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监督索引号53042400531600401000</w:t>
      </w:r>
    </w:p>
    <w:p>
      <w:pPr>
        <w:jc w:val="center"/>
        <w:outlineLvl w:val="0"/>
        <w:rPr>
          <w:rFonts w:hint="default" w:ascii="Times New Roman" w:hAnsi="Times New Roman" w:eastAsia="方正小标宋简体" w:cs="Times New Roman"/>
          <w:sz w:val="36"/>
          <w:szCs w:val="36"/>
          <w:highlight w:val="none"/>
        </w:rPr>
      </w:pPr>
      <w:r>
        <w:rPr>
          <w:rFonts w:hint="default" w:ascii="Times New Roman" w:hAnsi="Times New Roman" w:eastAsia="方正小标宋简体" w:cs="Times New Roman"/>
          <w:sz w:val="36"/>
          <w:lang w:val="zh-CN"/>
        </w:rPr>
        <w:t>华宁县人力资源和社会保障局（本级）</w:t>
      </w:r>
      <w:r>
        <w:rPr>
          <w:rFonts w:hint="default" w:ascii="Times New Roman" w:hAnsi="Times New Roman" w:eastAsia="方正小标宋简体" w:cs="Times New Roman"/>
          <w:sz w:val="36"/>
          <w:szCs w:val="36"/>
          <w:highlight w:val="none"/>
          <w:lang w:val="en-US" w:eastAsia="zh-CN"/>
        </w:rPr>
        <w:t>2024</w:t>
      </w:r>
      <w:r>
        <w:rPr>
          <w:rFonts w:hint="default" w:ascii="Times New Roman" w:hAnsi="Times New Roman" w:eastAsia="方正小标宋简体" w:cs="Times New Roman"/>
          <w:sz w:val="36"/>
          <w:szCs w:val="36"/>
          <w:highlight w:val="none"/>
        </w:rPr>
        <w:t>年度部门决算</w:t>
      </w:r>
    </w:p>
    <w:p>
      <w:pPr>
        <w:jc w:val="center"/>
        <w:rPr>
          <w:rFonts w:hint="default" w:ascii="Times New Roman" w:hAnsi="Times New Roman" w:eastAsia="方正小标宋简体" w:cs="Times New Roman"/>
          <w:sz w:val="36"/>
          <w:szCs w:val="36"/>
          <w:highlight w:val="none"/>
        </w:rPr>
      </w:pPr>
    </w:p>
    <w:p>
      <w:pPr>
        <w:jc w:val="center"/>
        <w:outlineLvl w:val="0"/>
        <w:rPr>
          <w:rFonts w:hint="default" w:ascii="Times New Roman" w:hAnsi="Times New Roman" w:eastAsia="方正小标宋简体" w:cs="Times New Roman"/>
          <w:sz w:val="36"/>
          <w:szCs w:val="36"/>
          <w:highlight w:val="none"/>
          <w:lang w:eastAsia="zh-CN"/>
        </w:rPr>
      </w:pPr>
      <w:r>
        <w:rPr>
          <w:rFonts w:hint="default" w:ascii="Times New Roman" w:hAnsi="Times New Roman" w:eastAsia="方正小标宋简体" w:cs="Times New Roman"/>
          <w:sz w:val="36"/>
          <w:szCs w:val="36"/>
          <w:highlight w:val="none"/>
          <w:lang w:eastAsia="zh-CN"/>
        </w:rPr>
        <w:t>目录</w:t>
      </w:r>
    </w:p>
    <w:p>
      <w:pPr>
        <w:jc w:val="left"/>
        <w:rPr>
          <w:rFonts w:hint="default" w:ascii="Times New Roman" w:hAnsi="Times New Roman" w:eastAsia="黑体" w:cs="Times New Roman"/>
          <w:sz w:val="30"/>
          <w:szCs w:val="30"/>
          <w:highlight w:val="none"/>
        </w:rPr>
      </w:pPr>
    </w:p>
    <w:p>
      <w:pPr>
        <w:jc w:val="left"/>
        <w:outlineLvl w:val="0"/>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 xml:space="preserve">第一部分  </w:t>
      </w:r>
      <w:r>
        <w:rPr>
          <w:rFonts w:hint="default" w:ascii="Times New Roman" w:hAnsi="Times New Roman" w:eastAsia="黑体" w:cs="Times New Roman"/>
          <w:sz w:val="30"/>
          <w:szCs w:val="30"/>
          <w:highlight w:val="none"/>
          <w:lang w:eastAsia="zh-CN"/>
        </w:rPr>
        <w:t>单位</w:t>
      </w:r>
      <w:r>
        <w:rPr>
          <w:rFonts w:hint="default" w:ascii="Times New Roman" w:hAnsi="Times New Roman" w:eastAsia="黑体" w:cs="Times New Roman"/>
          <w:sz w:val="30"/>
          <w:szCs w:val="30"/>
          <w:highlight w:val="none"/>
        </w:rPr>
        <w:t>概况</w:t>
      </w:r>
    </w:p>
    <w:p>
      <w:pPr>
        <w:spacing w:line="240" w:lineRule="atLeast"/>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rPr>
        <w:t>一、主要职</w:t>
      </w:r>
      <w:r>
        <w:rPr>
          <w:rFonts w:hint="default" w:ascii="Times New Roman" w:hAnsi="Times New Roman" w:eastAsia="楷体" w:cs="Times New Roman"/>
          <w:sz w:val="30"/>
          <w:szCs w:val="30"/>
          <w:highlight w:val="none"/>
          <w:lang w:eastAsia="zh-CN"/>
        </w:rPr>
        <w:t>责</w:t>
      </w:r>
    </w:p>
    <w:p>
      <w:pPr>
        <w:spacing w:line="240" w:lineRule="atLeast"/>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rPr>
        <w:t>二、</w:t>
      </w:r>
      <w:r>
        <w:rPr>
          <w:rFonts w:hint="default" w:ascii="Times New Roman" w:hAnsi="Times New Roman" w:eastAsia="楷体" w:cs="Times New Roman"/>
          <w:sz w:val="30"/>
          <w:szCs w:val="30"/>
          <w:highlight w:val="none"/>
          <w:lang w:eastAsia="zh-CN"/>
        </w:rPr>
        <w:t>基本情况</w:t>
      </w:r>
    </w:p>
    <w:p>
      <w:pPr>
        <w:spacing w:line="240" w:lineRule="atLeast"/>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三、重点工作概述</w:t>
      </w:r>
    </w:p>
    <w:p>
      <w:pPr>
        <w:jc w:val="left"/>
        <w:outlineLvl w:val="0"/>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 xml:space="preserve">第二部分  </w:t>
      </w:r>
      <w:r>
        <w:rPr>
          <w:rFonts w:hint="default" w:ascii="Times New Roman" w:hAnsi="Times New Roman" w:eastAsia="黑体" w:cs="Times New Roman"/>
          <w:sz w:val="30"/>
          <w:szCs w:val="30"/>
          <w:highlight w:val="none"/>
          <w:lang w:val="en-US" w:eastAsia="zh-CN"/>
        </w:rPr>
        <w:t>2024</w:t>
      </w:r>
      <w:r>
        <w:rPr>
          <w:rFonts w:hint="default" w:ascii="Times New Roman" w:hAnsi="Times New Roman" w:eastAsia="黑体" w:cs="Times New Roman"/>
          <w:sz w:val="30"/>
          <w:szCs w:val="30"/>
          <w:highlight w:val="none"/>
        </w:rPr>
        <w:t>年度部门决算表</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一、收入支出决算表</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二、收入决算表</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三、支出决算表</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四、财政拨款收入支出决算表</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五、一般公共预算财政拨款收入支出决算表</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六、一般公共预算财政拨款基本支出决算表</w:t>
      </w:r>
    </w:p>
    <w:p>
      <w:pPr>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rPr>
        <w:t>七、</w:t>
      </w:r>
      <w:r>
        <w:rPr>
          <w:rFonts w:hint="default" w:ascii="Times New Roman" w:hAnsi="Times New Roman" w:eastAsia="楷体" w:cs="Times New Roman"/>
          <w:sz w:val="30"/>
          <w:szCs w:val="30"/>
          <w:highlight w:val="none"/>
          <w:lang w:eastAsia="zh-CN"/>
        </w:rPr>
        <w:t>一般公共预算财政拨款项目支出决算表</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lang w:eastAsia="zh-CN"/>
        </w:rPr>
        <w:t>八</w:t>
      </w:r>
      <w:r>
        <w:rPr>
          <w:rFonts w:hint="default" w:ascii="Times New Roman" w:hAnsi="Times New Roman" w:eastAsia="楷体" w:cs="Times New Roman"/>
          <w:sz w:val="30"/>
          <w:szCs w:val="30"/>
          <w:highlight w:val="none"/>
        </w:rPr>
        <w:t>、政府性基金预算财政拨款收入支出决算表</w:t>
      </w:r>
    </w:p>
    <w:p>
      <w:pPr>
        <w:jc w:val="left"/>
        <w:outlineLvl w:val="1"/>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val="en-US" w:eastAsia="zh-CN"/>
        </w:rPr>
        <w:t>九、国有资本经营预算财政拨款收入支出决算表</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lang w:eastAsia="zh-CN"/>
        </w:rPr>
        <w:t>十</w:t>
      </w:r>
      <w:r>
        <w:rPr>
          <w:rFonts w:hint="default" w:ascii="Times New Roman" w:hAnsi="Times New Roman" w:eastAsia="楷体" w:cs="Times New Roman"/>
          <w:sz w:val="30"/>
          <w:szCs w:val="30"/>
          <w:highlight w:val="none"/>
        </w:rPr>
        <w:t>、</w:t>
      </w:r>
      <w:r>
        <w:rPr>
          <w:rFonts w:hint="default" w:ascii="Times New Roman" w:hAnsi="Times New Roman" w:eastAsia="楷体" w:cs="Times New Roman"/>
          <w:sz w:val="30"/>
          <w:szCs w:val="30"/>
          <w:highlight w:val="none"/>
          <w:lang w:eastAsia="zh-CN"/>
        </w:rPr>
        <w:t>财政拨款</w:t>
      </w:r>
      <w:r>
        <w:rPr>
          <w:rFonts w:hint="default" w:ascii="Times New Roman" w:hAnsi="Times New Roman" w:eastAsia="楷体" w:cs="Times New Roman"/>
          <w:sz w:val="30"/>
          <w:szCs w:val="30"/>
          <w:highlight w:val="none"/>
        </w:rPr>
        <w:t>“三公”经费、行政参公单位机关运行经费情况表</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lang w:val="en-US" w:eastAsia="zh-CN"/>
        </w:rPr>
        <w:t>十一、一般公共预算财政拨款“三公”经费情况表</w:t>
      </w:r>
    </w:p>
    <w:p>
      <w:pPr>
        <w:jc w:val="left"/>
        <w:outlineLvl w:val="0"/>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第三部</w:t>
      </w:r>
      <w:r>
        <w:rPr>
          <w:rFonts w:hint="default" w:ascii="Times New Roman" w:hAnsi="Times New Roman" w:eastAsia="黑体" w:cs="Times New Roman"/>
          <w:sz w:val="30"/>
          <w:szCs w:val="30"/>
          <w:highlight w:val="none"/>
          <w:lang w:eastAsia="zh-CN"/>
        </w:rPr>
        <w:t>分</w:t>
      </w:r>
      <w:r>
        <w:rPr>
          <w:rFonts w:hint="default" w:ascii="Times New Roman" w:hAnsi="Times New Roman" w:eastAsia="黑体" w:cs="Times New Roman"/>
          <w:sz w:val="30"/>
          <w:szCs w:val="30"/>
          <w:highlight w:val="none"/>
        </w:rPr>
        <w:t xml:space="preserve">  </w:t>
      </w:r>
      <w:r>
        <w:rPr>
          <w:rFonts w:hint="default" w:ascii="Times New Roman" w:hAnsi="Times New Roman" w:eastAsia="黑体" w:cs="Times New Roman"/>
          <w:sz w:val="30"/>
          <w:szCs w:val="30"/>
          <w:highlight w:val="none"/>
          <w:lang w:val="en-US" w:eastAsia="zh-CN"/>
        </w:rPr>
        <w:t>2024</w:t>
      </w:r>
      <w:r>
        <w:rPr>
          <w:rFonts w:hint="default" w:ascii="Times New Roman" w:hAnsi="Times New Roman" w:eastAsia="黑体" w:cs="Times New Roman"/>
          <w:sz w:val="30"/>
          <w:szCs w:val="30"/>
          <w:highlight w:val="none"/>
        </w:rPr>
        <w:t>年度部门决算情况说明</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一、收入决算情况说明</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二、支出决算情况说明</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三、一般公共预算财政拨款支出决算情况说明</w:t>
      </w:r>
    </w:p>
    <w:p>
      <w:pPr>
        <w:widowControl/>
        <w:snapToGrid w:val="0"/>
        <w:spacing w:before="100" w:after="100" w:line="360" w:lineRule="auto"/>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四、财政拨款“三公”经费支出决算情况说明</w:t>
      </w:r>
    </w:p>
    <w:p>
      <w:pPr>
        <w:widowControl/>
        <w:snapToGrid w:val="0"/>
        <w:spacing w:before="100" w:after="100" w:line="360" w:lineRule="auto"/>
        <w:jc w:val="left"/>
        <w:outlineLvl w:val="0"/>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lang w:eastAsia="zh-CN"/>
        </w:rPr>
        <w:t>第四部分</w:t>
      </w:r>
      <w:r>
        <w:rPr>
          <w:rFonts w:hint="default" w:ascii="Times New Roman" w:hAnsi="Times New Roman" w:eastAsia="楷体" w:cs="Times New Roman"/>
          <w:sz w:val="30"/>
          <w:szCs w:val="30"/>
          <w:highlight w:val="none"/>
          <w:lang w:val="en-US" w:eastAsia="zh-CN"/>
        </w:rPr>
        <w:t xml:space="preserve">  </w:t>
      </w:r>
      <w:r>
        <w:rPr>
          <w:rFonts w:hint="default" w:ascii="Times New Roman" w:hAnsi="Times New Roman" w:eastAsia="黑体" w:cs="Times New Roman"/>
          <w:sz w:val="30"/>
          <w:szCs w:val="30"/>
          <w:highlight w:val="none"/>
        </w:rPr>
        <w:t>其他重要事项及相关口径情况说明</w:t>
      </w:r>
    </w:p>
    <w:p>
      <w:pPr>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一、</w:t>
      </w:r>
      <w:r>
        <w:rPr>
          <w:rFonts w:hint="default" w:ascii="Times New Roman" w:hAnsi="Times New Roman" w:eastAsia="楷体" w:cs="Times New Roman"/>
          <w:sz w:val="30"/>
          <w:szCs w:val="30"/>
          <w:highlight w:val="none"/>
        </w:rPr>
        <w:t>机关运行经费支出情况</w:t>
      </w:r>
    </w:p>
    <w:p>
      <w:pPr>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二、</w:t>
      </w:r>
      <w:r>
        <w:rPr>
          <w:rFonts w:hint="default" w:ascii="Times New Roman" w:hAnsi="Times New Roman" w:eastAsia="楷体" w:cs="Times New Roman"/>
          <w:sz w:val="30"/>
          <w:szCs w:val="30"/>
          <w:highlight w:val="none"/>
        </w:rPr>
        <w:t>国有资产占用情况</w:t>
      </w:r>
    </w:p>
    <w:p>
      <w:pPr>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三、</w:t>
      </w:r>
      <w:r>
        <w:rPr>
          <w:rFonts w:hint="default" w:ascii="Times New Roman" w:hAnsi="Times New Roman" w:eastAsia="楷体" w:cs="Times New Roman"/>
          <w:sz w:val="30"/>
          <w:szCs w:val="30"/>
          <w:highlight w:val="none"/>
        </w:rPr>
        <w:t>政府采购支出情况</w:t>
      </w:r>
    </w:p>
    <w:p>
      <w:pPr>
        <w:jc w:val="left"/>
        <w:outlineLvl w:val="1"/>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eastAsia="zh-CN"/>
        </w:rPr>
        <w:t>四、</w:t>
      </w:r>
      <w:r>
        <w:rPr>
          <w:rFonts w:hint="default" w:ascii="Times New Roman" w:hAnsi="Times New Roman" w:eastAsia="楷体" w:cs="Times New Roman"/>
          <w:sz w:val="30"/>
          <w:szCs w:val="30"/>
          <w:highlight w:val="none"/>
          <w:lang w:val="en-US" w:eastAsia="zh-CN"/>
        </w:rPr>
        <w:t>单位绩效自评情况</w:t>
      </w:r>
    </w:p>
    <w:p>
      <w:pPr>
        <w:jc w:val="left"/>
        <w:outlineLvl w:val="1"/>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eastAsia="zh-CN"/>
        </w:rPr>
        <w:t>五、</w:t>
      </w:r>
      <w:r>
        <w:rPr>
          <w:rFonts w:hint="default" w:ascii="Times New Roman" w:hAnsi="Times New Roman" w:eastAsia="楷体" w:cs="Times New Roman"/>
          <w:sz w:val="30"/>
          <w:szCs w:val="30"/>
          <w:highlight w:val="none"/>
          <w:lang w:val="en-US" w:eastAsia="zh-CN"/>
        </w:rPr>
        <w:t>其他重要事项情况说明</w:t>
      </w:r>
    </w:p>
    <w:p>
      <w:pPr>
        <w:jc w:val="left"/>
        <w:outlineLvl w:val="1"/>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val="en-US" w:eastAsia="zh-CN"/>
        </w:rPr>
        <w:t>六、相关口径说明</w:t>
      </w:r>
    </w:p>
    <w:p>
      <w:pPr>
        <w:widowControl/>
        <w:snapToGrid w:val="0"/>
        <w:spacing w:before="100" w:after="100" w:line="360" w:lineRule="auto"/>
        <w:jc w:val="left"/>
        <w:outlineLvl w:val="0"/>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第</w:t>
      </w:r>
      <w:r>
        <w:rPr>
          <w:rFonts w:hint="default" w:ascii="Times New Roman" w:hAnsi="Times New Roman" w:eastAsia="黑体" w:cs="Times New Roman"/>
          <w:sz w:val="30"/>
          <w:szCs w:val="30"/>
          <w:highlight w:val="none"/>
          <w:lang w:eastAsia="zh-CN"/>
        </w:rPr>
        <w:t>五</w:t>
      </w:r>
      <w:r>
        <w:rPr>
          <w:rFonts w:hint="default" w:ascii="Times New Roman" w:hAnsi="Times New Roman" w:eastAsia="黑体" w:cs="Times New Roman"/>
          <w:sz w:val="30"/>
          <w:szCs w:val="30"/>
          <w:highlight w:val="none"/>
        </w:rPr>
        <w:t>部分  名词解释</w:t>
      </w: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100" w:after="100"/>
        <w:jc w:val="center"/>
        <w:textAlignment w:val="auto"/>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第一部分  </w:t>
      </w:r>
      <w:r>
        <w:rPr>
          <w:rFonts w:hint="default" w:ascii="Times New Roman" w:hAnsi="Times New Roman" w:eastAsia="黑体" w:cs="Times New Roman"/>
          <w:sz w:val="32"/>
          <w:szCs w:val="32"/>
          <w:highlight w:val="none"/>
          <w:lang w:eastAsia="zh-CN"/>
        </w:rPr>
        <w:t>单位</w:t>
      </w:r>
      <w:r>
        <w:rPr>
          <w:rFonts w:hint="default" w:ascii="Times New Roman" w:hAnsi="Times New Roman" w:eastAsia="黑体" w:cs="Times New Roman"/>
          <w:sz w:val="32"/>
          <w:szCs w:val="32"/>
          <w:highlight w:val="none"/>
        </w:rPr>
        <w:t>概况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1"/>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rPr>
        <w:t>一、主要</w:t>
      </w:r>
      <w:r>
        <w:rPr>
          <w:rFonts w:hint="default" w:ascii="Times New Roman" w:hAnsi="Times New Roman" w:eastAsia="黑体" w:cs="Times New Roman"/>
          <w:sz w:val="30"/>
          <w:szCs w:val="30"/>
          <w:highlight w:val="none"/>
          <w:lang w:eastAsia="zh-CN"/>
        </w:rPr>
        <w:t>职责</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华宁县人力资源和社会保障局为华宁县人民政府工作部门，正科级。主要职能有：一是贯彻执行国家、省、市有关人力资源和社会保障的方针、政策、法规和制度改革方案；二是拟定人才流动政策并组织实施，建立人力资源市场；三是负责全县促进就业工作；四是统筹建立覆盖城乡的社会保障体系；五是负责全县就业、失业和社会保险基金的预测预警和信息引导，拟定预案，实施预防、调节和控制，保持全县就业稳定和社会保险基金总体收支平衡；六是贯彻执行机关、事业单位工资福利政策；管理服务各类人才；七是组织实施劳动、人事争议调解仲裁和劳动关系政策，协调劳动关系。</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1"/>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二、基本情况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2"/>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（一）机构设置情况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我单位共设置</w:t>
      </w:r>
      <w:r>
        <w:rPr>
          <w:rFonts w:hint="eastAsia" w:ascii="Times New Roman" w:hAnsi="Times New Roman" w:eastAsia="仿宋_GB2312" w:cs="Times New Roman"/>
          <w:sz w:val="30"/>
          <w:szCs w:val="30"/>
          <w:highlight w:val="none"/>
          <w:lang w:val="en-US" w:eastAsia="zh-CN"/>
        </w:rPr>
        <w:t>5</w:t>
      </w:r>
      <w:r>
        <w:rPr>
          <w:rFonts w:hint="default" w:ascii="Times New Roman" w:hAnsi="Times New Roman" w:eastAsia="仿宋_GB2312" w:cs="Times New Roman"/>
          <w:sz w:val="30"/>
          <w:szCs w:val="30"/>
          <w:highlight w:val="none"/>
          <w:lang w:val="en-US" w:eastAsia="zh-CN"/>
        </w:rPr>
        <w:t>个内设机构，包括：办公室、人事人才管理股、劳动监察和基金监督股、信访和调解仲裁股、工资福利股</w:t>
      </w:r>
      <w:r>
        <w:rPr>
          <w:rFonts w:hint="eastAsia" w:ascii="Times New Roman" w:hAnsi="Times New Roman" w:eastAsia="仿宋_GB2312" w:cs="Times New Roman"/>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所属单位</w:t>
      </w:r>
      <w:r>
        <w:rPr>
          <w:rFonts w:hint="eastAsia" w:ascii="Times New Roman" w:hAnsi="Times New Roman" w:eastAsia="仿宋_GB2312" w:cs="Times New Roman"/>
          <w:sz w:val="30"/>
          <w:szCs w:val="30"/>
          <w:highlight w:val="none"/>
          <w:lang w:val="en-US" w:eastAsia="zh-CN"/>
        </w:rPr>
        <w:t>2</w:t>
      </w:r>
      <w:r>
        <w:rPr>
          <w:rFonts w:hint="default" w:ascii="Times New Roman" w:hAnsi="Times New Roman" w:eastAsia="仿宋_GB2312" w:cs="Times New Roman"/>
          <w:sz w:val="30"/>
          <w:szCs w:val="30"/>
          <w:highlight w:val="none"/>
          <w:lang w:val="en-US" w:eastAsia="zh-CN"/>
        </w:rPr>
        <w:t>个，分别是：</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eastAsia" w:ascii="Times New Roman" w:hAnsi="Times New Roman" w:eastAsia="仿宋_GB2312" w:cs="Times New Roman"/>
          <w:sz w:val="30"/>
          <w:szCs w:val="30"/>
          <w:highlight w:val="none"/>
          <w:lang w:val="en-US" w:eastAsia="zh-CN"/>
        </w:rPr>
        <w:t>1</w:t>
      </w:r>
      <w:r>
        <w:rPr>
          <w:rFonts w:hint="default" w:ascii="Times New Roman" w:hAnsi="Times New Roman" w:eastAsia="仿宋_GB2312" w:cs="Times New Roman"/>
          <w:sz w:val="30"/>
          <w:szCs w:val="30"/>
          <w:highlight w:val="none"/>
          <w:lang w:val="en-US" w:eastAsia="zh-CN"/>
        </w:rPr>
        <w:t>.华宁县人力资源和社会保障局信息中心（事业单位），未独立核算。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eastAsia" w:ascii="Times New Roman" w:hAnsi="Times New Roman" w:eastAsia="仿宋_GB2312" w:cs="Times New Roman"/>
          <w:sz w:val="30"/>
          <w:szCs w:val="30"/>
          <w:highlight w:val="none"/>
          <w:lang w:val="en-US" w:eastAsia="zh-CN"/>
        </w:rPr>
        <w:t>2</w:t>
      </w:r>
      <w:r>
        <w:rPr>
          <w:rFonts w:hint="default" w:ascii="Times New Roman" w:hAnsi="Times New Roman" w:eastAsia="仿宋_GB2312" w:cs="Times New Roman"/>
          <w:sz w:val="30"/>
          <w:szCs w:val="30"/>
          <w:highlight w:val="none"/>
          <w:lang w:val="en-US" w:eastAsia="zh-CN"/>
        </w:rPr>
        <w:t>.华宁县劳动人事争议仲裁院（事业单位），未独立核算。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2"/>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lang w:eastAsia="zh-CN"/>
        </w:rPr>
        <w:t>（二）</w:t>
      </w:r>
      <w:r>
        <w:rPr>
          <w:rFonts w:hint="default" w:ascii="Times New Roman" w:hAnsi="Times New Roman" w:eastAsia="楷体" w:cs="Times New Roman"/>
          <w:sz w:val="30"/>
          <w:szCs w:val="30"/>
          <w:highlight w:val="none"/>
        </w:rPr>
        <w:t>决算单位构成</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我单位作为</w:t>
      </w:r>
      <w:r>
        <w:rPr>
          <w:rFonts w:hint="eastAsia" w:ascii="Times New Roman" w:hAnsi="Times New Roman" w:eastAsia="仿宋_GB2312" w:cs="Times New Roman"/>
          <w:sz w:val="30"/>
          <w:szCs w:val="30"/>
          <w:highlight w:val="none"/>
          <w:lang w:val="en-US" w:eastAsia="zh-CN"/>
        </w:rPr>
        <w:t>华宁县人力资源和社会保障局</w:t>
      </w:r>
      <w:r>
        <w:rPr>
          <w:rFonts w:hint="default" w:ascii="Times New Roman" w:hAnsi="Times New Roman" w:eastAsia="仿宋_GB2312" w:cs="Times New Roman"/>
          <w:sz w:val="30"/>
          <w:szCs w:val="30"/>
          <w:highlight w:val="none"/>
          <w:lang w:val="en-US" w:eastAsia="zh-CN"/>
        </w:rPr>
        <w:t>的二级预算单位纳入2024年度部门决算编报范围。</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2"/>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lang w:eastAsia="zh-CN"/>
        </w:rPr>
        <w:t>（三）单位人员和车辆的编制及实有情况</w:t>
      </w:r>
      <w:r>
        <w:rPr>
          <w:rFonts w:hint="default" w:ascii="Times New Roman" w:hAnsi="Times New Roman" w:eastAsia="楷体" w:cs="Times New Roman"/>
          <w:sz w:val="30"/>
          <w:szCs w:val="30"/>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我单位2024年末编制内实有人员21人。包括财政拨款开支经费的：公务员13人，参照公务员法管理人员0人，事业管理人员和专业技术人员5人，机关和事业工人3人；经费自理人员0人。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我单位2024年末其他人员0人。包括财政拨款开支经费的人员0人；经费自理人员0人。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年末尚未移交养老保险基金发放养老金的离退休人员共计0人（离休0人，退休0人）。年末由养老保险基金发放养老金的离退休人员8人（离休0人，退休8人）。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车辆编制</w:t>
      </w:r>
      <w:r>
        <w:rPr>
          <w:rFonts w:hint="eastAsia" w:ascii="Times New Roman" w:hAnsi="Times New Roman" w:eastAsia="仿宋_GB2312" w:cs="Times New Roman"/>
          <w:sz w:val="30"/>
          <w:szCs w:val="30"/>
          <w:highlight w:val="none"/>
          <w:lang w:val="en-US" w:eastAsia="zh-CN"/>
        </w:rPr>
        <w:t>1</w:t>
      </w:r>
      <w:r>
        <w:rPr>
          <w:rFonts w:hint="default" w:ascii="Times New Roman" w:hAnsi="Times New Roman" w:eastAsia="仿宋_GB2312" w:cs="Times New Roman"/>
          <w:sz w:val="30"/>
          <w:szCs w:val="30"/>
          <w:highlight w:val="none"/>
          <w:lang w:val="en-US" w:eastAsia="zh-CN"/>
        </w:rPr>
        <w:t>辆，在编实有车辆</w:t>
      </w:r>
      <w:r>
        <w:rPr>
          <w:rFonts w:hint="eastAsia" w:ascii="Times New Roman" w:hAnsi="Times New Roman" w:eastAsia="仿宋_GB2312" w:cs="Times New Roman"/>
          <w:sz w:val="30"/>
          <w:szCs w:val="30"/>
          <w:highlight w:val="none"/>
          <w:lang w:val="en-US" w:eastAsia="zh-CN"/>
        </w:rPr>
        <w:t>1</w:t>
      </w:r>
      <w:r>
        <w:rPr>
          <w:rFonts w:hint="default" w:ascii="Times New Roman" w:hAnsi="Times New Roman" w:eastAsia="仿宋_GB2312" w:cs="Times New Roman"/>
          <w:sz w:val="30"/>
          <w:szCs w:val="30"/>
          <w:highlight w:val="none"/>
          <w:lang w:val="en-US" w:eastAsia="zh-CN"/>
        </w:rPr>
        <w:t>辆，超编</w:t>
      </w:r>
      <w:r>
        <w:rPr>
          <w:rFonts w:hint="eastAsia" w:ascii="Times New Roman" w:hAnsi="Times New Roman" w:eastAsia="仿宋_GB2312" w:cs="Times New Roman"/>
          <w:sz w:val="30"/>
          <w:szCs w:val="30"/>
          <w:highlight w:val="none"/>
          <w:lang w:val="en-US" w:eastAsia="zh-CN"/>
        </w:rPr>
        <w:t>0</w:t>
      </w:r>
      <w:r>
        <w:rPr>
          <w:rFonts w:hint="default" w:ascii="Times New Roman" w:hAnsi="Times New Roman" w:eastAsia="仿宋_GB2312" w:cs="Times New Roman"/>
          <w:sz w:val="30"/>
          <w:szCs w:val="30"/>
          <w:highlight w:val="none"/>
          <w:lang w:val="en-US" w:eastAsia="zh-CN"/>
        </w:rPr>
        <w:t>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1"/>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lang w:eastAsia="zh-CN"/>
        </w:rPr>
        <w:t>三、重点工作概述</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1.强品牌重培育抓服务，稳就业促创业助产业。</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一是“1+1+N”多元就业服务，激活乡村就业新动能。依托乡镇、村（社区）两级党群服务中心和龙头企业，建立四个零工市场和多个零工驿站、基层就业服务工作站，集政策咨询、招聘服务、技能培训、创业服务、权益维护等“一条龙”服务，为广大城乡居民提供更具实用性、针对性、综合性的便利化公共就业服务。</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二是“15+4”技能培训认证，培训即认证无缝衔接。结合华宁县群众及市场</w:t>
      </w:r>
      <w:bookmarkStart w:id="0" w:name="OLE_LINK4"/>
      <w:r>
        <w:rPr>
          <w:rFonts w:hint="default" w:ascii="Times New Roman" w:hAnsi="Times New Roman" w:eastAsia="仿宋_GB2312" w:cs="Times New Roman"/>
          <w:sz w:val="30"/>
          <w:szCs w:val="30"/>
          <w:highlight w:val="none"/>
          <w:lang w:val="en-US" w:eastAsia="zh-CN"/>
        </w:rPr>
        <w:t>需求，确定培训工种，同时与上级部门和职业技能培训学校沟通协调，参加“15天+4天”免费技能培训，考核通过即可获得《技能等级证书》和《特种作业操作证书》，实现“订单式”、双证合一培训，目前培训任务完成数暂列全市第一。</w:t>
      </w:r>
      <w:bookmarkEnd w:id="0"/>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三是打造四支特色产业工人队伍，助力行业务工人员转变提质。制定《华宁县特色产业工人队伍建设三年行动方案（2024-2026）》，打造电商人才、采果工人、烤烟育烤、高新技术产业四支“用得上、走得出”的特色产业工人队伍，推动传统农民向农业产业工人转变。通过创业扶持和指导，依托华宁龙头企业，培育产业工人队伍，进行高效高质的劳务输入输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四是打造创业就业服务平台，创新开展示范引领活动。发布“华宁柑桔人”“华宁陶匠”两个劳务品牌形象Logo，提升品牌效应，实现品牌价值。“华宁柑桔人”“华宁陶匠”两个劳务品牌经济规模共20.96亿元，累计开展就业技能培训31</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195人次，从业人员45</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950人，带动就业69</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050人，劳务收入7亿元。县电商中心成功申报“云南省返乡创业园项目培育单位”，获得省级专项资金补助100万元，宁州街道碗窑村积极申报省级创业平台，获“省级创业村落”称号，拟获30万元资金补助。</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2.持续落实助企纾困、援企稳岗政策。</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严格实施失业保险稳岗位提技能防失业政策，帮助企业纾困解难。年内发放稳岗返还补助171户企业3</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184人、发放技能培训补贴217人36.35万元；认真执行阶段性降低失业保险费率政策，为355户企业降费减负246.78万元，涉及企业职工5</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475人。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3.强规范重管理建机制，深化改革优化人才。</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完成2023年事业人员年度考核、专业技术人才队伍统计和奖励性绩效工资总量清算工作以及基本工资标准的调整工作。2024年，通过提前招聘、公开招聘、“三支一扶”、专业化干部人才引进等多种渠道，为全县事业单位补充各类专业人才126人，有效夯实队伍根基。完成2024年奖励性绩效工资总量和增量核定。完成22家事业单位岗位设置审核报批，办理事业人员首聘1</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470人，办理工作调动630余人。完成职称申报资格审查和推荐评审267人，指导县教体局推荐申报一级教师88人，初级教师1人。审批机关事业人员退休104人（含机关工勤人员）、企业职工和自谋职业者退休224人。</w:t>
      </w:r>
    </w:p>
    <w:p>
      <w:pPr>
        <w:keepNext w:val="0"/>
        <w:keepLines w:val="0"/>
        <w:pageBreakBefore w:val="0"/>
        <w:widowControl w:val="0"/>
        <w:kinsoku/>
        <w:wordWrap/>
        <w:overflowPunct/>
        <w:topLinePunct w:val="0"/>
        <w:autoSpaceDE/>
        <w:autoSpaceDN/>
        <w:bidi w:val="0"/>
        <w:adjustRightInd/>
        <w:snapToGrid/>
        <w:spacing w:before="100" w:after="100"/>
        <w:jc w:val="center"/>
        <w:textAlignment w:val="auto"/>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第二部分  </w:t>
      </w:r>
      <w:r>
        <w:rPr>
          <w:rFonts w:hint="default" w:ascii="Times New Roman" w:hAnsi="Times New Roman" w:eastAsia="黑体" w:cs="Times New Roman"/>
          <w:sz w:val="32"/>
          <w:szCs w:val="32"/>
          <w:highlight w:val="none"/>
          <w:lang w:val="en-US" w:eastAsia="zh-CN"/>
        </w:rPr>
        <w:t>2024</w:t>
      </w:r>
      <w:r>
        <w:rPr>
          <w:rFonts w:hint="default" w:ascii="Times New Roman" w:hAnsi="Times New Roman" w:eastAsia="黑体" w:cs="Times New Roman"/>
          <w:sz w:val="32"/>
          <w:szCs w:val="32"/>
          <w:highlight w:val="none"/>
        </w:rPr>
        <w:t>年度部门决算表</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center"/>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（详见附件）</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eastAsia" w:ascii="Times New Roman" w:hAnsi="Times New Roman" w:eastAsia="仿宋_GB2312" w:cs="Times New Roman"/>
          <w:sz w:val="30"/>
          <w:szCs w:val="30"/>
          <w:highlight w:val="none"/>
          <w:lang w:val="en-US" w:eastAsia="zh-CN"/>
        </w:rPr>
        <w:t>本部门2024年无</w:t>
      </w:r>
      <w:r>
        <w:rPr>
          <w:rFonts w:hint="default" w:ascii="Times New Roman" w:hAnsi="Times New Roman" w:eastAsia="仿宋_GB2312" w:cs="Times New Roman"/>
          <w:sz w:val="30"/>
          <w:szCs w:val="30"/>
          <w:highlight w:val="none"/>
          <w:lang w:val="en-US" w:eastAsia="zh-CN"/>
        </w:rPr>
        <w:t>政府性基金预算财政拨款收入</w:t>
      </w:r>
      <w:r>
        <w:rPr>
          <w:rFonts w:hint="eastAsia" w:ascii="Times New Roman" w:hAnsi="Times New Roman" w:eastAsia="仿宋_GB2312" w:cs="Times New Roman"/>
          <w:sz w:val="30"/>
          <w:szCs w:val="30"/>
          <w:highlight w:val="none"/>
          <w:lang w:val="en-US" w:eastAsia="zh-CN"/>
        </w:rPr>
        <w:t>与国有资本经营预算财政拨款收入，附表“</w:t>
      </w:r>
      <w:r>
        <w:rPr>
          <w:rFonts w:hint="default" w:ascii="Times New Roman" w:hAnsi="Times New Roman" w:eastAsia="仿宋_GB2312" w:cs="Times New Roman"/>
          <w:sz w:val="30"/>
          <w:szCs w:val="30"/>
          <w:highlight w:val="none"/>
          <w:lang w:val="en-US" w:eastAsia="zh-CN"/>
        </w:rPr>
        <w:t>GK08 政府性基金预算财政拨款收入支出决算表</w:t>
      </w:r>
      <w:r>
        <w:rPr>
          <w:rFonts w:hint="eastAsia" w:ascii="Times New Roman" w:hAnsi="Times New Roman" w:eastAsia="仿宋_GB2312" w:cs="Times New Roman"/>
          <w:sz w:val="30"/>
          <w:szCs w:val="30"/>
          <w:highlight w:val="none"/>
          <w:lang w:val="en-US" w:eastAsia="zh-CN"/>
        </w:rPr>
        <w:t>”与附表“GK09 国有资本经营预算财政拨款收入支出决算表”</w:t>
      </w:r>
      <w:r>
        <w:rPr>
          <w:rFonts w:hint="default" w:ascii="Times New Roman" w:hAnsi="Times New Roman" w:eastAsia="仿宋_GB2312" w:cs="Times New Roman"/>
          <w:sz w:val="30"/>
          <w:szCs w:val="30"/>
          <w:highlight w:val="none"/>
          <w:lang w:val="en-US" w:eastAsia="zh-CN"/>
        </w:rPr>
        <w:t>为空表。</w:t>
      </w:r>
    </w:p>
    <w:p>
      <w:pPr>
        <w:keepNext w:val="0"/>
        <w:keepLines w:val="0"/>
        <w:pageBreakBefore w:val="0"/>
        <w:widowControl w:val="0"/>
        <w:kinsoku/>
        <w:wordWrap/>
        <w:overflowPunct/>
        <w:topLinePunct w:val="0"/>
        <w:autoSpaceDE/>
        <w:autoSpaceDN/>
        <w:bidi w:val="0"/>
        <w:adjustRightInd/>
        <w:snapToGrid/>
        <w:spacing w:before="100" w:after="100"/>
        <w:jc w:val="center"/>
        <w:textAlignment w:val="auto"/>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第三部</w:t>
      </w:r>
      <w:r>
        <w:rPr>
          <w:rFonts w:hint="default" w:ascii="Times New Roman" w:hAnsi="Times New Roman" w:eastAsia="黑体" w:cs="Times New Roman"/>
          <w:sz w:val="32"/>
          <w:szCs w:val="32"/>
          <w:highlight w:val="none"/>
          <w:lang w:eastAsia="zh-CN"/>
        </w:rPr>
        <w:t>分</w:t>
      </w:r>
      <w:r>
        <w:rPr>
          <w:rFonts w:hint="default" w:ascii="Times New Roman" w:hAnsi="Times New Roman" w:eastAsia="黑体" w:cs="Times New Roman"/>
          <w:sz w:val="32"/>
          <w:szCs w:val="32"/>
          <w:highlight w:val="none"/>
        </w:rPr>
        <w:t xml:space="preserve">  </w:t>
      </w:r>
      <w:r>
        <w:rPr>
          <w:rFonts w:hint="default" w:ascii="Times New Roman" w:hAnsi="Times New Roman" w:eastAsia="黑体" w:cs="Times New Roman"/>
          <w:sz w:val="32"/>
          <w:szCs w:val="32"/>
          <w:highlight w:val="none"/>
          <w:lang w:val="en-US" w:eastAsia="zh-CN"/>
        </w:rPr>
        <w:t>2024</w:t>
      </w:r>
      <w:r>
        <w:rPr>
          <w:rFonts w:hint="default" w:ascii="Times New Roman" w:hAnsi="Times New Roman" w:eastAsia="黑体" w:cs="Times New Roman"/>
          <w:sz w:val="32"/>
          <w:szCs w:val="32"/>
          <w:highlight w:val="none"/>
        </w:rPr>
        <w:t>年度部门决算情况说明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1"/>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lang w:eastAsia="zh-CN"/>
        </w:rPr>
        <w:t>一、收入决算情况说明</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zh-CN" w:eastAsia="zh-CN"/>
        </w:rPr>
        <w:t>华宁县人力资源和社会保障局（本级）</w:t>
      </w:r>
      <w:r>
        <w:rPr>
          <w:rFonts w:hint="default" w:ascii="Times New Roman" w:hAnsi="Times New Roman" w:eastAsia="仿宋_GB2312" w:cs="Times New Roman"/>
          <w:sz w:val="30"/>
          <w:szCs w:val="30"/>
          <w:highlight w:val="none"/>
          <w:lang w:val="en-US" w:eastAsia="zh-CN"/>
        </w:rPr>
        <w:t>2024年度收入合计</w:t>
      </w:r>
      <w:r>
        <w:rPr>
          <w:rFonts w:hint="default" w:ascii="Times New Roman" w:hAnsi="Times New Roman" w:eastAsia="仿宋_GB2312" w:cs="Times New Roman"/>
          <w:sz w:val="30"/>
          <w:szCs w:val="30"/>
          <w:highlight w:val="none"/>
          <w:lang w:val="zh-CN" w:eastAsia="zh-CN"/>
        </w:rPr>
        <w:t>5</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361</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852.10</w:t>
      </w:r>
      <w:r>
        <w:rPr>
          <w:rFonts w:hint="default" w:ascii="Times New Roman" w:hAnsi="Times New Roman" w:eastAsia="仿宋_GB2312" w:cs="Times New Roman"/>
          <w:sz w:val="30"/>
          <w:szCs w:val="30"/>
          <w:highlight w:val="none"/>
          <w:lang w:val="en-US" w:eastAsia="zh-CN"/>
        </w:rPr>
        <w:t>元。其中：财政拨款收入</w:t>
      </w:r>
      <w:r>
        <w:rPr>
          <w:rFonts w:hint="default" w:ascii="Times New Roman" w:hAnsi="Times New Roman" w:eastAsia="仿宋_GB2312" w:cs="Times New Roman"/>
          <w:sz w:val="30"/>
          <w:szCs w:val="30"/>
          <w:highlight w:val="none"/>
          <w:lang w:val="zh-CN" w:eastAsia="zh-CN"/>
        </w:rPr>
        <w:t>5</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279</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509.42</w:t>
      </w:r>
      <w:r>
        <w:rPr>
          <w:rFonts w:hint="default" w:ascii="Times New Roman" w:hAnsi="Times New Roman" w:eastAsia="仿宋_GB2312" w:cs="Times New Roman"/>
          <w:sz w:val="30"/>
          <w:szCs w:val="30"/>
          <w:highlight w:val="none"/>
          <w:lang w:val="en-US" w:eastAsia="zh-CN"/>
        </w:rPr>
        <w:t>元，占总收入的</w:t>
      </w:r>
      <w:r>
        <w:rPr>
          <w:rFonts w:hint="default" w:ascii="Times New Roman" w:hAnsi="Times New Roman" w:eastAsia="仿宋_GB2312" w:cs="Times New Roman"/>
          <w:sz w:val="30"/>
          <w:szCs w:val="30"/>
          <w:highlight w:val="none"/>
          <w:lang w:val="zh-CN" w:eastAsia="zh-CN"/>
        </w:rPr>
        <w:t>98.46</w:t>
      </w:r>
      <w:r>
        <w:rPr>
          <w:rFonts w:hint="default" w:ascii="Times New Roman" w:hAnsi="Times New Roman" w:eastAsia="仿宋_GB2312" w:cs="Times New Roman"/>
          <w:sz w:val="30"/>
          <w:szCs w:val="30"/>
          <w:highlight w:val="none"/>
          <w:lang w:val="en-US" w:eastAsia="zh-CN"/>
        </w:rPr>
        <w:t>%；上级补助收入</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元，占总收入的</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%；事业收入</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元（含教育收费</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元），占总收入的</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%；经营收入</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元，占总收入的</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%；附属单位上缴收入</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元，占总收入的</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%；其他收入</w:t>
      </w:r>
      <w:r>
        <w:rPr>
          <w:rFonts w:hint="default" w:ascii="Times New Roman" w:hAnsi="Times New Roman" w:eastAsia="仿宋_GB2312" w:cs="Times New Roman"/>
          <w:sz w:val="30"/>
          <w:szCs w:val="30"/>
          <w:highlight w:val="none"/>
          <w:lang w:val="zh-CN" w:eastAsia="zh-CN"/>
        </w:rPr>
        <w:t>82</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342.68</w:t>
      </w:r>
      <w:r>
        <w:rPr>
          <w:rFonts w:hint="default" w:ascii="Times New Roman" w:hAnsi="Times New Roman" w:eastAsia="仿宋_GB2312" w:cs="Times New Roman"/>
          <w:sz w:val="30"/>
          <w:szCs w:val="30"/>
          <w:highlight w:val="none"/>
          <w:lang w:val="en-US" w:eastAsia="zh-CN"/>
        </w:rPr>
        <w:t>元，占总收入的</w:t>
      </w:r>
      <w:r>
        <w:rPr>
          <w:rFonts w:hint="default" w:ascii="Times New Roman" w:hAnsi="Times New Roman" w:eastAsia="仿宋_GB2312" w:cs="Times New Roman"/>
          <w:sz w:val="30"/>
          <w:szCs w:val="30"/>
          <w:highlight w:val="none"/>
          <w:lang w:val="zh-CN" w:eastAsia="zh-CN"/>
        </w:rPr>
        <w:t>1.54</w:t>
      </w:r>
      <w:r>
        <w:rPr>
          <w:rFonts w:hint="default" w:ascii="Times New Roman" w:hAnsi="Times New Roman" w:eastAsia="仿宋_GB2312" w:cs="Times New Roman"/>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与上年相比，收入合计增加</w:t>
      </w:r>
      <w:r>
        <w:rPr>
          <w:rFonts w:hint="default" w:ascii="Times New Roman" w:hAnsi="Times New Roman" w:eastAsia="仿宋_GB2312" w:cs="Times New Roman"/>
          <w:sz w:val="30"/>
          <w:szCs w:val="30"/>
          <w:highlight w:val="none"/>
          <w:lang w:val="zh-CN" w:eastAsia="zh-CN"/>
        </w:rPr>
        <w:t>223</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606.67</w:t>
      </w:r>
      <w:r>
        <w:rPr>
          <w:rFonts w:hint="default" w:ascii="Times New Roman" w:hAnsi="Times New Roman" w:eastAsia="仿宋_GB2312" w:cs="Times New Roman"/>
          <w:sz w:val="30"/>
          <w:szCs w:val="30"/>
          <w:highlight w:val="none"/>
          <w:lang w:val="en-US" w:eastAsia="zh-CN"/>
        </w:rPr>
        <w:t>元，增长</w:t>
      </w:r>
      <w:r>
        <w:rPr>
          <w:rFonts w:hint="default" w:ascii="Times New Roman" w:hAnsi="Times New Roman" w:eastAsia="仿宋_GB2312" w:cs="Times New Roman"/>
          <w:sz w:val="30"/>
          <w:szCs w:val="30"/>
          <w:highlight w:val="none"/>
          <w:lang w:val="zh-CN" w:eastAsia="zh-CN"/>
        </w:rPr>
        <w:t>4.35</w:t>
      </w:r>
      <w:r>
        <w:rPr>
          <w:rFonts w:hint="default" w:ascii="Times New Roman" w:hAnsi="Times New Roman" w:eastAsia="仿宋_GB2312" w:cs="Times New Roman"/>
          <w:sz w:val="30"/>
          <w:szCs w:val="30"/>
          <w:highlight w:val="none"/>
          <w:lang w:val="en-US" w:eastAsia="zh-CN"/>
        </w:rPr>
        <w:t>%。其中：财政拨款收入增加</w:t>
      </w:r>
      <w:r>
        <w:rPr>
          <w:rFonts w:hint="default" w:ascii="Times New Roman" w:hAnsi="Times New Roman" w:eastAsia="仿宋_GB2312" w:cs="Times New Roman"/>
          <w:sz w:val="30"/>
          <w:szCs w:val="30"/>
          <w:highlight w:val="none"/>
          <w:lang w:val="zh-CN" w:eastAsia="zh-CN"/>
        </w:rPr>
        <w:t>151</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726.03</w:t>
      </w:r>
      <w:r>
        <w:rPr>
          <w:rFonts w:hint="default" w:ascii="Times New Roman" w:hAnsi="Times New Roman" w:eastAsia="仿宋_GB2312" w:cs="Times New Roman"/>
          <w:sz w:val="30"/>
          <w:szCs w:val="30"/>
          <w:highlight w:val="none"/>
          <w:lang w:val="en-US" w:eastAsia="zh-CN"/>
        </w:rPr>
        <w:t>元，增长</w:t>
      </w:r>
      <w:r>
        <w:rPr>
          <w:rFonts w:hint="default" w:ascii="Times New Roman" w:hAnsi="Times New Roman" w:eastAsia="仿宋_GB2312" w:cs="Times New Roman"/>
          <w:sz w:val="30"/>
          <w:szCs w:val="30"/>
          <w:highlight w:val="none"/>
          <w:lang w:val="zh-CN" w:eastAsia="zh-CN"/>
        </w:rPr>
        <w:t>2.96</w:t>
      </w:r>
      <w:r>
        <w:rPr>
          <w:rFonts w:hint="default" w:ascii="Times New Roman" w:hAnsi="Times New Roman" w:eastAsia="仿宋_GB2312" w:cs="Times New Roman"/>
          <w:sz w:val="30"/>
          <w:szCs w:val="30"/>
          <w:highlight w:val="none"/>
          <w:lang w:val="en-US" w:eastAsia="zh-CN"/>
        </w:rPr>
        <w:t>%；上级补助收入增加</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元，增长</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%；事业收入增加</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元，增长</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%；经营收入增加</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元，增长</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%；附属单位上缴收入增加</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元，增长</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%；其他收入增加</w:t>
      </w:r>
      <w:r>
        <w:rPr>
          <w:rFonts w:hint="default" w:ascii="Times New Roman" w:hAnsi="Times New Roman" w:eastAsia="仿宋_GB2312" w:cs="Times New Roman"/>
          <w:sz w:val="30"/>
          <w:szCs w:val="30"/>
          <w:highlight w:val="none"/>
          <w:lang w:val="zh-CN" w:eastAsia="zh-CN"/>
        </w:rPr>
        <w:t>71</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880.64</w:t>
      </w:r>
      <w:r>
        <w:rPr>
          <w:rFonts w:hint="default" w:ascii="Times New Roman" w:hAnsi="Times New Roman" w:eastAsia="仿宋_GB2312" w:cs="Times New Roman"/>
          <w:sz w:val="30"/>
          <w:szCs w:val="30"/>
          <w:highlight w:val="none"/>
          <w:lang w:val="en-US" w:eastAsia="zh-CN"/>
        </w:rPr>
        <w:t>元，增长</w:t>
      </w:r>
      <w:r>
        <w:rPr>
          <w:rFonts w:hint="default" w:ascii="Times New Roman" w:hAnsi="Times New Roman" w:eastAsia="仿宋_GB2312" w:cs="Times New Roman"/>
          <w:sz w:val="30"/>
          <w:szCs w:val="30"/>
          <w:highlight w:val="none"/>
          <w:lang w:val="zh-CN" w:eastAsia="zh-CN"/>
        </w:rPr>
        <w:t>687.06</w:t>
      </w:r>
      <w:r>
        <w:rPr>
          <w:rFonts w:hint="default" w:ascii="Times New Roman" w:hAnsi="Times New Roman" w:eastAsia="仿宋_GB2312" w:cs="Times New Roman"/>
          <w:sz w:val="30"/>
          <w:szCs w:val="30"/>
          <w:highlight w:val="none"/>
          <w:lang w:val="en-US" w:eastAsia="zh-CN"/>
        </w:rPr>
        <w:t>%。主要原因是202</w:t>
      </w:r>
      <w:r>
        <w:rPr>
          <w:rFonts w:hint="eastAsia" w:ascii="Times New Roman" w:hAnsi="Times New Roman" w:eastAsia="仿宋_GB2312" w:cs="Times New Roman"/>
          <w:sz w:val="30"/>
          <w:szCs w:val="30"/>
          <w:highlight w:val="none"/>
          <w:lang w:val="en-US" w:eastAsia="zh-CN"/>
        </w:rPr>
        <w:t>4</w:t>
      </w:r>
      <w:r>
        <w:rPr>
          <w:rFonts w:hint="default" w:ascii="Times New Roman" w:hAnsi="Times New Roman" w:eastAsia="仿宋_GB2312" w:cs="Times New Roman"/>
          <w:sz w:val="30"/>
          <w:szCs w:val="30"/>
          <w:highlight w:val="none"/>
          <w:lang w:val="en-US" w:eastAsia="zh-CN"/>
        </w:rPr>
        <w:t>年支付2023年</w:t>
      </w:r>
      <w:r>
        <w:rPr>
          <w:rFonts w:hint="eastAsia" w:ascii="Times New Roman" w:hAnsi="Times New Roman" w:eastAsia="仿宋_GB2312" w:cs="Times New Roman"/>
          <w:sz w:val="30"/>
          <w:szCs w:val="30"/>
          <w:highlight w:val="none"/>
          <w:lang w:val="en-US" w:eastAsia="zh-CN"/>
        </w:rPr>
        <w:t>未支付的</w:t>
      </w:r>
      <w:r>
        <w:rPr>
          <w:rFonts w:hint="default" w:ascii="Times New Roman" w:hAnsi="Times New Roman" w:eastAsia="仿宋_GB2312" w:cs="Times New Roman"/>
          <w:sz w:val="30"/>
          <w:szCs w:val="30"/>
          <w:highlight w:val="none"/>
          <w:lang w:val="en-US" w:eastAsia="zh-CN"/>
        </w:rPr>
        <w:t>事业人员招考费用和工资福利软件维护费</w:t>
      </w:r>
      <w:r>
        <w:rPr>
          <w:rFonts w:hint="eastAsia" w:ascii="Times New Roman" w:hAnsi="Times New Roman" w:eastAsia="仿宋_GB2312" w:cs="Times New Roman"/>
          <w:sz w:val="30"/>
          <w:szCs w:val="30"/>
          <w:highlight w:val="none"/>
          <w:lang w:val="en-US" w:eastAsia="zh-CN"/>
        </w:rPr>
        <w:t>以及公益性岗位补贴，导致</w:t>
      </w:r>
      <w:r>
        <w:rPr>
          <w:rFonts w:hint="default" w:ascii="Times New Roman" w:hAnsi="Times New Roman" w:eastAsia="仿宋_GB2312" w:cs="Times New Roman"/>
          <w:sz w:val="30"/>
          <w:szCs w:val="30"/>
          <w:highlight w:val="none"/>
          <w:lang w:val="en-US" w:eastAsia="zh-CN"/>
        </w:rPr>
        <w:t>总收入</w:t>
      </w:r>
      <w:r>
        <w:rPr>
          <w:rFonts w:hint="eastAsia" w:ascii="Times New Roman" w:hAnsi="Times New Roman" w:eastAsia="仿宋_GB2312" w:cs="Times New Roman"/>
          <w:sz w:val="30"/>
          <w:szCs w:val="30"/>
          <w:highlight w:val="none"/>
          <w:lang w:val="en-US" w:eastAsia="zh-CN"/>
        </w:rPr>
        <w:t>比上年增长。</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1"/>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lang w:eastAsia="zh-CN"/>
        </w:rPr>
        <w:t>二、支出决算情况说明</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zh-CN" w:eastAsia="zh-CN"/>
        </w:rPr>
        <w:t>华宁县人力资源和社会保障局（本级）</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lang w:val="zh-CN" w:eastAsia="zh-CN"/>
        </w:rPr>
        <w:t>年度支出合计5</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342</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796.95元。其中：基本支出3</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947</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723.96元，占总支出的73.89％；项目支出1</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395</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072.99元，占总支出的26.11％；上缴上级支出0.00元，占总支出的0.00％；经营支出0.00元，占总支出的0.00％；对附属单位补助支出0.00元，占总支出的0.00％。</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zh-CN" w:eastAsia="zh-CN"/>
        </w:rPr>
        <w:t>与上年相比，支出合计增加204</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736.98元，增长3.98%。其中：基本支出增加106</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294.89元，增长2.77%；项目支出增加98</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442.09元，增长7.59%；上缴上级支出增加0.00元，增长0.00%；经营支出增加0.00元，增长0.00%；对附属单位补助支出增加0.00元，增长0.00%。主要原因是</w:t>
      </w:r>
      <w:r>
        <w:rPr>
          <w:rFonts w:hint="default" w:ascii="Times New Roman" w:hAnsi="Times New Roman" w:eastAsia="仿宋_GB2312" w:cs="Times New Roman"/>
          <w:sz w:val="30"/>
          <w:szCs w:val="30"/>
          <w:highlight w:val="none"/>
          <w:lang w:val="en-US" w:eastAsia="zh-CN"/>
        </w:rPr>
        <w:t>202</w:t>
      </w:r>
      <w:r>
        <w:rPr>
          <w:rFonts w:hint="eastAsia" w:ascii="Times New Roman" w:hAnsi="Times New Roman" w:eastAsia="仿宋_GB2312" w:cs="Times New Roman"/>
          <w:sz w:val="30"/>
          <w:szCs w:val="30"/>
          <w:highlight w:val="none"/>
          <w:lang w:val="en-US" w:eastAsia="zh-CN"/>
        </w:rPr>
        <w:t>4</w:t>
      </w:r>
      <w:r>
        <w:rPr>
          <w:rFonts w:hint="default" w:ascii="Times New Roman" w:hAnsi="Times New Roman" w:eastAsia="仿宋_GB2312" w:cs="Times New Roman"/>
          <w:sz w:val="30"/>
          <w:szCs w:val="30"/>
          <w:highlight w:val="none"/>
          <w:lang w:val="en-US" w:eastAsia="zh-CN"/>
        </w:rPr>
        <w:t>年</w:t>
      </w:r>
      <w:r>
        <w:rPr>
          <w:rFonts w:hint="default" w:ascii="Times New Roman" w:hAnsi="Times New Roman" w:eastAsia="仿宋_GB2312" w:cs="Times New Roman"/>
          <w:sz w:val="30"/>
          <w:szCs w:val="30"/>
          <w:highlight w:val="none"/>
          <w:lang w:val="zh-CN" w:eastAsia="zh-CN"/>
        </w:rPr>
        <w:t>支付</w:t>
      </w:r>
      <w:r>
        <w:rPr>
          <w:rFonts w:hint="default" w:ascii="Times New Roman" w:hAnsi="Times New Roman" w:eastAsia="仿宋_GB2312" w:cs="Times New Roman"/>
          <w:sz w:val="30"/>
          <w:szCs w:val="30"/>
          <w:highlight w:val="none"/>
          <w:lang w:val="en-US" w:eastAsia="zh-CN"/>
        </w:rPr>
        <w:t>2023年</w:t>
      </w:r>
      <w:r>
        <w:rPr>
          <w:rFonts w:hint="eastAsia" w:ascii="Times New Roman" w:hAnsi="Times New Roman" w:eastAsia="仿宋_GB2312" w:cs="Times New Roman"/>
          <w:sz w:val="30"/>
          <w:szCs w:val="30"/>
          <w:highlight w:val="none"/>
          <w:lang w:val="en-US" w:eastAsia="zh-CN"/>
        </w:rPr>
        <w:t>未支付的</w:t>
      </w:r>
      <w:r>
        <w:rPr>
          <w:rFonts w:hint="default" w:ascii="Times New Roman" w:hAnsi="Times New Roman" w:eastAsia="仿宋_GB2312" w:cs="Times New Roman"/>
          <w:sz w:val="30"/>
          <w:szCs w:val="30"/>
          <w:highlight w:val="none"/>
          <w:lang w:val="en-US" w:eastAsia="zh-CN"/>
        </w:rPr>
        <w:t>事业人员招考费用和工资福利软件维护费</w:t>
      </w:r>
      <w:r>
        <w:rPr>
          <w:rFonts w:hint="eastAsia" w:ascii="Times New Roman" w:hAnsi="Times New Roman" w:eastAsia="仿宋_GB2312" w:cs="Times New Roman"/>
          <w:sz w:val="30"/>
          <w:szCs w:val="30"/>
          <w:highlight w:val="none"/>
          <w:lang w:val="en-US" w:eastAsia="zh-CN"/>
        </w:rPr>
        <w:t>以及公益性岗位补贴，导致</w:t>
      </w:r>
      <w:r>
        <w:rPr>
          <w:rFonts w:hint="default" w:ascii="Times New Roman" w:hAnsi="Times New Roman" w:eastAsia="仿宋_GB2312" w:cs="Times New Roman"/>
          <w:sz w:val="30"/>
          <w:szCs w:val="30"/>
          <w:highlight w:val="none"/>
          <w:lang w:val="zh-CN" w:eastAsia="zh-CN"/>
        </w:rPr>
        <w:t>总</w:t>
      </w:r>
      <w:r>
        <w:rPr>
          <w:rFonts w:hint="eastAsia" w:ascii="Times New Roman" w:hAnsi="Times New Roman" w:eastAsia="仿宋_GB2312" w:cs="Times New Roman"/>
          <w:sz w:val="30"/>
          <w:szCs w:val="30"/>
          <w:highlight w:val="none"/>
          <w:lang w:val="zh-CN" w:eastAsia="zh-CN"/>
        </w:rPr>
        <w:t>支出比上年增长。</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2"/>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（一）基本支出情况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lang w:val="zh-CN" w:eastAsia="zh-CN"/>
        </w:rPr>
        <w:t>年度用于保障华宁县人力资源和社会保障局（本级）机构正常运转的日常支出3</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947</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723.96元。其中：基本工资、津贴补贴等人员经费支出3</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676</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448.56元，占基本支出的93.13％；办公费、印刷费、水电费、办公设备购置等公用经费271</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275.40元，占基本支出的6.87％。</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2"/>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（二）项目支出情况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2024年度用于保障</w:t>
      </w:r>
      <w:r>
        <w:rPr>
          <w:rFonts w:hint="default" w:ascii="Times New Roman" w:hAnsi="Times New Roman" w:eastAsia="仿宋_GB2312" w:cs="Times New Roman"/>
          <w:sz w:val="30"/>
          <w:szCs w:val="30"/>
          <w:highlight w:val="none"/>
          <w:lang w:val="zh-CN" w:eastAsia="zh-CN"/>
        </w:rPr>
        <w:t>华宁县人力资源和社会保障局（本级）</w:t>
      </w:r>
      <w:r>
        <w:rPr>
          <w:rFonts w:hint="default" w:ascii="Times New Roman" w:hAnsi="Times New Roman" w:eastAsia="仿宋_GB2312" w:cs="Times New Roman"/>
          <w:sz w:val="30"/>
          <w:szCs w:val="30"/>
          <w:highlight w:val="none"/>
          <w:lang w:val="en-US" w:eastAsia="zh-CN"/>
        </w:rPr>
        <w:t>为完成特定的行政工作任务或事业发展目标，用于专项业务工作的经费支出</w:t>
      </w:r>
      <w:r>
        <w:rPr>
          <w:rFonts w:hint="default" w:ascii="Times New Roman" w:hAnsi="Times New Roman" w:eastAsia="仿宋_GB2312" w:cs="Times New Roman"/>
          <w:sz w:val="30"/>
          <w:szCs w:val="30"/>
          <w:highlight w:val="none"/>
          <w:lang w:val="zh-CN" w:eastAsia="zh-CN"/>
        </w:rPr>
        <w:t>1</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395</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072.99</w:t>
      </w:r>
      <w:r>
        <w:rPr>
          <w:rFonts w:hint="default" w:ascii="Times New Roman" w:hAnsi="Times New Roman" w:eastAsia="仿宋_GB2312" w:cs="Times New Roman"/>
          <w:sz w:val="30"/>
          <w:szCs w:val="30"/>
          <w:highlight w:val="none"/>
          <w:lang w:val="en-US" w:eastAsia="zh-CN"/>
        </w:rPr>
        <w:t>元。其中：基本建设类项目支出</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Times New Roman" w:hAnsi="Times New Roman" w:eastAsia="仿宋_GB2312" w:cs="Times New Roman"/>
          <w:sz w:val="30"/>
          <w:szCs w:val="30"/>
          <w:highlight w:val="none"/>
          <w:lang w:val="en-US" w:eastAsia="zh-CN"/>
        </w:rPr>
      </w:pPr>
      <w:r>
        <w:rPr>
          <w:rFonts w:hint="eastAsia" w:ascii="Times New Roman" w:hAnsi="Times New Roman" w:eastAsia="仿宋_GB2312" w:cs="Times New Roman"/>
          <w:sz w:val="30"/>
          <w:szCs w:val="30"/>
          <w:highlight w:val="none"/>
          <w:lang w:val="en-US" w:eastAsia="zh-CN"/>
        </w:rPr>
        <w:t>春节送温暖活动慰问</w:t>
      </w:r>
      <w:r>
        <w:rPr>
          <w:rFonts w:hint="default" w:ascii="Times New Roman" w:hAnsi="Times New Roman" w:eastAsia="仿宋_GB2312" w:cs="Times New Roman"/>
          <w:sz w:val="30"/>
          <w:szCs w:val="30"/>
          <w:highlight w:val="none"/>
          <w:lang w:val="en-US" w:eastAsia="zh-CN"/>
        </w:rPr>
        <w:t>项目经费</w:t>
      </w:r>
      <w:r>
        <w:rPr>
          <w:rFonts w:hint="eastAsia" w:ascii="Times New Roman" w:hAnsi="Times New Roman" w:eastAsia="仿宋_GB2312" w:cs="Times New Roman"/>
          <w:sz w:val="30"/>
          <w:szCs w:val="30"/>
          <w:highlight w:val="none"/>
          <w:lang w:val="en-US" w:eastAsia="zh-CN"/>
        </w:rPr>
        <w:t>127</w:t>
      </w:r>
      <w:r>
        <w:rPr>
          <w:rFonts w:hint="eastAsia" w:eastAsia="仿宋_GB2312" w:cs="Times New Roman"/>
          <w:sz w:val="30"/>
          <w:szCs w:val="30"/>
          <w:highlight w:val="none"/>
          <w:lang w:val="en-US" w:eastAsia="zh-CN"/>
        </w:rPr>
        <w:t>,</w:t>
      </w:r>
      <w:r>
        <w:rPr>
          <w:rFonts w:hint="eastAsia" w:ascii="Times New Roman" w:hAnsi="Times New Roman" w:eastAsia="仿宋_GB2312" w:cs="Times New Roman"/>
          <w:sz w:val="30"/>
          <w:szCs w:val="30"/>
          <w:highlight w:val="none"/>
          <w:lang w:val="en-US" w:eastAsia="zh-CN"/>
        </w:rPr>
        <w:t>500.00</w:t>
      </w:r>
      <w:r>
        <w:rPr>
          <w:rFonts w:hint="default" w:ascii="Times New Roman" w:hAnsi="Times New Roman" w:eastAsia="仿宋_GB2312" w:cs="Times New Roman"/>
          <w:sz w:val="30"/>
          <w:szCs w:val="30"/>
          <w:highlight w:val="none"/>
          <w:lang w:val="en-US" w:eastAsia="zh-CN"/>
        </w:rPr>
        <w:t>元，主要用于</w:t>
      </w:r>
      <w:r>
        <w:rPr>
          <w:rFonts w:hint="eastAsia" w:ascii="Times New Roman" w:hAnsi="Times New Roman" w:eastAsia="仿宋_GB2312" w:cs="Times New Roman"/>
          <w:sz w:val="30"/>
          <w:szCs w:val="30"/>
          <w:highlight w:val="none"/>
          <w:lang w:val="en-US" w:eastAsia="zh-CN"/>
        </w:rPr>
        <w:t>慰问企业在岗特困职工、下岗失业人员、1-4级工伤人员及工亡职工供养遗属、特困企业退休人员、特困农民工。</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Times New Roman" w:hAnsi="Times New Roman" w:eastAsia="仿宋_GB2312" w:cs="Times New Roman"/>
          <w:sz w:val="30"/>
          <w:szCs w:val="30"/>
          <w:highlight w:val="none"/>
          <w:lang w:val="en-US" w:eastAsia="zh-CN"/>
        </w:rPr>
      </w:pPr>
      <w:r>
        <w:rPr>
          <w:rFonts w:hint="eastAsia" w:ascii="Times New Roman" w:hAnsi="Times New Roman" w:eastAsia="仿宋_GB2312" w:cs="Times New Roman"/>
          <w:sz w:val="30"/>
          <w:szCs w:val="30"/>
          <w:highlight w:val="none"/>
          <w:lang w:val="en-US" w:eastAsia="zh-CN"/>
        </w:rPr>
        <w:t>三支一扶人员</w:t>
      </w:r>
      <w:r>
        <w:rPr>
          <w:rFonts w:hint="default" w:ascii="Times New Roman" w:hAnsi="Times New Roman" w:eastAsia="仿宋_GB2312" w:cs="Times New Roman"/>
          <w:sz w:val="30"/>
          <w:szCs w:val="30"/>
          <w:highlight w:val="none"/>
          <w:lang w:val="en-US" w:eastAsia="zh-CN"/>
        </w:rPr>
        <w:t>项目经费</w:t>
      </w:r>
      <w:r>
        <w:rPr>
          <w:rFonts w:hint="eastAsia" w:ascii="Times New Roman" w:hAnsi="Times New Roman" w:eastAsia="仿宋_GB2312" w:cs="Times New Roman"/>
          <w:sz w:val="30"/>
          <w:szCs w:val="30"/>
          <w:highlight w:val="none"/>
          <w:lang w:val="en-US" w:eastAsia="zh-CN"/>
        </w:rPr>
        <w:t>1</w:t>
      </w:r>
      <w:r>
        <w:rPr>
          <w:rFonts w:hint="eastAsia" w:eastAsia="仿宋_GB2312" w:cs="Times New Roman"/>
          <w:sz w:val="30"/>
          <w:szCs w:val="30"/>
          <w:highlight w:val="none"/>
          <w:lang w:val="en-US" w:eastAsia="zh-CN"/>
        </w:rPr>
        <w:t>,</w:t>
      </w:r>
      <w:r>
        <w:rPr>
          <w:rFonts w:hint="eastAsia" w:ascii="Times New Roman" w:hAnsi="Times New Roman" w:eastAsia="仿宋_GB2312" w:cs="Times New Roman"/>
          <w:sz w:val="30"/>
          <w:szCs w:val="30"/>
          <w:highlight w:val="none"/>
          <w:lang w:val="en-US" w:eastAsia="zh-CN"/>
        </w:rPr>
        <w:t>132</w:t>
      </w:r>
      <w:r>
        <w:rPr>
          <w:rFonts w:hint="eastAsia" w:eastAsia="仿宋_GB2312" w:cs="Times New Roman"/>
          <w:sz w:val="30"/>
          <w:szCs w:val="30"/>
          <w:highlight w:val="none"/>
          <w:lang w:val="en-US" w:eastAsia="zh-CN"/>
        </w:rPr>
        <w:t>,</w:t>
      </w:r>
      <w:r>
        <w:rPr>
          <w:rFonts w:hint="eastAsia" w:ascii="Times New Roman" w:hAnsi="Times New Roman" w:eastAsia="仿宋_GB2312" w:cs="Times New Roman"/>
          <w:sz w:val="30"/>
          <w:szCs w:val="30"/>
          <w:highlight w:val="none"/>
          <w:lang w:val="en-US" w:eastAsia="zh-CN"/>
        </w:rPr>
        <w:t>771.56</w:t>
      </w:r>
      <w:r>
        <w:rPr>
          <w:rFonts w:hint="default" w:ascii="Times New Roman" w:hAnsi="Times New Roman" w:eastAsia="仿宋_GB2312" w:cs="Times New Roman"/>
          <w:sz w:val="30"/>
          <w:szCs w:val="30"/>
          <w:highlight w:val="none"/>
          <w:lang w:val="en-US" w:eastAsia="zh-CN"/>
        </w:rPr>
        <w:t>元，主要用于</w:t>
      </w:r>
      <w:r>
        <w:rPr>
          <w:rFonts w:hint="eastAsia" w:ascii="Times New Roman" w:hAnsi="Times New Roman" w:eastAsia="仿宋_GB2312" w:cs="Times New Roman"/>
          <w:sz w:val="30"/>
          <w:szCs w:val="30"/>
          <w:highlight w:val="none"/>
          <w:lang w:val="en-US" w:eastAsia="zh-CN"/>
        </w:rPr>
        <w:t>三支一扶人员生活补贴、社会保险、新春慰问、一次性安家费体检费等支出；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普惠金融发展支出134</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801.43</w:t>
      </w:r>
      <w:r>
        <w:rPr>
          <w:rFonts w:hint="eastAsia" w:ascii="Times New Roman" w:hAnsi="Times New Roman" w:eastAsia="仿宋_GB2312" w:cs="Times New Roman"/>
          <w:sz w:val="30"/>
          <w:szCs w:val="30"/>
          <w:highlight w:val="none"/>
          <w:lang w:val="en-US" w:eastAsia="zh-CN"/>
        </w:rPr>
        <w:t>元，主要用于创业担保贷款贴息及奖补支出。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1"/>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lang w:eastAsia="zh-CN"/>
        </w:rPr>
        <w:t>三、一般公共预算财政拨款支出决算情况说明</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2"/>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zh-CN" w:eastAsia="zh-CN"/>
        </w:rPr>
        <w:t>华宁县人力资源和社会保障局（本级）</w:t>
      </w:r>
      <w:r>
        <w:rPr>
          <w:rFonts w:hint="default" w:ascii="Times New Roman" w:hAnsi="Times New Roman" w:eastAsia="仿宋_GB2312" w:cs="Times New Roman"/>
          <w:sz w:val="30"/>
          <w:szCs w:val="30"/>
          <w:highlight w:val="none"/>
          <w:lang w:val="en-US" w:eastAsia="zh-CN"/>
        </w:rPr>
        <w:t>2024年度一般公共预算财政拨款支出</w:t>
      </w:r>
      <w:r>
        <w:rPr>
          <w:rFonts w:hint="default" w:ascii="Times New Roman" w:hAnsi="Times New Roman" w:eastAsia="仿宋_GB2312" w:cs="Times New Roman"/>
          <w:sz w:val="30"/>
          <w:szCs w:val="30"/>
          <w:highlight w:val="none"/>
          <w:lang w:val="zh-CN" w:eastAsia="zh-CN"/>
        </w:rPr>
        <w:t>5</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279</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509.42</w:t>
      </w:r>
      <w:r>
        <w:rPr>
          <w:rFonts w:hint="default" w:ascii="Times New Roman" w:hAnsi="Times New Roman" w:eastAsia="仿宋_GB2312" w:cs="Times New Roman"/>
          <w:sz w:val="30"/>
          <w:szCs w:val="30"/>
          <w:highlight w:val="none"/>
          <w:lang w:val="en-US" w:eastAsia="zh-CN"/>
        </w:rPr>
        <w:t>元</w:t>
      </w:r>
      <w:r>
        <w:rPr>
          <w:rFonts w:hint="eastAsia"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占本年支出合计的</w:t>
      </w:r>
      <w:r>
        <w:rPr>
          <w:rFonts w:hint="default" w:ascii="Times New Roman" w:hAnsi="Times New Roman" w:eastAsia="仿宋_GB2312" w:cs="Times New Roman"/>
          <w:sz w:val="30"/>
          <w:szCs w:val="30"/>
          <w:highlight w:val="none"/>
          <w:lang w:val="zh-CN" w:eastAsia="zh-CN"/>
        </w:rPr>
        <w:t>98.82</w:t>
      </w:r>
      <w:r>
        <w:rPr>
          <w:rFonts w:hint="default" w:ascii="Times New Roman" w:hAnsi="Times New Roman" w:eastAsia="仿宋_GB2312" w:cs="Times New Roman"/>
          <w:sz w:val="30"/>
          <w:szCs w:val="30"/>
          <w:highlight w:val="none"/>
          <w:lang w:val="en-US" w:eastAsia="zh-CN"/>
        </w:rPr>
        <w:t>%。与上年相比增加</w:t>
      </w:r>
      <w:r>
        <w:rPr>
          <w:rFonts w:hint="default" w:ascii="Times New Roman" w:hAnsi="Times New Roman" w:eastAsia="仿宋_GB2312" w:cs="Times New Roman"/>
          <w:sz w:val="30"/>
          <w:szCs w:val="30"/>
          <w:highlight w:val="none"/>
          <w:lang w:val="zh-CN" w:eastAsia="zh-CN"/>
        </w:rPr>
        <w:t>151</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726.03</w:t>
      </w:r>
      <w:r>
        <w:rPr>
          <w:rFonts w:hint="default" w:ascii="Times New Roman" w:hAnsi="Times New Roman" w:eastAsia="仿宋_GB2312" w:cs="Times New Roman"/>
          <w:sz w:val="30"/>
          <w:szCs w:val="30"/>
          <w:highlight w:val="none"/>
          <w:lang w:val="en-US" w:eastAsia="zh-CN"/>
        </w:rPr>
        <w:t>元，增长</w:t>
      </w:r>
      <w:r>
        <w:rPr>
          <w:rFonts w:hint="default" w:ascii="Times New Roman" w:hAnsi="Times New Roman" w:eastAsia="仿宋_GB2312" w:cs="Times New Roman"/>
          <w:sz w:val="30"/>
          <w:szCs w:val="30"/>
          <w:highlight w:val="none"/>
          <w:lang w:val="zh-CN" w:eastAsia="zh-CN"/>
        </w:rPr>
        <w:t>2.96</w:t>
      </w:r>
      <w:r>
        <w:rPr>
          <w:rFonts w:hint="default" w:ascii="Times New Roman" w:hAnsi="Times New Roman" w:eastAsia="仿宋_GB2312" w:cs="Times New Roman"/>
          <w:sz w:val="30"/>
          <w:szCs w:val="30"/>
          <w:highlight w:val="none"/>
          <w:lang w:val="en-US" w:eastAsia="zh-CN"/>
        </w:rPr>
        <w:t>%</w:t>
      </w:r>
      <w:r>
        <w:rPr>
          <w:rFonts w:hint="eastAsia"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完成年初预算的</w:t>
      </w:r>
      <w:r>
        <w:rPr>
          <w:rFonts w:hint="default" w:ascii="Times New Roman" w:hAnsi="Times New Roman" w:eastAsia="仿宋_GB2312" w:cs="Times New Roman"/>
          <w:sz w:val="30"/>
          <w:szCs w:val="30"/>
          <w:highlight w:val="none"/>
          <w:lang w:val="zh-CN" w:eastAsia="zh-CN"/>
        </w:rPr>
        <w:t>98.67</w:t>
      </w:r>
      <w:r>
        <w:rPr>
          <w:rFonts w:hint="default" w:ascii="Times New Roman" w:hAnsi="Times New Roman" w:eastAsia="仿宋_GB2312" w:cs="Times New Roman"/>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2"/>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（二）一般公共预算财政拨款支出决算分功能分类科目情况</w:t>
      </w:r>
      <w:r>
        <w:rPr>
          <w:rFonts w:hint="default" w:ascii="Times New Roman" w:hAnsi="Times New Roman" w:eastAsia="楷体" w:cs="Times New Roman"/>
          <w:sz w:val="30"/>
          <w:szCs w:val="30"/>
          <w:highlight w:val="none"/>
          <w:lang w:eastAsia="zh-CN"/>
        </w:rPr>
        <w:tab/>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zh-CN" w:eastAsia="zh-CN"/>
        </w:rPr>
        <w:t>1.一般公共服务（类）支出0.00元，占一般公共预算财政拨款总支出的0.00%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zh-CN" w:eastAsia="zh-CN"/>
        </w:rPr>
        <w:t>2.外交（类）支出0.00元，占一般公共预算财政拨款总支出的0.00%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zh-CN" w:eastAsia="zh-CN"/>
        </w:rPr>
        <w:t>3.国防（类）支出0.00元，占一般公共预算财政拨款总支出的0.00%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zh-CN" w:eastAsia="zh-CN"/>
        </w:rPr>
        <w:t>4.公共安全（类）支出0.00元，占一般公共预算财政拨款总支出的0.00%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5.教育（类）支出0.00元，占一般公共预算财政拨款总支出的0.00%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6.科学技术（类）支出0.00元，占一般公共预算财政拨款总支出的0.00%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7.文化旅游体育与传媒（类）支出0.00元，占一般公共预算财政拨款总支出的0.00%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8.社会保障和就业（类）支出4</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553</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428.28元，占一般公共预算财政拨款总支出的86.25%</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完成年初预算的96.32</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。主要用于</w:t>
      </w:r>
      <w:r>
        <w:rPr>
          <w:rFonts w:hint="default" w:ascii="Times New Roman" w:hAnsi="Times New Roman" w:eastAsia="仿宋_GB2312" w:cs="Times New Roman"/>
          <w:sz w:val="30"/>
          <w:szCs w:val="30"/>
          <w:highlight w:val="none"/>
          <w:lang w:val="en-US" w:eastAsia="zh-CN"/>
        </w:rPr>
        <w:t>发放在职人员工资及津补贴、支出日常公用经费、缴纳在职人员</w:t>
      </w:r>
      <w:r>
        <w:rPr>
          <w:rFonts w:hint="eastAsia" w:ascii="Times New Roman" w:hAnsi="Times New Roman" w:eastAsia="仿宋_GB2312" w:cs="Times New Roman"/>
          <w:sz w:val="30"/>
          <w:szCs w:val="30"/>
          <w:highlight w:val="none"/>
          <w:lang w:val="en-US" w:eastAsia="zh-CN"/>
        </w:rPr>
        <w:t>养老、医疗、</w:t>
      </w:r>
      <w:r>
        <w:rPr>
          <w:rFonts w:hint="default" w:ascii="Times New Roman" w:hAnsi="Times New Roman" w:eastAsia="仿宋_GB2312" w:cs="Times New Roman"/>
          <w:sz w:val="30"/>
          <w:szCs w:val="30"/>
          <w:highlight w:val="none"/>
          <w:lang w:val="en-US" w:eastAsia="zh-CN"/>
        </w:rPr>
        <w:t>失业、工伤、生育保险、发放“三支一扶”人员生活补助、春节慰问等；造成预决算差异的主要原因是</w:t>
      </w:r>
      <w:r>
        <w:rPr>
          <w:rFonts w:hint="eastAsia" w:ascii="Times New Roman" w:hAnsi="Times New Roman" w:eastAsia="仿宋_GB2312" w:cs="Times New Roman"/>
          <w:sz w:val="30"/>
          <w:szCs w:val="30"/>
          <w:highlight w:val="none"/>
          <w:lang w:val="en-US" w:eastAsia="zh-CN"/>
        </w:rPr>
        <w:t>上级补助的项目经费未纳入年初预算</w:t>
      </w:r>
      <w:r>
        <w:rPr>
          <w:rFonts w:hint="default" w:ascii="Times New Roman" w:hAnsi="Times New Roman" w:eastAsia="仿宋_GB2312" w:cs="Times New Roman"/>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9.卫生健康（类）支出</w:t>
      </w:r>
      <w:r>
        <w:rPr>
          <w:rFonts w:hint="default" w:ascii="Times New Roman" w:hAnsi="Times New Roman" w:eastAsia="仿宋_GB2312" w:cs="Times New Roman"/>
          <w:sz w:val="30"/>
          <w:szCs w:val="30"/>
          <w:highlight w:val="none"/>
          <w:lang w:val="zh-CN" w:eastAsia="zh-CN"/>
        </w:rPr>
        <w:t>298</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446.71元，占一般公共预算财政拨款总支出的5.65%</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完成年初预算的98.55</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。主要用于</w:t>
      </w:r>
      <w:r>
        <w:rPr>
          <w:rFonts w:hint="default" w:ascii="Times New Roman" w:hAnsi="Times New Roman" w:eastAsia="仿宋_GB2312" w:cs="Times New Roman"/>
          <w:sz w:val="30"/>
          <w:szCs w:val="30"/>
          <w:highlight w:val="none"/>
          <w:lang w:val="en-US" w:eastAsia="zh-CN"/>
        </w:rPr>
        <w:t>缴纳行政单位医疗、公务员医疗补助</w:t>
      </w:r>
      <w:r>
        <w:rPr>
          <w:rFonts w:hint="default"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en-US" w:eastAsia="zh-CN"/>
        </w:rPr>
        <w:t>造成预决算差异的主要原因是</w:t>
      </w:r>
      <w:r>
        <w:rPr>
          <w:rFonts w:hint="eastAsia" w:ascii="Times New Roman" w:hAnsi="Times New Roman" w:eastAsia="仿宋_GB2312" w:cs="Times New Roman"/>
          <w:sz w:val="30"/>
          <w:szCs w:val="30"/>
          <w:highlight w:val="none"/>
          <w:lang w:val="en-US" w:eastAsia="zh-CN"/>
        </w:rPr>
        <w:t>预算执行中进行基数调整</w:t>
      </w:r>
      <w:r>
        <w:rPr>
          <w:rFonts w:hint="default" w:ascii="Times New Roman" w:hAnsi="Times New Roman" w:eastAsia="仿宋_GB2312" w:cs="Times New Roman"/>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10.节能环保（类）支出</w:t>
      </w:r>
      <w:r>
        <w:rPr>
          <w:rFonts w:hint="default" w:ascii="Times New Roman" w:hAnsi="Times New Roman" w:eastAsia="仿宋_GB2312" w:cs="Times New Roman"/>
          <w:sz w:val="30"/>
          <w:szCs w:val="30"/>
          <w:highlight w:val="none"/>
          <w:lang w:val="zh-CN" w:eastAsia="zh-CN"/>
        </w:rPr>
        <w:t>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11.城乡社区（类）支出</w:t>
      </w:r>
      <w:r>
        <w:rPr>
          <w:rFonts w:hint="default" w:ascii="Times New Roman" w:hAnsi="Times New Roman" w:eastAsia="仿宋_GB2312" w:cs="Times New Roman"/>
          <w:sz w:val="30"/>
          <w:szCs w:val="30"/>
          <w:highlight w:val="none"/>
          <w:lang w:val="zh-CN" w:eastAsia="zh-CN"/>
        </w:rPr>
        <w:t>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12.农林水（类）支出</w:t>
      </w:r>
      <w:r>
        <w:rPr>
          <w:rFonts w:hint="default" w:ascii="Times New Roman" w:hAnsi="Times New Roman" w:eastAsia="仿宋_GB2312" w:cs="Times New Roman"/>
          <w:sz w:val="30"/>
          <w:szCs w:val="30"/>
          <w:highlight w:val="none"/>
          <w:lang w:val="zh-CN" w:eastAsia="zh-CN"/>
        </w:rPr>
        <w:t>134</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801.43元，占一般公共预算财政拨款总支出的2.55%</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完成年初预算的0.00</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。主要用于</w:t>
      </w:r>
      <w:r>
        <w:rPr>
          <w:rFonts w:hint="eastAsia" w:ascii="Times New Roman" w:hAnsi="Times New Roman" w:eastAsia="仿宋_GB2312" w:cs="Times New Roman"/>
          <w:sz w:val="30"/>
          <w:szCs w:val="30"/>
          <w:highlight w:val="none"/>
          <w:lang w:val="en-US" w:eastAsia="zh-CN"/>
        </w:rPr>
        <w:t>创业担保贷款贴息及奖补支出</w:t>
      </w:r>
      <w:r>
        <w:rPr>
          <w:rFonts w:hint="default" w:ascii="Times New Roman" w:hAnsi="Times New Roman" w:eastAsia="仿宋_GB2312" w:cs="Times New Roman"/>
          <w:sz w:val="30"/>
          <w:szCs w:val="30"/>
          <w:highlight w:val="none"/>
          <w:lang w:val="zh-CN" w:eastAsia="zh-CN"/>
        </w:rPr>
        <w:t>；造成预决算差异的主要原因是</w:t>
      </w:r>
      <w:r>
        <w:rPr>
          <w:rFonts w:hint="eastAsia" w:ascii="Times New Roman" w:hAnsi="Times New Roman" w:eastAsia="仿宋_GB2312" w:cs="Times New Roman"/>
          <w:sz w:val="30"/>
          <w:szCs w:val="30"/>
          <w:highlight w:val="none"/>
          <w:lang w:val="zh-CN" w:eastAsia="zh-CN"/>
        </w:rPr>
        <w:t>上级补助的项目经费未纳入年初预算</w:t>
      </w:r>
      <w:r>
        <w:rPr>
          <w:rFonts w:hint="default" w:ascii="Times New Roman" w:hAnsi="Times New Roman" w:eastAsia="仿宋_GB2312" w:cs="Times New Roman"/>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13.交通运输（类）支出</w:t>
      </w:r>
      <w:r>
        <w:rPr>
          <w:rFonts w:hint="default" w:ascii="Times New Roman" w:hAnsi="Times New Roman" w:eastAsia="仿宋_GB2312" w:cs="Times New Roman"/>
          <w:sz w:val="30"/>
          <w:szCs w:val="30"/>
          <w:highlight w:val="none"/>
          <w:lang w:val="zh-CN" w:eastAsia="zh-CN"/>
        </w:rPr>
        <w:t>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14.资源勘探工业信息等（类）支出</w:t>
      </w:r>
      <w:r>
        <w:rPr>
          <w:rFonts w:hint="default" w:ascii="Times New Roman" w:hAnsi="Times New Roman" w:eastAsia="仿宋_GB2312" w:cs="Times New Roman"/>
          <w:sz w:val="30"/>
          <w:szCs w:val="30"/>
          <w:highlight w:val="none"/>
          <w:lang w:val="zh-CN" w:eastAsia="zh-CN"/>
        </w:rPr>
        <w:t>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15.商业服务业等（类）支出</w:t>
      </w:r>
      <w:r>
        <w:rPr>
          <w:rFonts w:hint="default" w:ascii="Times New Roman" w:hAnsi="Times New Roman" w:eastAsia="仿宋_GB2312" w:cs="Times New Roman"/>
          <w:sz w:val="30"/>
          <w:szCs w:val="30"/>
          <w:highlight w:val="none"/>
          <w:lang w:val="zh-CN" w:eastAsia="zh-CN"/>
        </w:rPr>
        <w:t>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16.金融（类）支出</w:t>
      </w:r>
      <w:r>
        <w:rPr>
          <w:rFonts w:hint="default" w:ascii="Times New Roman" w:hAnsi="Times New Roman" w:eastAsia="仿宋_GB2312" w:cs="Times New Roman"/>
          <w:sz w:val="30"/>
          <w:szCs w:val="30"/>
          <w:highlight w:val="none"/>
          <w:lang w:val="zh-CN" w:eastAsia="zh-CN"/>
        </w:rPr>
        <w:t>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17.援助其他地区（类）支出</w:t>
      </w:r>
      <w:r>
        <w:rPr>
          <w:rFonts w:hint="default" w:ascii="Times New Roman" w:hAnsi="Times New Roman" w:eastAsia="仿宋_GB2312" w:cs="Times New Roman"/>
          <w:sz w:val="30"/>
          <w:szCs w:val="30"/>
          <w:highlight w:val="none"/>
          <w:lang w:val="zh-CN" w:eastAsia="zh-CN"/>
        </w:rPr>
        <w:t>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18.自然资源海洋气象等（类）支出</w:t>
      </w:r>
      <w:r>
        <w:rPr>
          <w:rFonts w:hint="default" w:ascii="Times New Roman" w:hAnsi="Times New Roman" w:eastAsia="仿宋_GB2312" w:cs="Times New Roman"/>
          <w:sz w:val="30"/>
          <w:szCs w:val="30"/>
          <w:highlight w:val="none"/>
          <w:lang w:val="zh-CN" w:eastAsia="zh-CN"/>
        </w:rPr>
        <w:t>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19.住房保障（类）支出</w:t>
      </w:r>
      <w:r>
        <w:rPr>
          <w:rFonts w:hint="default" w:ascii="Times New Roman" w:hAnsi="Times New Roman" w:eastAsia="仿宋_GB2312" w:cs="Times New Roman"/>
          <w:sz w:val="30"/>
          <w:szCs w:val="30"/>
          <w:highlight w:val="none"/>
          <w:lang w:val="zh-CN" w:eastAsia="zh-CN"/>
        </w:rPr>
        <w:t>292</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833.00元，占一般公共预算财政拨款总支出的5.55%</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完成年初预算的91.37</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。主要用于</w:t>
      </w:r>
      <w:r>
        <w:rPr>
          <w:rFonts w:hint="eastAsia" w:ascii="Times New Roman" w:hAnsi="Times New Roman" w:eastAsia="仿宋_GB2312" w:cs="Times New Roman"/>
          <w:sz w:val="30"/>
          <w:szCs w:val="30"/>
          <w:highlight w:val="none"/>
          <w:lang w:val="zh-CN" w:eastAsia="zh-CN"/>
        </w:rPr>
        <w:t>支付单位在职人员住房公积金</w:t>
      </w:r>
      <w:r>
        <w:rPr>
          <w:rFonts w:hint="eastAsia"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造成预决算差异的主要原因是</w:t>
      </w:r>
      <w:r>
        <w:rPr>
          <w:rFonts w:hint="eastAsia" w:ascii="Times New Roman" w:hAnsi="Times New Roman" w:eastAsia="仿宋_GB2312" w:cs="Times New Roman"/>
          <w:sz w:val="30"/>
          <w:szCs w:val="30"/>
          <w:highlight w:val="none"/>
          <w:lang w:val="zh-CN" w:eastAsia="zh-CN"/>
        </w:rPr>
        <w:t>财政资金困难，未按月及时拨付单位部分住房公积金</w:t>
      </w:r>
      <w:r>
        <w:rPr>
          <w:rFonts w:hint="default" w:ascii="Times New Roman" w:hAnsi="Times New Roman" w:eastAsia="仿宋_GB2312" w:cs="Times New Roman"/>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20.粮油物资储备（类）支出</w:t>
      </w:r>
      <w:r>
        <w:rPr>
          <w:rFonts w:hint="default" w:ascii="Times New Roman" w:hAnsi="Times New Roman" w:eastAsia="仿宋_GB2312" w:cs="Times New Roman"/>
          <w:sz w:val="30"/>
          <w:szCs w:val="30"/>
          <w:highlight w:val="none"/>
          <w:lang w:val="zh-CN" w:eastAsia="zh-CN"/>
        </w:rPr>
        <w:t>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21.国有资本经营预算（类）支出</w:t>
      </w:r>
      <w:r>
        <w:rPr>
          <w:rFonts w:hint="default" w:ascii="Times New Roman" w:hAnsi="Times New Roman" w:eastAsia="仿宋_GB2312" w:cs="Times New Roman"/>
          <w:sz w:val="30"/>
          <w:szCs w:val="30"/>
          <w:highlight w:val="none"/>
          <w:lang w:val="zh-CN" w:eastAsia="zh-CN"/>
        </w:rPr>
        <w:t>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22.灾害防治及应急管理（类）支出</w:t>
      </w:r>
      <w:r>
        <w:rPr>
          <w:rFonts w:hint="default" w:ascii="Times New Roman" w:hAnsi="Times New Roman" w:eastAsia="仿宋_GB2312" w:cs="Times New Roman"/>
          <w:sz w:val="30"/>
          <w:szCs w:val="30"/>
          <w:highlight w:val="none"/>
          <w:lang w:val="zh-CN" w:eastAsia="zh-CN"/>
        </w:rPr>
        <w:t>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23.其他（类）支出</w:t>
      </w:r>
      <w:r>
        <w:rPr>
          <w:rFonts w:hint="default" w:ascii="Times New Roman" w:hAnsi="Times New Roman" w:eastAsia="仿宋_GB2312" w:cs="Times New Roman"/>
          <w:sz w:val="30"/>
          <w:szCs w:val="30"/>
          <w:highlight w:val="none"/>
          <w:lang w:val="zh-CN" w:eastAsia="zh-CN"/>
        </w:rPr>
        <w:t>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24.债务还本（类）支出</w:t>
      </w:r>
      <w:r>
        <w:rPr>
          <w:rFonts w:hint="default" w:ascii="Times New Roman" w:hAnsi="Times New Roman" w:eastAsia="仿宋_GB2312" w:cs="Times New Roman"/>
          <w:sz w:val="30"/>
          <w:szCs w:val="30"/>
          <w:highlight w:val="none"/>
          <w:lang w:val="zh-CN" w:eastAsia="zh-CN"/>
        </w:rPr>
        <w:t>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25.债务付息（类）支出</w:t>
      </w:r>
      <w:r>
        <w:rPr>
          <w:rFonts w:hint="default" w:ascii="Times New Roman" w:hAnsi="Times New Roman" w:eastAsia="仿宋_GB2312" w:cs="Times New Roman"/>
          <w:sz w:val="30"/>
          <w:szCs w:val="30"/>
          <w:highlight w:val="none"/>
          <w:lang w:val="zh-CN" w:eastAsia="zh-CN"/>
        </w:rPr>
        <w:t>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26.抗疫特别国债安排（类）支出</w:t>
      </w:r>
      <w:r>
        <w:rPr>
          <w:rFonts w:hint="default" w:ascii="Times New Roman" w:hAnsi="Times New Roman" w:eastAsia="仿宋_GB2312" w:cs="Times New Roman"/>
          <w:sz w:val="30"/>
          <w:szCs w:val="30"/>
          <w:highlight w:val="none"/>
          <w:lang w:val="zh-CN" w:eastAsia="zh-CN"/>
        </w:rPr>
        <w:t>0.00元，占一般公共预算财政拨款总支出的0.00%</w:t>
      </w:r>
      <w:r>
        <w:rPr>
          <w:rFonts w:hint="eastAsia" w:ascii="Times New Roman" w:hAnsi="Times New Roman" w:eastAsia="仿宋_GB2312" w:cs="Times New Roman"/>
          <w:sz w:val="30"/>
          <w:szCs w:val="30"/>
          <w:highlight w:val="none"/>
          <w:lang w:val="zh-CN" w:eastAsia="zh-CN"/>
        </w:rPr>
        <w:t>，</w:t>
      </w:r>
      <w:r>
        <w:rPr>
          <w:rFonts w:hint="default" w:ascii="Times New Roman" w:hAnsi="Times New Roman" w:eastAsia="仿宋_GB2312" w:cs="Times New Roman"/>
          <w:sz w:val="30"/>
          <w:szCs w:val="30"/>
          <w:highlight w:val="none"/>
          <w:lang w:val="zh-CN" w:eastAsia="zh-CN"/>
        </w:rPr>
        <w:t>年初无此项预算。</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1"/>
        <w:rPr>
          <w:rFonts w:hint="default" w:ascii="Times New Roman" w:hAnsi="Times New Roman" w:eastAsia="黑体" w:cs="Times New Roman"/>
          <w:sz w:val="30"/>
          <w:szCs w:val="30"/>
          <w:highlight w:val="none"/>
          <w:lang w:eastAsia="zh-CN"/>
        </w:rPr>
      </w:pPr>
      <w:r>
        <w:rPr>
          <w:rFonts w:hint="eastAsia" w:ascii="Times New Roman" w:hAnsi="Times New Roman" w:eastAsia="黑体" w:cs="Times New Roman"/>
          <w:sz w:val="30"/>
          <w:szCs w:val="30"/>
          <w:highlight w:val="none"/>
          <w:lang w:eastAsia="zh-CN"/>
        </w:rPr>
        <w:t>四、</w:t>
      </w:r>
      <w:r>
        <w:rPr>
          <w:rFonts w:hint="default" w:ascii="Times New Roman" w:hAnsi="Times New Roman" w:eastAsia="黑体" w:cs="Times New Roman"/>
          <w:sz w:val="30"/>
          <w:szCs w:val="30"/>
          <w:highlight w:val="none"/>
          <w:lang w:eastAsia="zh-CN"/>
        </w:rPr>
        <w:t>财政拨款“三公”经费支出决算情况说明</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2"/>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val="en-US" w:eastAsia="zh-CN"/>
        </w:rPr>
        <w:t>（一）总体情况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lang w:val="zh-CN" w:eastAsia="zh-CN"/>
        </w:rPr>
        <w:t>年度财政拨款“三公”经费支出决算中，财政拨款“三公”经费支出年初预算为</w:t>
      </w:r>
      <w:r>
        <w:rPr>
          <w:rFonts w:hint="default" w:ascii="Times New Roman" w:hAnsi="Times New Roman" w:eastAsia="仿宋_GB2312" w:cs="Times New Roman"/>
          <w:sz w:val="30"/>
          <w:szCs w:val="30"/>
          <w:highlight w:val="none"/>
          <w:lang w:val="en-US" w:eastAsia="zh-CN"/>
        </w:rPr>
        <w:t>29</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600.00</w:t>
      </w:r>
      <w:r>
        <w:rPr>
          <w:rFonts w:hint="default" w:ascii="Times New Roman" w:hAnsi="Times New Roman" w:eastAsia="仿宋_GB2312" w:cs="Times New Roman"/>
          <w:sz w:val="30"/>
          <w:szCs w:val="30"/>
          <w:highlight w:val="none"/>
          <w:lang w:val="zh-CN" w:eastAsia="zh-CN"/>
        </w:rPr>
        <w:t>元，决算为5</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600.00元，完成年初预算的18.92%；支出决算较上年</w:t>
      </w:r>
      <w:r>
        <w:rPr>
          <w:rFonts w:hint="default" w:ascii="Times New Roman" w:hAnsi="Times New Roman" w:eastAsia="仿宋_GB2312" w:cs="Times New Roman"/>
          <w:sz w:val="30"/>
          <w:szCs w:val="30"/>
          <w:highlight w:val="none"/>
          <w:lang w:val="en-US" w:eastAsia="zh-CN"/>
        </w:rPr>
        <w:t>减少</w:t>
      </w:r>
      <w:r>
        <w:rPr>
          <w:rFonts w:hint="default" w:ascii="Times New Roman" w:hAnsi="Times New Roman" w:eastAsia="仿宋_GB2312" w:cs="Times New Roman"/>
          <w:sz w:val="30"/>
          <w:szCs w:val="30"/>
          <w:highlight w:val="none"/>
          <w:lang w:val="zh-CN" w:eastAsia="zh-CN"/>
        </w:rPr>
        <w:t>13</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672.77</w:t>
      </w:r>
      <w:r>
        <w:rPr>
          <w:rFonts w:hint="default" w:ascii="Times New Roman" w:hAnsi="Times New Roman" w:eastAsia="仿宋_GB2312" w:cs="Times New Roman"/>
          <w:sz w:val="30"/>
          <w:szCs w:val="30"/>
          <w:highlight w:val="none"/>
          <w:lang w:val="en-US" w:eastAsia="zh-CN"/>
        </w:rPr>
        <w:t>元，下降</w:t>
      </w:r>
      <w:r>
        <w:rPr>
          <w:rFonts w:hint="default" w:ascii="Times New Roman" w:hAnsi="Times New Roman" w:eastAsia="仿宋_GB2312" w:cs="Times New Roman"/>
          <w:sz w:val="30"/>
          <w:szCs w:val="30"/>
          <w:highlight w:val="none"/>
          <w:lang w:val="zh-CN" w:eastAsia="zh-CN"/>
        </w:rPr>
        <w:t>70.94</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仿宋_GB2312" w:cs="Times New Roman"/>
          <w:sz w:val="30"/>
          <w:szCs w:val="30"/>
          <w:highlight w:val="none"/>
          <w:lang w:val="zh-CN" w:eastAsia="zh-CN"/>
        </w:rPr>
        <w:t>因公出国（境）费支出年初预算为0.00元，决算为0.00元，占财政拨款“三公”经费总支出决算的0.00%；公务用车购置费支出年初预算为0.00元，决算为0.00元，占财政拨款“三公”经费总支出决算的0.00%；公务用车运行维护费支出年初预算为12</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000.00元，决算为5</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600.00元，占财政拨款“三公”经费总支出决算的100.00%，完成年初预算的46.67</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公务接待费支出年初预算为17</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600.00元，决算为0.00元，占财政拨款“三公”经费总支出决算的0.00%，完成年初预算的0.00</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因公出国（境）费支出决算较上年增加</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元，增长</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%；公务用车购置费支出决算较上年增加</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元，上年无此项支</w:t>
      </w:r>
      <w:r>
        <w:rPr>
          <w:rFonts w:hint="eastAsia" w:ascii="Times New Roman" w:hAnsi="Times New Roman" w:eastAsia="仿宋_GB2312" w:cs="Times New Roman"/>
          <w:sz w:val="30"/>
          <w:szCs w:val="30"/>
          <w:highlight w:val="none"/>
          <w:lang w:val="en-US" w:eastAsia="zh-CN"/>
        </w:rPr>
        <w:t>出</w:t>
      </w:r>
      <w:r>
        <w:rPr>
          <w:rFonts w:hint="default" w:ascii="Times New Roman" w:hAnsi="Times New Roman" w:eastAsia="仿宋_GB2312" w:cs="Times New Roman"/>
          <w:sz w:val="30"/>
          <w:szCs w:val="30"/>
          <w:highlight w:val="none"/>
          <w:lang w:val="en-US" w:eastAsia="zh-CN"/>
        </w:rPr>
        <w:t>；公务用车运行维护费支出决算较上年减少</w:t>
      </w:r>
      <w:r>
        <w:rPr>
          <w:rFonts w:hint="default" w:ascii="Times New Roman" w:hAnsi="Times New Roman" w:eastAsia="仿宋_GB2312" w:cs="Times New Roman"/>
          <w:sz w:val="30"/>
          <w:szCs w:val="30"/>
          <w:highlight w:val="none"/>
          <w:lang w:val="zh-CN" w:eastAsia="zh-CN"/>
        </w:rPr>
        <w:t>4</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264.77</w:t>
      </w:r>
      <w:r>
        <w:rPr>
          <w:rFonts w:hint="default" w:ascii="Times New Roman" w:hAnsi="Times New Roman" w:eastAsia="仿宋_GB2312" w:cs="Times New Roman"/>
          <w:sz w:val="30"/>
          <w:szCs w:val="30"/>
          <w:highlight w:val="none"/>
          <w:lang w:val="en-US" w:eastAsia="zh-CN"/>
        </w:rPr>
        <w:t>元，下降</w:t>
      </w:r>
      <w:r>
        <w:rPr>
          <w:rFonts w:hint="default" w:ascii="Times New Roman" w:hAnsi="Times New Roman" w:eastAsia="仿宋_GB2312" w:cs="Times New Roman"/>
          <w:sz w:val="30"/>
          <w:szCs w:val="30"/>
          <w:highlight w:val="none"/>
          <w:lang w:val="zh-CN" w:eastAsia="zh-CN"/>
        </w:rPr>
        <w:t>43.23</w:t>
      </w:r>
      <w:r>
        <w:rPr>
          <w:rFonts w:hint="default" w:ascii="Times New Roman" w:hAnsi="Times New Roman" w:eastAsia="仿宋_GB2312" w:cs="Times New Roman"/>
          <w:sz w:val="30"/>
          <w:szCs w:val="30"/>
          <w:highlight w:val="none"/>
          <w:lang w:val="en-US" w:eastAsia="zh-CN"/>
        </w:rPr>
        <w:t>%；公务接待费支出决算较上年减少</w:t>
      </w:r>
      <w:r>
        <w:rPr>
          <w:rFonts w:hint="default" w:ascii="Times New Roman" w:hAnsi="Times New Roman" w:eastAsia="仿宋_GB2312" w:cs="Times New Roman"/>
          <w:sz w:val="30"/>
          <w:szCs w:val="30"/>
          <w:highlight w:val="none"/>
          <w:lang w:val="zh-CN" w:eastAsia="zh-CN"/>
        </w:rPr>
        <w:t>9</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408.00</w:t>
      </w:r>
      <w:r>
        <w:rPr>
          <w:rFonts w:hint="default" w:ascii="Times New Roman" w:hAnsi="Times New Roman" w:eastAsia="仿宋_GB2312" w:cs="Times New Roman"/>
          <w:sz w:val="30"/>
          <w:szCs w:val="30"/>
          <w:highlight w:val="none"/>
          <w:lang w:val="en-US" w:eastAsia="zh-CN"/>
        </w:rPr>
        <w:t>元，下降</w:t>
      </w:r>
      <w:r>
        <w:rPr>
          <w:rFonts w:hint="default" w:ascii="Times New Roman" w:hAnsi="Times New Roman" w:eastAsia="仿宋_GB2312" w:cs="Times New Roman"/>
          <w:sz w:val="30"/>
          <w:szCs w:val="30"/>
          <w:highlight w:val="none"/>
          <w:lang w:val="zh-CN" w:eastAsia="zh-CN"/>
        </w:rPr>
        <w:t>100.00</w:t>
      </w:r>
      <w:r>
        <w:rPr>
          <w:rFonts w:hint="default" w:ascii="Times New Roman" w:hAnsi="Times New Roman" w:eastAsia="仿宋_GB2312" w:cs="Times New Roman"/>
          <w:sz w:val="30"/>
          <w:szCs w:val="30"/>
          <w:highlight w:val="none"/>
          <w:lang w:val="en-US" w:eastAsia="zh-CN"/>
        </w:rPr>
        <w:t>%；具体是国内接待费支出决算</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元（其中：外事接待费支出决算</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元），较上年减少</w:t>
      </w:r>
      <w:r>
        <w:rPr>
          <w:rFonts w:hint="default" w:ascii="Times New Roman" w:hAnsi="Times New Roman" w:eastAsia="仿宋_GB2312" w:cs="Times New Roman"/>
          <w:sz w:val="30"/>
          <w:szCs w:val="30"/>
          <w:highlight w:val="none"/>
          <w:lang w:val="zh-CN" w:eastAsia="zh-CN"/>
        </w:rPr>
        <w:t>9</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408.00</w:t>
      </w:r>
      <w:r>
        <w:rPr>
          <w:rFonts w:hint="default" w:ascii="Times New Roman" w:hAnsi="Times New Roman" w:eastAsia="仿宋_GB2312" w:cs="Times New Roman"/>
          <w:sz w:val="30"/>
          <w:szCs w:val="30"/>
          <w:highlight w:val="none"/>
          <w:lang w:val="en-US" w:eastAsia="zh-CN"/>
        </w:rPr>
        <w:t>元，下降</w:t>
      </w:r>
      <w:r>
        <w:rPr>
          <w:rFonts w:hint="default" w:ascii="Times New Roman" w:hAnsi="Times New Roman" w:eastAsia="仿宋_GB2312" w:cs="Times New Roman"/>
          <w:sz w:val="30"/>
          <w:szCs w:val="30"/>
          <w:highlight w:val="none"/>
          <w:lang w:val="zh-CN" w:eastAsia="zh-CN"/>
        </w:rPr>
        <w:t>100.00</w:t>
      </w:r>
      <w:r>
        <w:rPr>
          <w:rFonts w:hint="default" w:ascii="Times New Roman" w:hAnsi="Times New Roman" w:eastAsia="仿宋_GB2312" w:cs="Times New Roman"/>
          <w:sz w:val="30"/>
          <w:szCs w:val="30"/>
          <w:highlight w:val="none"/>
          <w:lang w:val="en-US" w:eastAsia="zh-CN"/>
        </w:rPr>
        <w:t>%；国（境）外接待费支出决算</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元较上年增加</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元，上年无此项支出。</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2"/>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val="en-US" w:eastAsia="zh-CN"/>
        </w:rPr>
        <w:t>（二）一般公共预算财政拨款“三公”经费支出决算情况说明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2024年度一般公共预算财政拨款“三公”经费支出年初预算为</w:t>
      </w:r>
      <w:r>
        <w:rPr>
          <w:rFonts w:hint="default" w:ascii="Times New Roman" w:hAnsi="Times New Roman" w:eastAsia="仿宋_GB2312" w:cs="Times New Roman"/>
          <w:sz w:val="30"/>
          <w:szCs w:val="30"/>
          <w:highlight w:val="none"/>
          <w:lang w:val="zh-CN" w:eastAsia="zh-CN"/>
        </w:rPr>
        <w:t>29</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600.00</w:t>
      </w:r>
      <w:r>
        <w:rPr>
          <w:rFonts w:hint="default" w:ascii="Times New Roman" w:hAnsi="Times New Roman" w:eastAsia="仿宋_GB2312" w:cs="Times New Roman"/>
          <w:sz w:val="30"/>
          <w:szCs w:val="30"/>
          <w:highlight w:val="none"/>
          <w:lang w:val="en-US" w:eastAsia="zh-CN"/>
        </w:rPr>
        <w:t>元，支出决算为</w:t>
      </w:r>
      <w:r>
        <w:rPr>
          <w:rFonts w:hint="default" w:ascii="Times New Roman" w:hAnsi="Times New Roman" w:eastAsia="仿宋_GB2312" w:cs="Times New Roman"/>
          <w:sz w:val="30"/>
          <w:szCs w:val="30"/>
          <w:highlight w:val="none"/>
          <w:lang w:val="zh-CN" w:eastAsia="zh-CN"/>
        </w:rPr>
        <w:t>5</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600.00</w:t>
      </w:r>
      <w:r>
        <w:rPr>
          <w:rFonts w:hint="default" w:ascii="Times New Roman" w:hAnsi="Times New Roman" w:eastAsia="仿宋_GB2312" w:cs="Times New Roman"/>
          <w:sz w:val="30"/>
          <w:szCs w:val="30"/>
          <w:highlight w:val="none"/>
          <w:lang w:val="en-US" w:eastAsia="zh-CN"/>
        </w:rPr>
        <w:t>元，完成年初预算的</w:t>
      </w:r>
      <w:r>
        <w:rPr>
          <w:rFonts w:hint="default" w:ascii="Times New Roman" w:hAnsi="Times New Roman" w:eastAsia="仿宋_GB2312" w:cs="Times New Roman"/>
          <w:sz w:val="30"/>
          <w:szCs w:val="30"/>
          <w:highlight w:val="none"/>
          <w:lang w:val="zh-CN" w:eastAsia="zh-CN"/>
        </w:rPr>
        <w:t>18.92</w:t>
      </w:r>
      <w:r>
        <w:rPr>
          <w:rFonts w:hint="default" w:ascii="Times New Roman" w:hAnsi="Times New Roman" w:eastAsia="仿宋_GB2312" w:cs="Times New Roman"/>
          <w:sz w:val="30"/>
          <w:szCs w:val="30"/>
          <w:highlight w:val="none"/>
          <w:lang w:val="en-US" w:eastAsia="zh-CN"/>
        </w:rPr>
        <w:t>%，支出决算较上年减少</w:t>
      </w:r>
      <w:r>
        <w:rPr>
          <w:rFonts w:hint="default" w:ascii="Times New Roman" w:hAnsi="Times New Roman" w:eastAsia="仿宋_GB2312" w:cs="Times New Roman"/>
          <w:sz w:val="30"/>
          <w:szCs w:val="30"/>
          <w:highlight w:val="none"/>
          <w:lang w:val="zh-CN" w:eastAsia="zh-CN"/>
        </w:rPr>
        <w:t>13</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672.77</w:t>
      </w:r>
      <w:r>
        <w:rPr>
          <w:rFonts w:hint="default" w:ascii="Times New Roman" w:hAnsi="Times New Roman" w:eastAsia="仿宋_GB2312" w:cs="Times New Roman"/>
          <w:sz w:val="30"/>
          <w:szCs w:val="30"/>
          <w:highlight w:val="none"/>
          <w:lang w:val="en-US" w:eastAsia="zh-CN"/>
        </w:rPr>
        <w:t>元，下降</w:t>
      </w:r>
      <w:r>
        <w:rPr>
          <w:rFonts w:hint="default" w:ascii="Times New Roman" w:hAnsi="Times New Roman" w:eastAsia="仿宋_GB2312" w:cs="Times New Roman"/>
          <w:sz w:val="30"/>
          <w:szCs w:val="30"/>
          <w:highlight w:val="none"/>
          <w:lang w:val="zh-CN" w:eastAsia="zh-CN"/>
        </w:rPr>
        <w:t>70.94</w:t>
      </w:r>
      <w:r>
        <w:rPr>
          <w:rFonts w:hint="default" w:ascii="Times New Roman" w:hAnsi="Times New Roman" w:eastAsia="仿宋_GB2312" w:cs="Times New Roman"/>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一般公共预算财政拨款“三公”经费支出中：因公出国（境）费支出年初预算为</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元，决算为</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元；公务用车购置费支出年初预算为</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元，决算为</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元；公务用车运行维护费支出年初预算为</w:t>
      </w:r>
      <w:r>
        <w:rPr>
          <w:rFonts w:hint="default" w:ascii="Times New Roman" w:hAnsi="Times New Roman" w:eastAsia="仿宋_GB2312" w:cs="Times New Roman"/>
          <w:sz w:val="30"/>
          <w:szCs w:val="30"/>
          <w:highlight w:val="none"/>
          <w:lang w:val="zh-CN" w:eastAsia="zh-CN"/>
        </w:rPr>
        <w:t>12</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000.00</w:t>
      </w:r>
      <w:r>
        <w:rPr>
          <w:rFonts w:hint="default" w:ascii="Times New Roman" w:hAnsi="Times New Roman" w:eastAsia="仿宋_GB2312" w:cs="Times New Roman"/>
          <w:sz w:val="30"/>
          <w:szCs w:val="30"/>
          <w:highlight w:val="none"/>
          <w:lang w:val="en-US" w:eastAsia="zh-CN"/>
        </w:rPr>
        <w:t>元，决算为</w:t>
      </w:r>
      <w:r>
        <w:rPr>
          <w:rFonts w:hint="default" w:ascii="Times New Roman" w:hAnsi="Times New Roman" w:eastAsia="仿宋_GB2312" w:cs="Times New Roman"/>
          <w:sz w:val="30"/>
          <w:szCs w:val="30"/>
          <w:highlight w:val="none"/>
          <w:lang w:val="zh-CN" w:eastAsia="zh-CN"/>
        </w:rPr>
        <w:t>5</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600.00</w:t>
      </w:r>
      <w:r>
        <w:rPr>
          <w:rFonts w:hint="default" w:ascii="Times New Roman" w:hAnsi="Times New Roman" w:eastAsia="仿宋_GB2312" w:cs="Times New Roman"/>
          <w:sz w:val="30"/>
          <w:szCs w:val="30"/>
          <w:highlight w:val="none"/>
          <w:lang w:val="en-US" w:eastAsia="zh-CN"/>
        </w:rPr>
        <w:t>元，完成年初预算的</w:t>
      </w:r>
      <w:r>
        <w:rPr>
          <w:rFonts w:hint="default" w:ascii="Times New Roman" w:hAnsi="Times New Roman" w:eastAsia="仿宋_GB2312" w:cs="Times New Roman"/>
          <w:sz w:val="30"/>
          <w:szCs w:val="30"/>
          <w:highlight w:val="none"/>
          <w:lang w:val="zh-CN" w:eastAsia="zh-CN"/>
        </w:rPr>
        <w:t>46.67</w:t>
      </w:r>
      <w:r>
        <w:rPr>
          <w:rFonts w:hint="default" w:ascii="Times New Roman" w:hAnsi="Times New Roman" w:eastAsia="仿宋_GB2312" w:cs="Times New Roman"/>
          <w:sz w:val="30"/>
          <w:szCs w:val="30"/>
          <w:highlight w:val="none"/>
          <w:lang w:val="en-US" w:eastAsia="zh-CN"/>
        </w:rPr>
        <w:t>%；公务接待费支出年初预算为</w:t>
      </w:r>
      <w:r>
        <w:rPr>
          <w:rFonts w:hint="default" w:ascii="Times New Roman" w:hAnsi="Times New Roman" w:eastAsia="仿宋_GB2312" w:cs="Times New Roman"/>
          <w:sz w:val="30"/>
          <w:szCs w:val="30"/>
          <w:highlight w:val="none"/>
          <w:lang w:val="zh-CN" w:eastAsia="zh-CN"/>
        </w:rPr>
        <w:t>17</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600.00</w:t>
      </w:r>
      <w:r>
        <w:rPr>
          <w:rFonts w:hint="default" w:ascii="Times New Roman" w:hAnsi="Times New Roman" w:eastAsia="仿宋_GB2312" w:cs="Times New Roman"/>
          <w:sz w:val="30"/>
          <w:szCs w:val="30"/>
          <w:highlight w:val="none"/>
          <w:lang w:val="en-US" w:eastAsia="zh-CN"/>
        </w:rPr>
        <w:t>元，决算为</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元，完成年初预算的</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%。2024年度一般公共预算财政拨款“三公”经费支出决算数小于年初预算数的主要原因是</w:t>
      </w:r>
      <w:r>
        <w:rPr>
          <w:rFonts w:hint="eastAsia" w:ascii="Times New Roman" w:hAnsi="Times New Roman" w:eastAsia="仿宋_GB2312" w:cs="Times New Roman"/>
          <w:sz w:val="30"/>
          <w:szCs w:val="30"/>
          <w:highlight w:val="none"/>
          <w:lang w:val="en-US" w:eastAsia="zh-CN"/>
        </w:rPr>
        <w:t>因资金困难，2024年</w:t>
      </w:r>
      <w:r>
        <w:rPr>
          <w:rFonts w:hint="default" w:ascii="Times New Roman" w:hAnsi="Times New Roman" w:eastAsia="仿宋_GB2312" w:cs="Times New Roman"/>
          <w:sz w:val="30"/>
          <w:szCs w:val="30"/>
          <w:highlight w:val="none"/>
          <w:lang w:val="en-US" w:eastAsia="zh-CN"/>
        </w:rPr>
        <w:t>“三公”经费支出</w:t>
      </w:r>
      <w:r>
        <w:rPr>
          <w:rFonts w:hint="eastAsia" w:ascii="Times New Roman" w:hAnsi="Times New Roman" w:eastAsia="仿宋_GB2312" w:cs="Times New Roman"/>
          <w:sz w:val="30"/>
          <w:szCs w:val="30"/>
          <w:highlight w:val="none"/>
          <w:lang w:val="en-US" w:eastAsia="zh-CN"/>
        </w:rPr>
        <w:t>少</w:t>
      </w:r>
      <w:r>
        <w:rPr>
          <w:rFonts w:hint="default" w:ascii="Times New Roman" w:hAnsi="Times New Roman" w:eastAsia="仿宋_GB2312" w:cs="Times New Roman"/>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一般公共预算财政拨款“三公”经费支出中：因公出国（境）费支出决算增加</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元，上年无此项支出；公务用车购置费支出决算增加</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元，上年无此项支出；公务用车运行维护费支出决算减少</w:t>
      </w:r>
      <w:r>
        <w:rPr>
          <w:rFonts w:hint="default" w:ascii="Times New Roman" w:hAnsi="Times New Roman" w:eastAsia="仿宋_GB2312" w:cs="Times New Roman"/>
          <w:sz w:val="30"/>
          <w:szCs w:val="30"/>
          <w:highlight w:val="none"/>
          <w:lang w:val="zh-CN" w:eastAsia="zh-CN"/>
        </w:rPr>
        <w:t>4</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264.77</w:t>
      </w:r>
      <w:r>
        <w:rPr>
          <w:rFonts w:hint="default" w:ascii="Times New Roman" w:hAnsi="Times New Roman" w:eastAsia="仿宋_GB2312" w:cs="Times New Roman"/>
          <w:sz w:val="30"/>
          <w:szCs w:val="30"/>
          <w:highlight w:val="none"/>
          <w:lang w:val="en-US" w:eastAsia="zh-CN"/>
        </w:rPr>
        <w:t>元，下降</w:t>
      </w:r>
      <w:r>
        <w:rPr>
          <w:rFonts w:hint="default" w:ascii="Times New Roman" w:hAnsi="Times New Roman" w:eastAsia="仿宋_GB2312" w:cs="Times New Roman"/>
          <w:sz w:val="30"/>
          <w:szCs w:val="30"/>
          <w:highlight w:val="none"/>
          <w:lang w:val="zh-CN" w:eastAsia="zh-CN"/>
        </w:rPr>
        <w:t>43.23</w:t>
      </w:r>
      <w:r>
        <w:rPr>
          <w:rFonts w:hint="default" w:ascii="Times New Roman" w:hAnsi="Times New Roman" w:eastAsia="仿宋_GB2312" w:cs="Times New Roman"/>
          <w:sz w:val="30"/>
          <w:szCs w:val="30"/>
          <w:highlight w:val="none"/>
          <w:lang w:val="en-US" w:eastAsia="zh-CN"/>
        </w:rPr>
        <w:t>%；公务接待费支出决算减少</w:t>
      </w:r>
      <w:r>
        <w:rPr>
          <w:rFonts w:hint="default" w:ascii="Times New Roman" w:hAnsi="Times New Roman" w:eastAsia="仿宋_GB2312" w:cs="Times New Roman"/>
          <w:sz w:val="30"/>
          <w:szCs w:val="30"/>
          <w:highlight w:val="none"/>
          <w:lang w:val="zh-CN" w:eastAsia="zh-CN"/>
        </w:rPr>
        <w:t>9</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zh-CN" w:eastAsia="zh-CN"/>
        </w:rPr>
        <w:t>408.00</w:t>
      </w:r>
      <w:r>
        <w:rPr>
          <w:rFonts w:hint="default" w:ascii="Times New Roman" w:hAnsi="Times New Roman" w:eastAsia="仿宋_GB2312" w:cs="Times New Roman"/>
          <w:sz w:val="30"/>
          <w:szCs w:val="30"/>
          <w:highlight w:val="none"/>
          <w:lang w:val="en-US" w:eastAsia="zh-CN"/>
        </w:rPr>
        <w:t>元，增下降</w:t>
      </w:r>
      <w:r>
        <w:rPr>
          <w:rFonts w:hint="default" w:ascii="Times New Roman" w:hAnsi="Times New Roman" w:eastAsia="仿宋_GB2312" w:cs="Times New Roman"/>
          <w:sz w:val="30"/>
          <w:szCs w:val="30"/>
          <w:highlight w:val="none"/>
          <w:lang w:val="zh-CN" w:eastAsia="zh-CN"/>
        </w:rPr>
        <w:t>100.00</w:t>
      </w:r>
      <w:r>
        <w:rPr>
          <w:rFonts w:hint="default" w:ascii="Times New Roman" w:hAnsi="Times New Roman" w:eastAsia="仿宋_GB2312" w:cs="Times New Roman"/>
          <w:sz w:val="30"/>
          <w:szCs w:val="30"/>
          <w:highlight w:val="none"/>
          <w:lang w:val="en-US" w:eastAsia="zh-CN"/>
        </w:rPr>
        <w:t>%，具体是国内接待费支出决算</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元（其中：外事接待费支出决算</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元），较上年增加</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en-US" w:eastAsia="zh-CN"/>
        </w:rPr>
        <w:t>元，增长</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en-US" w:eastAsia="zh-CN"/>
        </w:rPr>
        <w:t>%；国（境）外接待费支出决算</w:t>
      </w:r>
      <w:r>
        <w:rPr>
          <w:rFonts w:hint="default" w:ascii="Times New Roman" w:hAnsi="Times New Roman" w:eastAsia="仿宋_GB2312" w:cs="Times New Roman"/>
          <w:sz w:val="30"/>
          <w:szCs w:val="30"/>
          <w:highlight w:val="none"/>
          <w:lang w:val="zh-CN" w:eastAsia="zh-CN"/>
        </w:rPr>
        <w:t>0.00</w:t>
      </w:r>
      <w:r>
        <w:rPr>
          <w:rFonts w:hint="default" w:ascii="Times New Roman" w:hAnsi="Times New Roman" w:eastAsia="仿宋_GB2312" w:cs="Times New Roman"/>
          <w:sz w:val="30"/>
          <w:szCs w:val="30"/>
          <w:highlight w:val="none"/>
          <w:lang w:val="en-US" w:eastAsia="zh-CN"/>
        </w:rPr>
        <w:t>元</w:t>
      </w:r>
      <w:r>
        <w:rPr>
          <w:rFonts w:hint="eastAsia"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较上年增加</w:t>
      </w:r>
      <w:r>
        <w:rPr>
          <w:rFonts w:hint="eastAsia"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val="en-US" w:eastAsia="zh-CN"/>
        </w:rPr>
        <w:t>元，上年无此项支出。2024年度一般公共预算财政拨款“三公”经费支出决算减少的主要原因是</w:t>
      </w:r>
      <w:r>
        <w:rPr>
          <w:rFonts w:hint="eastAsia" w:ascii="Times New Roman" w:hAnsi="Times New Roman" w:eastAsia="仿宋_GB2312" w:cs="Times New Roman"/>
          <w:sz w:val="30"/>
          <w:szCs w:val="30"/>
          <w:highlight w:val="none"/>
          <w:lang w:val="en-US" w:eastAsia="zh-CN"/>
        </w:rPr>
        <w:t>因资金困难，2024年</w:t>
      </w:r>
      <w:r>
        <w:rPr>
          <w:rFonts w:hint="default" w:ascii="Times New Roman" w:hAnsi="Times New Roman" w:eastAsia="仿宋_GB2312" w:cs="Times New Roman"/>
          <w:sz w:val="30"/>
          <w:szCs w:val="30"/>
          <w:highlight w:val="none"/>
          <w:lang w:val="en-US" w:eastAsia="zh-CN"/>
        </w:rPr>
        <w:t>“三公”经费支出</w:t>
      </w:r>
      <w:r>
        <w:rPr>
          <w:rFonts w:hint="eastAsia" w:ascii="Times New Roman" w:hAnsi="Times New Roman" w:eastAsia="仿宋_GB2312" w:cs="Times New Roman"/>
          <w:sz w:val="30"/>
          <w:szCs w:val="30"/>
          <w:highlight w:val="none"/>
          <w:lang w:val="en-US" w:eastAsia="zh-CN"/>
        </w:rPr>
        <w:t>少。</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一般公共预算财政拨款“三公”经费支出实物量的具体情况：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1.安排因公出国（境）团组</w:t>
      </w:r>
      <w:r>
        <w:rPr>
          <w:rFonts w:hint="default" w:ascii="Times New Roman" w:hAnsi="Times New Roman" w:eastAsia="仿宋_GB2312" w:cs="Times New Roman"/>
          <w:sz w:val="30"/>
          <w:szCs w:val="30"/>
          <w:highlight w:val="none"/>
          <w:lang w:val="zh-CN" w:eastAsia="zh-CN"/>
        </w:rPr>
        <w:t>0</w:t>
      </w:r>
      <w:r>
        <w:rPr>
          <w:rFonts w:hint="default" w:ascii="Times New Roman" w:hAnsi="Times New Roman" w:eastAsia="仿宋_GB2312" w:cs="Times New Roman"/>
          <w:sz w:val="30"/>
          <w:szCs w:val="30"/>
          <w:highlight w:val="none"/>
          <w:lang w:val="en-US" w:eastAsia="zh-CN"/>
        </w:rPr>
        <w:t>个，累计</w:t>
      </w:r>
      <w:r>
        <w:rPr>
          <w:rFonts w:hint="default" w:ascii="Times New Roman" w:hAnsi="Times New Roman" w:eastAsia="仿宋_GB2312" w:cs="Times New Roman"/>
          <w:sz w:val="30"/>
          <w:szCs w:val="30"/>
          <w:highlight w:val="none"/>
          <w:lang w:val="zh-CN" w:eastAsia="zh-CN"/>
        </w:rPr>
        <w:t>0</w:t>
      </w:r>
      <w:r>
        <w:rPr>
          <w:rFonts w:hint="default" w:ascii="Times New Roman" w:hAnsi="Times New Roman" w:eastAsia="仿宋_GB2312" w:cs="Times New Roman"/>
          <w:sz w:val="30"/>
          <w:szCs w:val="30"/>
          <w:highlight w:val="none"/>
          <w:lang w:val="en-US" w:eastAsia="zh-CN"/>
        </w:rPr>
        <w:t>人次。华宁县人力资源和社会保障局</w:t>
      </w:r>
      <w:r>
        <w:rPr>
          <w:rFonts w:hint="eastAsia" w:ascii="Times New Roman" w:hAnsi="Times New Roman" w:eastAsia="仿宋_GB2312" w:cs="Times New Roman"/>
          <w:sz w:val="30"/>
          <w:szCs w:val="30"/>
          <w:highlight w:val="none"/>
          <w:lang w:val="en-US" w:eastAsia="zh-CN"/>
        </w:rPr>
        <w:t>（本级）</w:t>
      </w:r>
      <w:r>
        <w:rPr>
          <w:rFonts w:hint="default" w:ascii="Times New Roman" w:hAnsi="Times New Roman" w:eastAsia="仿宋_GB2312" w:cs="Times New Roman"/>
          <w:sz w:val="30"/>
          <w:szCs w:val="30"/>
          <w:highlight w:val="none"/>
          <w:lang w:val="en-US" w:eastAsia="zh-CN"/>
        </w:rPr>
        <w:t>无此项支出。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2.购置车辆</w:t>
      </w:r>
      <w:r>
        <w:rPr>
          <w:rFonts w:hint="default" w:ascii="Times New Roman" w:hAnsi="Times New Roman" w:eastAsia="仿宋_GB2312" w:cs="Times New Roman"/>
          <w:sz w:val="30"/>
          <w:szCs w:val="30"/>
          <w:highlight w:val="none"/>
          <w:lang w:val="zh-CN" w:eastAsia="zh-CN"/>
        </w:rPr>
        <w:t>0</w:t>
      </w:r>
      <w:r>
        <w:rPr>
          <w:rFonts w:hint="default" w:ascii="Times New Roman" w:hAnsi="Times New Roman" w:eastAsia="仿宋_GB2312" w:cs="Times New Roman"/>
          <w:sz w:val="30"/>
          <w:szCs w:val="30"/>
          <w:highlight w:val="none"/>
          <w:lang w:val="en-US" w:eastAsia="zh-CN"/>
        </w:rPr>
        <w:t>辆。开支一般公共预算财政拨款的公务用车保有量为</w:t>
      </w:r>
      <w:r>
        <w:rPr>
          <w:rFonts w:hint="eastAsia" w:ascii="Times New Roman" w:hAnsi="Times New Roman" w:eastAsia="仿宋_GB2312" w:cs="Times New Roman"/>
          <w:sz w:val="30"/>
          <w:szCs w:val="30"/>
          <w:highlight w:val="none"/>
          <w:lang w:val="en-US" w:eastAsia="zh-CN"/>
        </w:rPr>
        <w:t>1</w:t>
      </w:r>
      <w:r>
        <w:rPr>
          <w:rFonts w:hint="default" w:ascii="Times New Roman" w:hAnsi="Times New Roman" w:eastAsia="仿宋_GB2312" w:cs="Times New Roman"/>
          <w:sz w:val="30"/>
          <w:szCs w:val="30"/>
          <w:highlight w:val="none"/>
          <w:lang w:val="en-US" w:eastAsia="zh-CN"/>
        </w:rPr>
        <w:t>辆。主要用于人社工作所需车辆燃料费、维修费、过路过桥费、保险费等。</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3.安排国内公务接待</w:t>
      </w:r>
      <w:r>
        <w:rPr>
          <w:rFonts w:hint="default" w:ascii="Times New Roman" w:hAnsi="Times New Roman" w:eastAsia="仿宋_GB2312" w:cs="Times New Roman"/>
          <w:sz w:val="30"/>
          <w:szCs w:val="30"/>
          <w:highlight w:val="none"/>
          <w:lang w:val="zh-CN" w:eastAsia="zh-CN"/>
        </w:rPr>
        <w:t>0</w:t>
      </w:r>
      <w:r>
        <w:rPr>
          <w:rFonts w:hint="default" w:ascii="Times New Roman" w:hAnsi="Times New Roman" w:eastAsia="仿宋_GB2312" w:cs="Times New Roman"/>
          <w:sz w:val="30"/>
          <w:szCs w:val="30"/>
          <w:highlight w:val="none"/>
          <w:lang w:val="en-US" w:eastAsia="zh-CN"/>
        </w:rPr>
        <w:t>批次（其中：外事接待</w:t>
      </w:r>
      <w:r>
        <w:rPr>
          <w:rFonts w:hint="default" w:ascii="Times New Roman" w:hAnsi="Times New Roman" w:eastAsia="仿宋_GB2312" w:cs="Times New Roman"/>
          <w:sz w:val="30"/>
          <w:szCs w:val="30"/>
          <w:highlight w:val="none"/>
          <w:lang w:val="zh-CN" w:eastAsia="zh-CN"/>
        </w:rPr>
        <w:t>0</w:t>
      </w:r>
      <w:r>
        <w:rPr>
          <w:rFonts w:hint="default" w:ascii="Times New Roman" w:hAnsi="Times New Roman" w:eastAsia="仿宋_GB2312" w:cs="Times New Roman"/>
          <w:sz w:val="30"/>
          <w:szCs w:val="30"/>
          <w:highlight w:val="none"/>
          <w:lang w:val="en-US" w:eastAsia="zh-CN"/>
        </w:rPr>
        <w:t>批次），接待人次</w:t>
      </w:r>
      <w:r>
        <w:rPr>
          <w:rFonts w:hint="default" w:ascii="Times New Roman" w:hAnsi="Times New Roman" w:eastAsia="仿宋_GB2312" w:cs="Times New Roman"/>
          <w:sz w:val="30"/>
          <w:szCs w:val="30"/>
          <w:highlight w:val="none"/>
          <w:lang w:val="zh-CN" w:eastAsia="zh-CN"/>
        </w:rPr>
        <w:t>0</w:t>
      </w:r>
      <w:r>
        <w:rPr>
          <w:rFonts w:hint="default" w:ascii="Times New Roman" w:hAnsi="Times New Roman" w:eastAsia="仿宋_GB2312" w:cs="Times New Roman"/>
          <w:sz w:val="30"/>
          <w:szCs w:val="30"/>
          <w:highlight w:val="none"/>
          <w:lang w:val="en-US" w:eastAsia="zh-CN"/>
        </w:rPr>
        <w:t>人（其中：外事接待人次</w:t>
      </w:r>
      <w:r>
        <w:rPr>
          <w:rFonts w:hint="default" w:ascii="Times New Roman" w:hAnsi="Times New Roman" w:eastAsia="仿宋_GB2312" w:cs="Times New Roman"/>
          <w:sz w:val="30"/>
          <w:szCs w:val="30"/>
          <w:highlight w:val="none"/>
          <w:lang w:val="zh-CN" w:eastAsia="zh-CN"/>
        </w:rPr>
        <w:t>0</w:t>
      </w:r>
      <w:r>
        <w:rPr>
          <w:rFonts w:hint="default" w:ascii="Times New Roman" w:hAnsi="Times New Roman" w:eastAsia="仿宋_GB2312" w:cs="Times New Roman"/>
          <w:sz w:val="30"/>
          <w:szCs w:val="30"/>
          <w:highlight w:val="none"/>
          <w:lang w:val="en-US" w:eastAsia="zh-CN"/>
        </w:rPr>
        <w:t>人）。安排国（境）外公务接待</w:t>
      </w:r>
      <w:r>
        <w:rPr>
          <w:rFonts w:hint="default" w:ascii="Times New Roman" w:hAnsi="Times New Roman" w:eastAsia="仿宋_GB2312" w:cs="Times New Roman"/>
          <w:sz w:val="30"/>
          <w:szCs w:val="30"/>
          <w:highlight w:val="none"/>
          <w:lang w:val="zh-CN" w:eastAsia="zh-CN"/>
        </w:rPr>
        <w:t>0</w:t>
      </w:r>
      <w:r>
        <w:rPr>
          <w:rFonts w:hint="default" w:ascii="Times New Roman" w:hAnsi="Times New Roman" w:eastAsia="仿宋_GB2312" w:cs="Times New Roman"/>
          <w:sz w:val="30"/>
          <w:szCs w:val="30"/>
          <w:highlight w:val="none"/>
          <w:lang w:val="en-US" w:eastAsia="zh-CN"/>
        </w:rPr>
        <w:t>批次，接待人次</w:t>
      </w:r>
      <w:r>
        <w:rPr>
          <w:rFonts w:hint="default" w:ascii="Times New Roman" w:hAnsi="Times New Roman" w:eastAsia="仿宋_GB2312" w:cs="Times New Roman"/>
          <w:sz w:val="30"/>
          <w:szCs w:val="30"/>
          <w:highlight w:val="none"/>
          <w:lang w:val="zh-CN" w:eastAsia="zh-CN"/>
        </w:rPr>
        <w:t>0</w:t>
      </w:r>
      <w:r>
        <w:rPr>
          <w:rFonts w:hint="default" w:ascii="Times New Roman" w:hAnsi="Times New Roman" w:eastAsia="仿宋_GB2312" w:cs="Times New Roman"/>
          <w:sz w:val="30"/>
          <w:szCs w:val="30"/>
          <w:highlight w:val="none"/>
          <w:lang w:val="en-US" w:eastAsia="zh-CN"/>
        </w:rPr>
        <w:t>人。华宁县人力资源和社会保障局无此项支出</w:t>
      </w:r>
      <w:r>
        <w:rPr>
          <w:rFonts w:hint="eastAsia" w:ascii="Times New Roman" w:hAnsi="Times New Roman" w:eastAsia="仿宋_GB2312" w:cs="Times New Roman"/>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2"/>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val="en-US" w:eastAsia="zh-CN"/>
        </w:rPr>
        <w:t>（三）需要说明的事项</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不存在需要说明的事项。</w:t>
      </w:r>
    </w:p>
    <w:p>
      <w:pPr>
        <w:keepNext w:val="0"/>
        <w:keepLines w:val="0"/>
        <w:pageBreakBefore w:val="0"/>
        <w:widowControl w:val="0"/>
        <w:kinsoku/>
        <w:wordWrap/>
        <w:overflowPunct/>
        <w:topLinePunct w:val="0"/>
        <w:autoSpaceDE/>
        <w:autoSpaceDN/>
        <w:bidi w:val="0"/>
        <w:adjustRightInd/>
        <w:snapToGrid/>
        <w:spacing w:before="100" w:after="100"/>
        <w:jc w:val="center"/>
        <w:textAlignment w:val="auto"/>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第四部分  其他重要事项及相关口径情况说明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1"/>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lang w:eastAsia="zh-CN"/>
        </w:rPr>
        <w:t>一、机关运行经费支出情况</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color w:val="auto"/>
          <w:sz w:val="30"/>
          <w:lang w:val="zh-CN"/>
        </w:rPr>
        <w:t>华宁县人力资源和社会保障局（本级）</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年机关运行经费支出</w:t>
      </w:r>
      <w:r>
        <w:rPr>
          <w:rFonts w:hint="default" w:ascii="Times New Roman" w:hAnsi="Times New Roman" w:eastAsia="仿宋_GB2312" w:cs="Times New Roman"/>
          <w:color w:val="auto"/>
          <w:sz w:val="30"/>
          <w:lang w:val="en-US" w:eastAsia="zh-CN"/>
        </w:rPr>
        <w:t>208</w:t>
      </w:r>
      <w:r>
        <w:rPr>
          <w:rFonts w:hint="eastAsia" w:eastAsia="仿宋_GB2312" w:cs="Times New Roman"/>
          <w:color w:val="auto"/>
          <w:sz w:val="30"/>
          <w:lang w:val="en-US" w:eastAsia="zh-CN"/>
        </w:rPr>
        <w:t>,</w:t>
      </w:r>
      <w:r>
        <w:rPr>
          <w:rFonts w:hint="default" w:ascii="Times New Roman" w:hAnsi="Times New Roman" w:eastAsia="仿宋_GB2312" w:cs="Times New Roman"/>
          <w:color w:val="auto"/>
          <w:sz w:val="30"/>
          <w:lang w:val="en-US" w:eastAsia="zh-CN"/>
        </w:rPr>
        <w:t>173.33</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比上年</w:t>
      </w:r>
      <w:r>
        <w:rPr>
          <w:rFonts w:hint="default" w:ascii="Times New Roman" w:hAnsi="Times New Roman" w:eastAsia="仿宋_GB2312" w:cs="Times New Roman"/>
          <w:sz w:val="30"/>
          <w:szCs w:val="30"/>
          <w:highlight w:val="none"/>
        </w:rPr>
        <w:t>减少</w:t>
      </w:r>
      <w:r>
        <w:rPr>
          <w:rFonts w:hint="default" w:ascii="Times New Roman" w:hAnsi="Times New Roman" w:eastAsia="仿宋_GB2312" w:cs="Times New Roman"/>
          <w:color w:val="auto"/>
          <w:sz w:val="30"/>
          <w:lang w:val="en-US" w:eastAsia="zh-CN"/>
        </w:rPr>
        <w:t>34</w:t>
      </w:r>
      <w:r>
        <w:rPr>
          <w:rFonts w:hint="eastAsia" w:eastAsia="仿宋_GB2312" w:cs="Times New Roman"/>
          <w:color w:val="auto"/>
          <w:sz w:val="30"/>
          <w:lang w:val="en-US" w:eastAsia="zh-CN"/>
        </w:rPr>
        <w:t>,</w:t>
      </w:r>
      <w:r>
        <w:rPr>
          <w:rFonts w:hint="default" w:ascii="Times New Roman" w:hAnsi="Times New Roman" w:eastAsia="仿宋_GB2312" w:cs="Times New Roman"/>
          <w:color w:val="auto"/>
          <w:sz w:val="30"/>
          <w:lang w:val="en-US" w:eastAsia="zh-CN"/>
        </w:rPr>
        <w:t>129.88</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，下降</w:t>
      </w:r>
      <w:r>
        <w:rPr>
          <w:rFonts w:hint="default" w:ascii="Times New Roman" w:hAnsi="Times New Roman" w:eastAsia="仿宋_GB2312" w:cs="Times New Roman"/>
          <w:color w:val="000000"/>
          <w:sz w:val="30"/>
          <w:lang w:val="zh-CN"/>
        </w:rPr>
        <w:t>14.09</w:t>
      </w:r>
      <w:r>
        <w:rPr>
          <w:rFonts w:hint="default" w:ascii="Times New Roman" w:hAnsi="Times New Roman" w:eastAsia="仿宋_GB2312" w:cs="Times New Roman"/>
          <w:sz w:val="30"/>
          <w:szCs w:val="30"/>
          <w:highlight w:val="none"/>
        </w:rPr>
        <w:t>%</w:t>
      </w:r>
      <w:r>
        <w:rPr>
          <w:rFonts w:hint="eastAsia"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主要原因</w:t>
      </w:r>
      <w:r>
        <w:rPr>
          <w:rFonts w:hint="default" w:ascii="Times New Roman" w:hAnsi="Times New Roman" w:eastAsia="仿宋_GB2312" w:cs="Times New Roman"/>
          <w:sz w:val="30"/>
          <w:szCs w:val="30"/>
          <w:highlight w:val="none"/>
          <w:lang w:eastAsia="zh-CN"/>
        </w:rPr>
        <w:t>是</w:t>
      </w:r>
      <w:r>
        <w:rPr>
          <w:rFonts w:hint="eastAsia" w:ascii="Times New Roman" w:hAnsi="Times New Roman" w:eastAsia="仿宋_GB2312" w:cs="Times New Roman"/>
          <w:color w:val="auto"/>
          <w:sz w:val="30"/>
          <w:szCs w:val="30"/>
          <w:highlight w:val="none"/>
          <w:lang w:val="en-US" w:eastAsia="zh-CN"/>
        </w:rPr>
        <w:t>资金困难，三公经费未足额保障，导致较上年下降</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单位</w:t>
      </w:r>
      <w:r>
        <w:rPr>
          <w:rFonts w:hint="default" w:ascii="Times New Roman" w:hAnsi="Times New Roman" w:eastAsia="仿宋_GB2312" w:cs="Times New Roman"/>
          <w:sz w:val="30"/>
          <w:szCs w:val="30"/>
          <w:highlight w:val="none"/>
        </w:rPr>
        <w:t>机关运行经费主要用于</w:t>
      </w:r>
      <w:r>
        <w:rPr>
          <w:rFonts w:hint="default" w:ascii="Times New Roman" w:hAnsi="Times New Roman" w:eastAsia="仿宋_GB2312" w:cs="Times New Roman"/>
          <w:color w:val="auto"/>
          <w:sz w:val="30"/>
          <w:szCs w:val="30"/>
          <w:highlight w:val="none"/>
          <w:lang w:val="zh-CN" w:eastAsia="zh-CN"/>
        </w:rPr>
        <w:t>人社</w:t>
      </w:r>
      <w:r>
        <w:rPr>
          <w:rFonts w:hint="eastAsia" w:ascii="Times New Roman" w:hAnsi="Times New Roman" w:eastAsia="仿宋_GB2312" w:cs="Times New Roman"/>
          <w:color w:val="auto"/>
          <w:sz w:val="30"/>
          <w:szCs w:val="30"/>
          <w:highlight w:val="none"/>
          <w:lang w:val="zh-CN" w:eastAsia="zh-CN"/>
        </w:rPr>
        <w:t>局</w:t>
      </w:r>
      <w:r>
        <w:rPr>
          <w:rFonts w:hint="default" w:ascii="Times New Roman" w:hAnsi="Times New Roman" w:eastAsia="仿宋_GB2312" w:cs="Times New Roman"/>
          <w:color w:val="auto"/>
          <w:sz w:val="30"/>
          <w:szCs w:val="30"/>
          <w:highlight w:val="none"/>
          <w:lang w:val="zh-CN" w:eastAsia="zh-CN"/>
        </w:rPr>
        <w:t>日常办公费</w:t>
      </w:r>
      <w:r>
        <w:rPr>
          <w:rFonts w:hint="eastAsia" w:ascii="Times New Roman" w:hAnsi="Times New Roman" w:eastAsia="仿宋_GB2312" w:cs="Times New Roman"/>
          <w:color w:val="auto"/>
          <w:sz w:val="30"/>
          <w:szCs w:val="30"/>
          <w:highlight w:val="none"/>
          <w:lang w:val="en-US" w:eastAsia="zh-CN"/>
        </w:rPr>
        <w:t>30</w:t>
      </w:r>
      <w:r>
        <w:rPr>
          <w:rFonts w:hint="eastAsia"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809.00元</w:t>
      </w:r>
      <w:r>
        <w:rPr>
          <w:rFonts w:hint="default" w:ascii="Times New Roman" w:hAnsi="Times New Roman" w:eastAsia="仿宋_GB2312" w:cs="Times New Roman"/>
          <w:color w:val="auto"/>
          <w:sz w:val="30"/>
          <w:szCs w:val="30"/>
          <w:highlight w:val="none"/>
          <w:lang w:val="zh-CN" w:eastAsia="zh-CN"/>
        </w:rPr>
        <w:t>、</w:t>
      </w:r>
      <w:r>
        <w:rPr>
          <w:rFonts w:hint="eastAsia" w:ascii="Times New Roman" w:hAnsi="Times New Roman" w:eastAsia="仿宋_GB2312" w:cs="Times New Roman"/>
          <w:color w:val="auto"/>
          <w:sz w:val="30"/>
          <w:szCs w:val="30"/>
          <w:highlight w:val="none"/>
          <w:lang w:val="zh-CN" w:eastAsia="zh-CN"/>
        </w:rPr>
        <w:t>水费</w:t>
      </w:r>
      <w:r>
        <w:rPr>
          <w:rFonts w:hint="eastAsia" w:ascii="Times New Roman" w:hAnsi="Times New Roman" w:eastAsia="仿宋_GB2312" w:cs="Times New Roman"/>
          <w:color w:val="auto"/>
          <w:sz w:val="30"/>
          <w:szCs w:val="30"/>
          <w:highlight w:val="none"/>
          <w:lang w:val="en-US" w:eastAsia="zh-CN"/>
        </w:rPr>
        <w:t>1</w:t>
      </w:r>
      <w:r>
        <w:rPr>
          <w:rFonts w:hint="eastAsia"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106.50元、电费2</w:t>
      </w:r>
      <w:r>
        <w:rPr>
          <w:rFonts w:hint="eastAsia"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636.47元、</w:t>
      </w:r>
      <w:r>
        <w:rPr>
          <w:rFonts w:hint="default" w:ascii="Times New Roman" w:hAnsi="Times New Roman" w:eastAsia="仿宋_GB2312" w:cs="Times New Roman"/>
          <w:color w:val="auto"/>
          <w:sz w:val="30"/>
          <w:szCs w:val="30"/>
          <w:highlight w:val="none"/>
          <w:lang w:val="zh-CN" w:eastAsia="zh-CN"/>
        </w:rPr>
        <w:t>公车运行及维护费</w:t>
      </w:r>
      <w:r>
        <w:rPr>
          <w:rFonts w:hint="eastAsia" w:ascii="Times New Roman" w:hAnsi="Times New Roman" w:eastAsia="仿宋_GB2312" w:cs="Times New Roman"/>
          <w:color w:val="auto"/>
          <w:sz w:val="30"/>
          <w:szCs w:val="30"/>
          <w:highlight w:val="none"/>
          <w:lang w:val="en-US" w:eastAsia="zh-CN"/>
        </w:rPr>
        <w:t>5</w:t>
      </w:r>
      <w:r>
        <w:rPr>
          <w:rFonts w:hint="eastAsia"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600.00元</w:t>
      </w:r>
      <w:r>
        <w:rPr>
          <w:rFonts w:hint="default" w:ascii="Times New Roman" w:hAnsi="Times New Roman" w:eastAsia="仿宋_GB2312" w:cs="Times New Roman"/>
          <w:color w:val="auto"/>
          <w:sz w:val="30"/>
          <w:szCs w:val="30"/>
          <w:highlight w:val="none"/>
          <w:lang w:val="zh-CN" w:eastAsia="zh-CN"/>
        </w:rPr>
        <w:t>、邮电费</w:t>
      </w:r>
      <w:r>
        <w:rPr>
          <w:rFonts w:hint="eastAsia" w:ascii="Times New Roman" w:hAnsi="Times New Roman" w:eastAsia="仿宋_GB2312" w:cs="Times New Roman"/>
          <w:color w:val="auto"/>
          <w:sz w:val="30"/>
          <w:szCs w:val="30"/>
          <w:highlight w:val="none"/>
          <w:lang w:val="en-US" w:eastAsia="zh-CN"/>
        </w:rPr>
        <w:t>8</w:t>
      </w:r>
      <w:r>
        <w:rPr>
          <w:rFonts w:hint="eastAsia"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226.00元</w:t>
      </w:r>
      <w:r>
        <w:rPr>
          <w:rFonts w:hint="default" w:ascii="Times New Roman" w:hAnsi="Times New Roman" w:eastAsia="仿宋_GB2312" w:cs="Times New Roman"/>
          <w:color w:val="auto"/>
          <w:sz w:val="30"/>
          <w:szCs w:val="30"/>
          <w:highlight w:val="none"/>
          <w:lang w:val="zh-CN" w:eastAsia="zh-CN"/>
        </w:rPr>
        <w:t>、</w:t>
      </w:r>
      <w:r>
        <w:rPr>
          <w:rFonts w:hint="eastAsia" w:ascii="Times New Roman" w:hAnsi="Times New Roman" w:eastAsia="仿宋_GB2312" w:cs="Times New Roman"/>
          <w:color w:val="auto"/>
          <w:sz w:val="30"/>
          <w:szCs w:val="30"/>
          <w:highlight w:val="none"/>
          <w:lang w:val="en-US" w:eastAsia="zh-CN"/>
        </w:rPr>
        <w:t>工会经费14</w:t>
      </w:r>
      <w:r>
        <w:rPr>
          <w:rFonts w:hint="eastAsia"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660.00元、劳务费13</w:t>
      </w:r>
      <w:r>
        <w:rPr>
          <w:rFonts w:hint="eastAsia"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val="en-US" w:eastAsia="zh-CN"/>
        </w:rPr>
        <w:t>185.36元、其他交通费用支出</w:t>
      </w:r>
      <w:r>
        <w:rPr>
          <w:rFonts w:hint="eastAsia" w:ascii="Times New Roman" w:hAnsi="Times New Roman" w:eastAsia="仿宋_GB2312" w:cs="Times New Roman"/>
          <w:color w:val="auto"/>
          <w:sz w:val="30"/>
          <w:lang w:val="en-US" w:eastAsia="zh-CN"/>
        </w:rPr>
        <w:t>131</w:t>
      </w:r>
      <w:r>
        <w:rPr>
          <w:rFonts w:hint="eastAsia" w:eastAsia="仿宋_GB2312" w:cs="Times New Roman"/>
          <w:color w:val="auto"/>
          <w:sz w:val="30"/>
          <w:lang w:val="en-US" w:eastAsia="zh-CN"/>
        </w:rPr>
        <w:t>,</w:t>
      </w:r>
      <w:r>
        <w:rPr>
          <w:rFonts w:hint="eastAsia" w:ascii="Times New Roman" w:hAnsi="Times New Roman" w:eastAsia="仿宋_GB2312" w:cs="Times New Roman"/>
          <w:color w:val="auto"/>
          <w:sz w:val="30"/>
          <w:lang w:val="en-US" w:eastAsia="zh-CN"/>
        </w:rPr>
        <w:t>950.00元。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1"/>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lang w:eastAsia="zh-CN"/>
        </w:rPr>
        <w:t>二、国有资产占用情况</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ascii="Times New Roman" w:hAnsi="Times New Roman" w:eastAsia="仿宋_GB2312" w:cs="Times New Roman"/>
          <w:color w:val="auto"/>
          <w:sz w:val="30"/>
          <w:lang w:val="en-US" w:eastAsia="zh-CN"/>
        </w:rPr>
      </w:pPr>
      <w:r>
        <w:rPr>
          <w:rFonts w:hint="default" w:ascii="Times New Roman" w:hAnsi="Times New Roman" w:eastAsia="仿宋_GB2312" w:cs="Times New Roman"/>
          <w:color w:val="auto"/>
          <w:sz w:val="30"/>
          <w:lang w:val="en-US" w:eastAsia="zh-CN"/>
        </w:rPr>
        <w:t>截至2024年末，</w:t>
      </w:r>
      <w:r>
        <w:rPr>
          <w:rFonts w:hint="default" w:ascii="Times New Roman" w:hAnsi="Times New Roman" w:eastAsia="仿宋_GB2312" w:cs="Times New Roman"/>
          <w:color w:val="auto"/>
          <w:sz w:val="30"/>
          <w:lang w:val="zh-CN" w:eastAsia="zh-CN"/>
        </w:rPr>
        <w:t>华宁县人力资源和社会保障局（本级）</w:t>
      </w:r>
      <w:r>
        <w:rPr>
          <w:rFonts w:hint="default" w:ascii="Times New Roman" w:hAnsi="Times New Roman" w:eastAsia="仿宋_GB2312" w:cs="Times New Roman"/>
          <w:color w:val="auto"/>
          <w:sz w:val="30"/>
          <w:lang w:val="en-US" w:eastAsia="zh-CN"/>
        </w:rPr>
        <w:t>资产总额</w:t>
      </w:r>
      <w:r>
        <w:rPr>
          <w:rFonts w:hint="eastAsia" w:ascii="Times New Roman" w:hAnsi="Times New Roman" w:eastAsia="仿宋_GB2312" w:cs="Times New Roman"/>
          <w:color w:val="auto"/>
          <w:sz w:val="30"/>
          <w:lang w:val="en-US" w:eastAsia="zh-CN"/>
        </w:rPr>
        <w:t>6</w:t>
      </w:r>
      <w:r>
        <w:rPr>
          <w:rFonts w:hint="eastAsia" w:eastAsia="仿宋_GB2312" w:cs="Times New Roman"/>
          <w:color w:val="auto"/>
          <w:sz w:val="30"/>
          <w:lang w:val="en-US" w:eastAsia="zh-CN"/>
        </w:rPr>
        <w:t>,</w:t>
      </w:r>
      <w:r>
        <w:rPr>
          <w:rFonts w:hint="eastAsia" w:ascii="Times New Roman" w:hAnsi="Times New Roman" w:eastAsia="仿宋_GB2312" w:cs="Times New Roman"/>
          <w:color w:val="auto"/>
          <w:sz w:val="30"/>
          <w:lang w:val="en-US" w:eastAsia="zh-CN"/>
        </w:rPr>
        <w:t>653</w:t>
      </w:r>
      <w:r>
        <w:rPr>
          <w:rFonts w:hint="eastAsia" w:eastAsia="仿宋_GB2312" w:cs="Times New Roman"/>
          <w:color w:val="auto"/>
          <w:sz w:val="30"/>
          <w:lang w:val="en-US" w:eastAsia="zh-CN"/>
        </w:rPr>
        <w:t>,</w:t>
      </w:r>
      <w:r>
        <w:rPr>
          <w:rFonts w:hint="eastAsia" w:ascii="Times New Roman" w:hAnsi="Times New Roman" w:eastAsia="仿宋_GB2312" w:cs="Times New Roman"/>
          <w:color w:val="auto"/>
          <w:sz w:val="30"/>
          <w:lang w:val="en-US" w:eastAsia="zh-CN"/>
        </w:rPr>
        <w:t>851.18</w:t>
      </w:r>
      <w:r>
        <w:rPr>
          <w:rFonts w:hint="default" w:ascii="Times New Roman" w:hAnsi="Times New Roman" w:eastAsia="仿宋_GB2312" w:cs="Times New Roman"/>
          <w:color w:val="auto"/>
          <w:sz w:val="30"/>
          <w:lang w:val="en-US" w:eastAsia="zh-CN"/>
        </w:rPr>
        <w:t>元，其中，流动资产</w:t>
      </w:r>
      <w:r>
        <w:rPr>
          <w:rFonts w:hint="eastAsia" w:ascii="Times New Roman" w:hAnsi="Times New Roman" w:eastAsia="仿宋_GB2312" w:cs="Times New Roman"/>
          <w:color w:val="auto"/>
          <w:sz w:val="30"/>
          <w:lang w:val="en-US" w:eastAsia="zh-CN"/>
        </w:rPr>
        <w:t>72</w:t>
      </w:r>
      <w:r>
        <w:rPr>
          <w:rFonts w:hint="eastAsia" w:eastAsia="仿宋_GB2312" w:cs="Times New Roman"/>
          <w:color w:val="auto"/>
          <w:sz w:val="30"/>
          <w:lang w:val="en-US" w:eastAsia="zh-CN"/>
        </w:rPr>
        <w:t>,</w:t>
      </w:r>
      <w:r>
        <w:rPr>
          <w:rFonts w:hint="eastAsia" w:ascii="Times New Roman" w:hAnsi="Times New Roman" w:eastAsia="仿宋_GB2312" w:cs="Times New Roman"/>
          <w:color w:val="auto"/>
          <w:sz w:val="30"/>
          <w:lang w:val="en-US" w:eastAsia="zh-CN"/>
        </w:rPr>
        <w:t>998.88</w:t>
      </w:r>
      <w:r>
        <w:rPr>
          <w:rFonts w:hint="default" w:ascii="Times New Roman" w:hAnsi="Times New Roman" w:eastAsia="仿宋_GB2312" w:cs="Times New Roman"/>
          <w:color w:val="auto"/>
          <w:sz w:val="30"/>
          <w:lang w:val="en-US" w:eastAsia="zh-CN"/>
        </w:rPr>
        <w:t>元，固定资</w:t>
      </w:r>
      <w:r>
        <w:rPr>
          <w:rFonts w:hint="eastAsia" w:ascii="Times New Roman" w:hAnsi="Times New Roman" w:eastAsia="仿宋_GB2312" w:cs="Times New Roman"/>
          <w:color w:val="auto"/>
          <w:sz w:val="30"/>
          <w:lang w:val="en-US" w:eastAsia="zh-CN"/>
        </w:rPr>
        <w:t>6</w:t>
      </w:r>
      <w:r>
        <w:rPr>
          <w:rFonts w:hint="eastAsia" w:eastAsia="仿宋_GB2312" w:cs="Times New Roman"/>
          <w:color w:val="auto"/>
          <w:sz w:val="30"/>
          <w:lang w:val="en-US" w:eastAsia="zh-CN"/>
        </w:rPr>
        <w:t>,</w:t>
      </w:r>
      <w:r>
        <w:rPr>
          <w:rFonts w:hint="eastAsia" w:ascii="Times New Roman" w:hAnsi="Times New Roman" w:eastAsia="仿宋_GB2312" w:cs="Times New Roman"/>
          <w:color w:val="auto"/>
          <w:sz w:val="30"/>
          <w:lang w:val="en-US" w:eastAsia="zh-CN"/>
        </w:rPr>
        <w:t>580</w:t>
      </w:r>
      <w:r>
        <w:rPr>
          <w:rFonts w:hint="eastAsia" w:eastAsia="仿宋_GB2312" w:cs="Times New Roman"/>
          <w:color w:val="auto"/>
          <w:sz w:val="30"/>
          <w:lang w:val="en-US" w:eastAsia="zh-CN"/>
        </w:rPr>
        <w:t>,</w:t>
      </w:r>
      <w:r>
        <w:rPr>
          <w:rFonts w:hint="eastAsia" w:ascii="Times New Roman" w:hAnsi="Times New Roman" w:eastAsia="仿宋_GB2312" w:cs="Times New Roman"/>
          <w:color w:val="auto"/>
          <w:sz w:val="30"/>
          <w:lang w:val="en-US" w:eastAsia="zh-CN"/>
        </w:rPr>
        <w:t>852.30</w:t>
      </w:r>
      <w:r>
        <w:rPr>
          <w:rFonts w:hint="default" w:ascii="Times New Roman" w:hAnsi="Times New Roman" w:eastAsia="仿宋_GB2312" w:cs="Times New Roman"/>
          <w:color w:val="auto"/>
          <w:sz w:val="30"/>
          <w:lang w:val="en-US" w:eastAsia="zh-CN"/>
        </w:rPr>
        <w:t>元（净值），对外投资及有价证券</w:t>
      </w:r>
      <w:r>
        <w:rPr>
          <w:rFonts w:hint="eastAsia" w:ascii="Times New Roman" w:hAnsi="Times New Roman" w:eastAsia="仿宋_GB2312" w:cs="Times New Roman"/>
          <w:color w:val="auto"/>
          <w:sz w:val="30"/>
          <w:lang w:val="en-US" w:eastAsia="zh-CN"/>
        </w:rPr>
        <w:t>0.00</w:t>
      </w:r>
      <w:r>
        <w:rPr>
          <w:rFonts w:hint="default" w:ascii="Times New Roman" w:hAnsi="Times New Roman" w:eastAsia="仿宋_GB2312" w:cs="Times New Roman"/>
          <w:color w:val="auto"/>
          <w:sz w:val="30"/>
          <w:lang w:val="en-US" w:eastAsia="zh-CN"/>
        </w:rPr>
        <w:t>元，在建工程</w:t>
      </w:r>
      <w:r>
        <w:rPr>
          <w:rFonts w:hint="eastAsia" w:ascii="Times New Roman" w:hAnsi="Times New Roman" w:eastAsia="仿宋_GB2312" w:cs="Times New Roman"/>
          <w:color w:val="auto"/>
          <w:sz w:val="30"/>
          <w:lang w:val="en-US" w:eastAsia="zh-CN"/>
        </w:rPr>
        <w:t>0.00</w:t>
      </w:r>
      <w:r>
        <w:rPr>
          <w:rFonts w:hint="default" w:ascii="Times New Roman" w:hAnsi="Times New Roman" w:eastAsia="仿宋_GB2312" w:cs="Times New Roman"/>
          <w:color w:val="auto"/>
          <w:sz w:val="30"/>
          <w:lang w:val="en-US" w:eastAsia="zh-CN"/>
        </w:rPr>
        <w:t>元，无形资产</w:t>
      </w:r>
      <w:r>
        <w:rPr>
          <w:rFonts w:hint="eastAsia" w:ascii="Times New Roman" w:hAnsi="Times New Roman" w:eastAsia="仿宋_GB2312" w:cs="Times New Roman"/>
          <w:color w:val="auto"/>
          <w:sz w:val="30"/>
          <w:lang w:val="en-US" w:eastAsia="zh-CN"/>
        </w:rPr>
        <w:t>0.00</w:t>
      </w:r>
      <w:r>
        <w:rPr>
          <w:rFonts w:hint="default" w:ascii="Times New Roman" w:hAnsi="Times New Roman" w:eastAsia="仿宋_GB2312" w:cs="Times New Roman"/>
          <w:color w:val="auto"/>
          <w:sz w:val="30"/>
          <w:lang w:val="en-US" w:eastAsia="zh-CN"/>
        </w:rPr>
        <w:t>元（净值），其他资产</w:t>
      </w:r>
      <w:r>
        <w:rPr>
          <w:rFonts w:hint="eastAsia" w:ascii="Times New Roman" w:hAnsi="Times New Roman" w:eastAsia="仿宋_GB2312" w:cs="Times New Roman"/>
          <w:color w:val="auto"/>
          <w:sz w:val="30"/>
          <w:lang w:val="en-US" w:eastAsia="zh-CN"/>
        </w:rPr>
        <w:t>0.00</w:t>
      </w:r>
      <w:r>
        <w:rPr>
          <w:rFonts w:hint="default" w:ascii="Times New Roman" w:hAnsi="Times New Roman" w:eastAsia="仿宋_GB2312" w:cs="Times New Roman"/>
          <w:color w:val="auto"/>
          <w:sz w:val="30"/>
          <w:lang w:val="en-US" w:eastAsia="zh-CN"/>
        </w:rPr>
        <w:t>元（净值）（具体内容详见附表）。与上年相比，本年资产总额减少</w:t>
      </w:r>
      <w:r>
        <w:rPr>
          <w:rFonts w:hint="eastAsia" w:ascii="Times New Roman" w:hAnsi="Times New Roman" w:eastAsia="仿宋_GB2312" w:cs="Times New Roman"/>
          <w:color w:val="auto"/>
          <w:sz w:val="30"/>
          <w:lang w:val="en-US" w:eastAsia="zh-CN"/>
        </w:rPr>
        <w:t>69</w:t>
      </w:r>
      <w:r>
        <w:rPr>
          <w:rFonts w:hint="eastAsia" w:eastAsia="仿宋_GB2312" w:cs="Times New Roman"/>
          <w:color w:val="auto"/>
          <w:sz w:val="30"/>
          <w:lang w:val="en-US" w:eastAsia="zh-CN"/>
        </w:rPr>
        <w:t>,</w:t>
      </w:r>
      <w:r>
        <w:rPr>
          <w:rFonts w:hint="eastAsia" w:ascii="Times New Roman" w:hAnsi="Times New Roman" w:eastAsia="仿宋_GB2312" w:cs="Times New Roman"/>
          <w:color w:val="auto"/>
          <w:sz w:val="30"/>
          <w:lang w:val="en-US" w:eastAsia="zh-CN"/>
        </w:rPr>
        <w:t>041.13</w:t>
      </w:r>
      <w:r>
        <w:rPr>
          <w:rFonts w:hint="default" w:ascii="Times New Roman" w:hAnsi="Times New Roman" w:eastAsia="仿宋_GB2312" w:cs="Times New Roman"/>
          <w:color w:val="auto"/>
          <w:sz w:val="30"/>
          <w:lang w:val="en-US" w:eastAsia="zh-CN"/>
        </w:rPr>
        <w:t>元，其中固定资产减少</w:t>
      </w:r>
      <w:r>
        <w:rPr>
          <w:rFonts w:hint="eastAsia" w:ascii="Times New Roman" w:hAnsi="Times New Roman" w:eastAsia="仿宋_GB2312" w:cs="Times New Roman"/>
          <w:color w:val="auto"/>
          <w:sz w:val="30"/>
          <w:lang w:val="en-US" w:eastAsia="zh-CN"/>
        </w:rPr>
        <w:t>26</w:t>
      </w:r>
      <w:r>
        <w:rPr>
          <w:rFonts w:hint="eastAsia" w:eastAsia="仿宋_GB2312" w:cs="Times New Roman"/>
          <w:color w:val="auto"/>
          <w:sz w:val="30"/>
          <w:lang w:val="en-US" w:eastAsia="zh-CN"/>
        </w:rPr>
        <w:t>,</w:t>
      </w:r>
      <w:r>
        <w:rPr>
          <w:rFonts w:hint="eastAsia" w:ascii="Times New Roman" w:hAnsi="Times New Roman" w:eastAsia="仿宋_GB2312" w:cs="Times New Roman"/>
          <w:color w:val="auto"/>
          <w:sz w:val="30"/>
          <w:lang w:val="en-US" w:eastAsia="zh-CN"/>
        </w:rPr>
        <w:t>771.12</w:t>
      </w:r>
      <w:r>
        <w:rPr>
          <w:rFonts w:hint="default" w:ascii="Times New Roman" w:hAnsi="Times New Roman" w:eastAsia="仿宋_GB2312" w:cs="Times New Roman"/>
          <w:color w:val="auto"/>
          <w:sz w:val="30"/>
          <w:lang w:val="en-US" w:eastAsia="zh-CN"/>
        </w:rPr>
        <w:t>元。处置房屋建筑物</w:t>
      </w:r>
      <w:r>
        <w:rPr>
          <w:rFonts w:hint="eastAsia" w:ascii="Times New Roman" w:hAnsi="Times New Roman" w:eastAsia="仿宋_GB2312" w:cs="Times New Roman"/>
          <w:color w:val="auto"/>
          <w:sz w:val="30"/>
          <w:lang w:val="en-US" w:eastAsia="zh-CN"/>
        </w:rPr>
        <w:t>0.00</w:t>
      </w:r>
      <w:r>
        <w:rPr>
          <w:rFonts w:hint="default" w:ascii="Times New Roman" w:hAnsi="Times New Roman" w:eastAsia="仿宋_GB2312" w:cs="Times New Roman"/>
          <w:color w:val="auto"/>
          <w:sz w:val="30"/>
          <w:lang w:val="en-US" w:eastAsia="zh-CN"/>
        </w:rPr>
        <w:t>平方米，账面原值</w:t>
      </w:r>
      <w:r>
        <w:rPr>
          <w:rFonts w:hint="eastAsia" w:ascii="Times New Roman" w:hAnsi="Times New Roman" w:eastAsia="仿宋_GB2312" w:cs="Times New Roman"/>
          <w:color w:val="auto"/>
          <w:sz w:val="30"/>
          <w:lang w:val="en-US" w:eastAsia="zh-CN"/>
        </w:rPr>
        <w:t>0.00</w:t>
      </w:r>
      <w:r>
        <w:rPr>
          <w:rFonts w:hint="default" w:ascii="Times New Roman" w:hAnsi="Times New Roman" w:eastAsia="仿宋_GB2312" w:cs="Times New Roman"/>
          <w:color w:val="auto"/>
          <w:sz w:val="30"/>
          <w:lang w:val="en-US" w:eastAsia="zh-CN"/>
        </w:rPr>
        <w:t>元；处置车辆</w:t>
      </w:r>
      <w:r>
        <w:rPr>
          <w:rFonts w:hint="eastAsia" w:ascii="Times New Roman" w:hAnsi="Times New Roman" w:eastAsia="仿宋_GB2312" w:cs="Times New Roman"/>
          <w:color w:val="auto"/>
          <w:sz w:val="30"/>
          <w:lang w:val="en-US" w:eastAsia="zh-CN"/>
        </w:rPr>
        <w:t>0</w:t>
      </w:r>
      <w:r>
        <w:rPr>
          <w:rFonts w:hint="default" w:ascii="Times New Roman" w:hAnsi="Times New Roman" w:eastAsia="仿宋_GB2312" w:cs="Times New Roman"/>
          <w:color w:val="auto"/>
          <w:sz w:val="30"/>
          <w:lang w:val="en-US" w:eastAsia="zh-CN"/>
        </w:rPr>
        <w:t>辆，账面原值</w:t>
      </w:r>
      <w:r>
        <w:rPr>
          <w:rFonts w:hint="eastAsia" w:ascii="Times New Roman" w:hAnsi="Times New Roman" w:eastAsia="仿宋_GB2312" w:cs="Times New Roman"/>
          <w:color w:val="auto"/>
          <w:sz w:val="30"/>
          <w:lang w:val="en-US" w:eastAsia="zh-CN"/>
        </w:rPr>
        <w:t>0.00</w:t>
      </w:r>
      <w:r>
        <w:rPr>
          <w:rFonts w:hint="default" w:ascii="Times New Roman" w:hAnsi="Times New Roman" w:eastAsia="仿宋_GB2312" w:cs="Times New Roman"/>
          <w:color w:val="auto"/>
          <w:sz w:val="30"/>
          <w:lang w:val="en-US" w:eastAsia="zh-CN"/>
        </w:rPr>
        <w:t>元；报废报损资产</w:t>
      </w:r>
      <w:r>
        <w:rPr>
          <w:rFonts w:hint="eastAsia" w:ascii="Times New Roman" w:hAnsi="Times New Roman" w:eastAsia="仿宋_GB2312" w:cs="Times New Roman"/>
          <w:color w:val="auto"/>
          <w:sz w:val="30"/>
          <w:lang w:val="en-US" w:eastAsia="zh-CN"/>
        </w:rPr>
        <w:t>0</w:t>
      </w:r>
      <w:r>
        <w:rPr>
          <w:rFonts w:hint="default" w:ascii="Times New Roman" w:hAnsi="Times New Roman" w:eastAsia="仿宋_GB2312" w:cs="Times New Roman"/>
          <w:color w:val="auto"/>
          <w:sz w:val="30"/>
          <w:lang w:val="en-US" w:eastAsia="zh-CN"/>
        </w:rPr>
        <w:t>项，账面原值</w:t>
      </w:r>
      <w:r>
        <w:rPr>
          <w:rFonts w:hint="eastAsia" w:ascii="Times New Roman" w:hAnsi="Times New Roman" w:eastAsia="仿宋_GB2312" w:cs="Times New Roman"/>
          <w:color w:val="auto"/>
          <w:sz w:val="30"/>
          <w:lang w:val="en-US" w:eastAsia="zh-CN"/>
        </w:rPr>
        <w:t>0.00</w:t>
      </w:r>
      <w:r>
        <w:rPr>
          <w:rFonts w:hint="default" w:ascii="Times New Roman" w:hAnsi="Times New Roman" w:eastAsia="仿宋_GB2312" w:cs="Times New Roman"/>
          <w:color w:val="auto"/>
          <w:sz w:val="30"/>
          <w:lang w:val="en-US" w:eastAsia="zh-CN"/>
        </w:rPr>
        <w:t>元，实现资产处置收入</w:t>
      </w:r>
      <w:r>
        <w:rPr>
          <w:rFonts w:hint="eastAsia" w:ascii="Times New Roman" w:hAnsi="Times New Roman" w:eastAsia="仿宋_GB2312" w:cs="Times New Roman"/>
          <w:color w:val="auto"/>
          <w:sz w:val="30"/>
          <w:lang w:val="en-US" w:eastAsia="zh-CN"/>
        </w:rPr>
        <w:t>0.00</w:t>
      </w:r>
      <w:r>
        <w:rPr>
          <w:rFonts w:hint="default" w:ascii="Times New Roman" w:hAnsi="Times New Roman" w:eastAsia="仿宋_GB2312" w:cs="Times New Roman"/>
          <w:color w:val="auto"/>
          <w:sz w:val="30"/>
          <w:lang w:val="en-US" w:eastAsia="zh-CN"/>
        </w:rPr>
        <w:t>元；出租房屋</w:t>
      </w:r>
      <w:r>
        <w:rPr>
          <w:rFonts w:hint="eastAsia" w:ascii="Times New Roman" w:hAnsi="Times New Roman" w:eastAsia="仿宋_GB2312" w:cs="Times New Roman"/>
          <w:color w:val="auto"/>
          <w:sz w:val="30"/>
          <w:lang w:val="en-US" w:eastAsia="zh-CN"/>
        </w:rPr>
        <w:t>0.00</w:t>
      </w:r>
      <w:r>
        <w:rPr>
          <w:rFonts w:hint="default" w:ascii="Times New Roman" w:hAnsi="Times New Roman" w:eastAsia="仿宋_GB2312" w:cs="Times New Roman"/>
          <w:color w:val="auto"/>
          <w:sz w:val="30"/>
          <w:lang w:val="en-US" w:eastAsia="zh-CN"/>
        </w:rPr>
        <w:t>平方米，账面原值</w:t>
      </w:r>
      <w:r>
        <w:rPr>
          <w:rFonts w:hint="eastAsia" w:ascii="Times New Roman" w:hAnsi="Times New Roman" w:eastAsia="仿宋_GB2312" w:cs="Times New Roman"/>
          <w:color w:val="auto"/>
          <w:sz w:val="30"/>
          <w:lang w:val="en-US" w:eastAsia="zh-CN"/>
        </w:rPr>
        <w:t>0.00</w:t>
      </w:r>
      <w:r>
        <w:rPr>
          <w:rFonts w:hint="default" w:ascii="Times New Roman" w:hAnsi="Times New Roman" w:eastAsia="仿宋_GB2312" w:cs="Times New Roman"/>
          <w:color w:val="auto"/>
          <w:sz w:val="30"/>
          <w:lang w:val="en-US" w:eastAsia="zh-CN"/>
        </w:rPr>
        <w:t>元，实现资产使用收入</w:t>
      </w:r>
      <w:r>
        <w:rPr>
          <w:rFonts w:hint="eastAsia" w:ascii="Times New Roman" w:hAnsi="Times New Roman" w:eastAsia="仿宋_GB2312" w:cs="Times New Roman"/>
          <w:color w:val="auto"/>
          <w:sz w:val="30"/>
          <w:lang w:val="en-US" w:eastAsia="zh-CN"/>
        </w:rPr>
        <w:t>0.00</w:t>
      </w:r>
      <w:r>
        <w:rPr>
          <w:rFonts w:hint="default" w:ascii="Times New Roman" w:hAnsi="Times New Roman" w:eastAsia="仿宋_GB2312" w:cs="Times New Roman"/>
          <w:color w:val="auto"/>
          <w:sz w:val="30"/>
          <w:lang w:val="en-US" w:eastAsia="zh-CN"/>
        </w:rPr>
        <w:t>元。</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ascii="Times New Roman" w:hAnsi="Times New Roman" w:eastAsia="仿宋_GB2312" w:cs="Times New Roman"/>
          <w:color w:val="auto"/>
          <w:sz w:val="30"/>
          <w:lang w:val="en-US" w:eastAsia="zh-CN"/>
        </w:rPr>
      </w:pPr>
      <w:r>
        <w:rPr>
          <w:rFonts w:hint="default" w:ascii="Times New Roman" w:hAnsi="Times New Roman" w:eastAsia="仿宋_GB2312" w:cs="Times New Roman"/>
          <w:color w:val="auto"/>
          <w:sz w:val="30"/>
          <w:lang w:val="en-US" w:eastAsia="zh-CN"/>
        </w:rPr>
        <w:t>（国有资产占有使用情况表详见附表）</w:t>
      </w:r>
    </w:p>
    <w:tbl>
      <w:tblPr>
        <w:tblStyle w:val="6"/>
        <w:tblpPr w:leftFromText="180" w:rightFromText="180" w:topFromText="100" w:bottomFromText="100" w:vertAnchor="text" w:horzAnchor="page" w:tblpX="534" w:tblpY="490"/>
        <w:tblOverlap w:val="never"/>
        <w:tblW w:w="142" w:type="dxa"/>
        <w:tblInd w:w="-15" w:type="dxa"/>
        <w:tblLayout w:type="fixed"/>
        <w:tblCellMar>
          <w:top w:w="0" w:type="dxa"/>
          <w:left w:w="0" w:type="dxa"/>
          <w:bottom w:w="0" w:type="dxa"/>
          <w:right w:w="0" w:type="dxa"/>
        </w:tblCellMar>
      </w:tblPr>
      <w:tblGrid>
        <w:gridCol w:w="142"/>
      </w:tblGrid>
      <w:tr>
        <w:tblPrEx>
          <w:tblCellMar>
            <w:top w:w="0" w:type="dxa"/>
            <w:left w:w="0" w:type="dxa"/>
            <w:bottom w:w="0" w:type="dxa"/>
            <w:right w:w="0" w:type="dxa"/>
          </w:tblCellMar>
        </w:tblPrEx>
        <w:trPr>
          <w:trHeight w:val="495" w:hRule="atLeast"/>
        </w:trPr>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highlight w:val="none"/>
              </w:rPr>
            </w:pPr>
          </w:p>
        </w:tc>
      </w:tr>
      <w:tr>
        <w:tblPrEx>
          <w:tblCellMar>
            <w:top w:w="0" w:type="dxa"/>
            <w:left w:w="0" w:type="dxa"/>
            <w:bottom w:w="0" w:type="dxa"/>
            <w:right w:w="0" w:type="dxa"/>
          </w:tblCellMar>
        </w:tblPrEx>
        <w:trPr>
          <w:trHeight w:val="347" w:hRule="atLeast"/>
        </w:trPr>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highlight w:val="none"/>
              </w:rPr>
            </w:pPr>
          </w:p>
        </w:tc>
      </w:tr>
      <w:tr>
        <w:tblPrEx>
          <w:tblCellMar>
            <w:top w:w="0" w:type="dxa"/>
            <w:left w:w="0" w:type="dxa"/>
            <w:bottom w:w="0" w:type="dxa"/>
            <w:right w:w="0" w:type="dxa"/>
          </w:tblCellMar>
        </w:tblPrEx>
        <w:trPr>
          <w:trHeight w:val="415" w:hRule="atLeast"/>
        </w:trPr>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highlight w:val="none"/>
              </w:rPr>
            </w:pPr>
          </w:p>
        </w:tc>
      </w:tr>
      <w:tr>
        <w:tblPrEx>
          <w:tblCellMar>
            <w:top w:w="0" w:type="dxa"/>
            <w:left w:w="0" w:type="dxa"/>
            <w:bottom w:w="0" w:type="dxa"/>
            <w:right w:w="0" w:type="dxa"/>
          </w:tblCellMar>
        </w:tblPrEx>
        <w:trPr>
          <w:trHeight w:val="345" w:hRule="atLeast"/>
        </w:trPr>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highlight w:val="none"/>
              </w:rPr>
            </w:pPr>
          </w:p>
        </w:tc>
      </w:tr>
      <w:tr>
        <w:tblPrEx>
          <w:tblCellMar>
            <w:top w:w="0" w:type="dxa"/>
            <w:left w:w="0" w:type="dxa"/>
            <w:bottom w:w="0" w:type="dxa"/>
            <w:right w:w="0" w:type="dxa"/>
          </w:tblCellMar>
        </w:tblPrEx>
        <w:trPr>
          <w:trHeight w:val="395" w:hRule="atLeast"/>
        </w:trPr>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highlight w:val="none"/>
              </w:rPr>
            </w:pPr>
          </w:p>
        </w:tc>
      </w:tr>
      <w:tr>
        <w:tblPrEx>
          <w:tblCellMar>
            <w:top w:w="0" w:type="dxa"/>
            <w:left w:w="0" w:type="dxa"/>
            <w:bottom w:w="0" w:type="dxa"/>
            <w:right w:w="0" w:type="dxa"/>
          </w:tblCellMar>
        </w:tblPrEx>
        <w:trPr>
          <w:trHeight w:val="358" w:hRule="atLeast"/>
        </w:trPr>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highlight w:val="none"/>
              </w:rPr>
            </w:pPr>
          </w:p>
        </w:tc>
      </w:tr>
      <w:tr>
        <w:tblPrEx>
          <w:tblCellMar>
            <w:top w:w="0" w:type="dxa"/>
            <w:left w:w="0" w:type="dxa"/>
            <w:bottom w:w="0" w:type="dxa"/>
            <w:right w:w="0" w:type="dxa"/>
          </w:tblCellMar>
        </w:tblPrEx>
        <w:trPr>
          <w:trHeight w:val="563" w:hRule="atLeast"/>
        </w:trPr>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highlight w:val="none"/>
              </w:rPr>
            </w:pPr>
          </w:p>
        </w:tc>
      </w:tr>
      <w:tr>
        <w:tblPrEx>
          <w:tblCellMar>
            <w:top w:w="0" w:type="dxa"/>
            <w:left w:w="0" w:type="dxa"/>
            <w:bottom w:w="0" w:type="dxa"/>
            <w:right w:w="0" w:type="dxa"/>
          </w:tblCellMar>
        </w:tblPrEx>
        <w:trPr>
          <w:trHeight w:val="495" w:hRule="atLeast"/>
        </w:trPr>
        <w:tc>
          <w:tcPr>
            <w:tcW w:w="142" w:type="dxa"/>
            <w:noWrap w:val="0"/>
            <w:vAlign w:val="center"/>
          </w:tcPr>
          <w:p>
            <w:pPr>
              <w:widowControl/>
              <w:jc w:val="left"/>
              <w:rPr>
                <w:rFonts w:hint="default" w:ascii="Times New Roman" w:hAnsi="Times New Roman" w:eastAsia="Times New Roman" w:cs="Times New Roman"/>
                <w:kern w:val="0"/>
                <w:sz w:val="20"/>
                <w:szCs w:val="20"/>
                <w:highlight w:val="none"/>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1"/>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lang w:eastAsia="zh-CN"/>
        </w:rPr>
        <w:t>三、政府采购支出情况</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ascii="Times New Roman" w:hAnsi="Times New Roman" w:eastAsia="仿宋_GB2312" w:cs="Times New Roman"/>
          <w:color w:val="auto"/>
          <w:sz w:val="30"/>
          <w:lang w:val="en-US" w:eastAsia="zh-CN"/>
        </w:rPr>
      </w:pPr>
      <w:r>
        <w:rPr>
          <w:rFonts w:hint="default" w:ascii="Times New Roman" w:hAnsi="Times New Roman" w:eastAsia="仿宋_GB2312" w:cs="Times New Roman"/>
          <w:color w:val="auto"/>
          <w:sz w:val="30"/>
          <w:lang w:val="en-US" w:eastAsia="zh-CN"/>
        </w:rPr>
        <w:t>2024年度，单位政府采购支出总额</w:t>
      </w:r>
      <w:r>
        <w:rPr>
          <w:rFonts w:hint="default" w:ascii="Times New Roman" w:hAnsi="Times New Roman" w:eastAsia="仿宋_GB2312" w:cs="Times New Roman"/>
          <w:color w:val="auto"/>
          <w:sz w:val="30"/>
          <w:lang w:val="zh-CN" w:eastAsia="zh-CN"/>
        </w:rPr>
        <w:t>0.00</w:t>
      </w:r>
      <w:r>
        <w:rPr>
          <w:rFonts w:hint="default" w:ascii="Times New Roman" w:hAnsi="Times New Roman" w:eastAsia="仿宋_GB2312" w:cs="Times New Roman"/>
          <w:color w:val="auto"/>
          <w:sz w:val="30"/>
          <w:lang w:val="en-US" w:eastAsia="zh-CN"/>
        </w:rPr>
        <w:t>元，其中：政府采购货物支出</w:t>
      </w:r>
      <w:r>
        <w:rPr>
          <w:rFonts w:hint="default" w:ascii="Times New Roman" w:hAnsi="Times New Roman" w:eastAsia="仿宋_GB2312" w:cs="Times New Roman"/>
          <w:color w:val="auto"/>
          <w:sz w:val="30"/>
          <w:lang w:val="zh-CN" w:eastAsia="zh-CN"/>
        </w:rPr>
        <w:t>0.00</w:t>
      </w:r>
      <w:r>
        <w:rPr>
          <w:rFonts w:hint="default" w:ascii="Times New Roman" w:hAnsi="Times New Roman" w:eastAsia="仿宋_GB2312" w:cs="Times New Roman"/>
          <w:color w:val="auto"/>
          <w:sz w:val="30"/>
          <w:lang w:val="en-US" w:eastAsia="zh-CN"/>
        </w:rPr>
        <w:t>元；政府采购工程支出</w:t>
      </w:r>
      <w:r>
        <w:rPr>
          <w:rFonts w:hint="default" w:ascii="Times New Roman" w:hAnsi="Times New Roman" w:eastAsia="仿宋_GB2312" w:cs="Times New Roman"/>
          <w:color w:val="auto"/>
          <w:sz w:val="30"/>
          <w:lang w:val="zh-CN" w:eastAsia="zh-CN"/>
        </w:rPr>
        <w:t>0.00</w:t>
      </w:r>
      <w:r>
        <w:rPr>
          <w:rFonts w:hint="default" w:ascii="Times New Roman" w:hAnsi="Times New Roman" w:eastAsia="仿宋_GB2312" w:cs="Times New Roman"/>
          <w:color w:val="auto"/>
          <w:sz w:val="30"/>
          <w:lang w:val="en-US" w:eastAsia="zh-CN"/>
        </w:rPr>
        <w:t>元；政府采购服务支出</w:t>
      </w:r>
      <w:r>
        <w:rPr>
          <w:rFonts w:hint="default" w:ascii="Times New Roman" w:hAnsi="Times New Roman" w:eastAsia="仿宋_GB2312" w:cs="Times New Roman"/>
          <w:color w:val="auto"/>
          <w:sz w:val="30"/>
          <w:lang w:val="zh-CN" w:eastAsia="zh-CN"/>
        </w:rPr>
        <w:t>0.00</w:t>
      </w:r>
      <w:r>
        <w:rPr>
          <w:rFonts w:hint="default" w:ascii="Times New Roman" w:hAnsi="Times New Roman" w:eastAsia="仿宋_GB2312" w:cs="Times New Roman"/>
          <w:color w:val="auto"/>
          <w:sz w:val="30"/>
          <w:lang w:val="en-US" w:eastAsia="zh-CN"/>
        </w:rPr>
        <w:t>元。授予中小企业合同金额</w:t>
      </w:r>
      <w:r>
        <w:rPr>
          <w:rFonts w:hint="default" w:ascii="Times New Roman" w:hAnsi="Times New Roman" w:eastAsia="仿宋_GB2312" w:cs="Times New Roman"/>
          <w:color w:val="auto"/>
          <w:sz w:val="30"/>
          <w:lang w:val="zh-CN" w:eastAsia="zh-CN"/>
        </w:rPr>
        <w:t>0.00</w:t>
      </w:r>
      <w:r>
        <w:rPr>
          <w:rFonts w:hint="default" w:ascii="Times New Roman" w:hAnsi="Times New Roman" w:eastAsia="仿宋_GB2312" w:cs="Times New Roman"/>
          <w:color w:val="auto"/>
          <w:sz w:val="30"/>
          <w:lang w:val="en-US" w:eastAsia="zh-CN"/>
        </w:rPr>
        <w:t>元，其中：授予小微企业合同金额</w:t>
      </w:r>
      <w:r>
        <w:rPr>
          <w:rFonts w:hint="default" w:ascii="Times New Roman" w:hAnsi="Times New Roman" w:eastAsia="仿宋_GB2312" w:cs="Times New Roman"/>
          <w:color w:val="auto"/>
          <w:sz w:val="30"/>
          <w:lang w:val="zh-CN" w:eastAsia="zh-CN"/>
        </w:rPr>
        <w:t>0.00</w:t>
      </w:r>
      <w:r>
        <w:rPr>
          <w:rFonts w:hint="default" w:ascii="Times New Roman" w:hAnsi="Times New Roman" w:eastAsia="仿宋_GB2312" w:cs="Times New Roman"/>
          <w:color w:val="auto"/>
          <w:sz w:val="30"/>
          <w:lang w:val="en-US" w:eastAsia="zh-CN"/>
        </w:rPr>
        <w:t>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1"/>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lang w:val="en-US" w:eastAsia="zh-CN"/>
        </w:rPr>
        <w:t>四、单位绩效自评情况</w:t>
      </w:r>
    </w:p>
    <w:p>
      <w:pPr>
        <w:keepNext w:val="0"/>
        <w:keepLines w:val="0"/>
        <w:pageBreakBefore w:val="0"/>
        <w:widowControl/>
        <w:kinsoku/>
        <w:wordWrap/>
        <w:overflowPunct/>
        <w:topLinePunct w:val="0"/>
        <w:autoSpaceDE/>
        <w:autoSpaceDN/>
        <w:bidi w:val="0"/>
        <w:adjustRightInd/>
        <w:snapToGrid w:val="0"/>
        <w:spacing w:line="240" w:lineRule="auto"/>
        <w:ind w:firstLine="600" w:firstLineChars="200"/>
        <w:jc w:val="left"/>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color w:val="auto"/>
          <w:sz w:val="30"/>
          <w:lang w:val="en-US" w:eastAsia="zh-CN"/>
        </w:rPr>
        <w:t>单位绩效自评情况详见附表。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1"/>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lang w:val="en-US" w:eastAsia="zh-CN"/>
        </w:rPr>
        <w:t>五、其他重要事项情况说明</w:t>
      </w:r>
    </w:p>
    <w:p>
      <w:pPr>
        <w:keepNext w:val="0"/>
        <w:keepLines w:val="0"/>
        <w:pageBreakBefore w:val="0"/>
        <w:widowControl/>
        <w:kinsoku/>
        <w:wordWrap/>
        <w:overflowPunct/>
        <w:topLinePunct w:val="0"/>
        <w:autoSpaceDE/>
        <w:autoSpaceDN/>
        <w:bidi w:val="0"/>
        <w:adjustRightInd/>
        <w:snapToGrid w:val="0"/>
        <w:spacing w:line="240" w:lineRule="auto"/>
        <w:ind w:firstLine="600" w:firstLineChars="200"/>
        <w:jc w:val="left"/>
        <w:textAlignment w:val="auto"/>
        <w:rPr>
          <w:rFonts w:hint="eastAsia"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本</w:t>
      </w:r>
      <w:r>
        <w:rPr>
          <w:rFonts w:hint="eastAsia" w:ascii="Times New Roman" w:hAnsi="Times New Roman" w:eastAsia="仿宋_GB2312" w:cs="Times New Roman"/>
          <w:sz w:val="30"/>
          <w:szCs w:val="30"/>
          <w:highlight w:val="none"/>
          <w:lang w:val="en-US" w:eastAsia="zh-CN"/>
        </w:rPr>
        <w:t>单位</w:t>
      </w:r>
      <w:r>
        <w:rPr>
          <w:rFonts w:hint="default" w:ascii="Times New Roman" w:hAnsi="Times New Roman" w:eastAsia="仿宋_GB2312" w:cs="Times New Roman"/>
          <w:sz w:val="30"/>
          <w:szCs w:val="30"/>
          <w:highlight w:val="none"/>
          <w:lang w:val="en-US" w:eastAsia="zh-CN"/>
        </w:rPr>
        <w:t>无其他重要事项情况说明</w:t>
      </w:r>
      <w:r>
        <w:rPr>
          <w:rFonts w:hint="eastAsia" w:ascii="Times New Roman" w:hAnsi="Times New Roman" w:eastAsia="仿宋_GB2312" w:cs="Times New Roman"/>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1"/>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lang w:val="en-US" w:eastAsia="zh-CN"/>
        </w:rPr>
        <w:t>六、相关口径说明</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lang w:eastAsia="zh-CN"/>
        </w:rPr>
        <w:t>（一）</w:t>
      </w:r>
      <w:r>
        <w:rPr>
          <w:rFonts w:hint="default" w:ascii="Times New Roman" w:hAnsi="Times New Roman" w:eastAsia="仿宋_GB2312" w:cs="Times New Roman"/>
          <w:sz w:val="30"/>
          <w:szCs w:val="30"/>
          <w:highlight w:val="none"/>
        </w:rPr>
        <w:t>基本支出中人员经费包括工资福利支出和对个人和家庭的补助，公用</w:t>
      </w:r>
      <w:r>
        <w:rPr>
          <w:rFonts w:hint="default" w:ascii="Times New Roman" w:hAnsi="Times New Roman" w:eastAsia="仿宋_GB2312" w:cs="Times New Roman"/>
          <w:sz w:val="30"/>
          <w:szCs w:val="30"/>
          <w:highlight w:val="none"/>
          <w:lang w:eastAsia="zh-CN"/>
        </w:rPr>
        <w:t>经费</w:t>
      </w:r>
      <w:r>
        <w:rPr>
          <w:rFonts w:hint="default" w:ascii="Times New Roman" w:hAnsi="Times New Roman" w:eastAsia="仿宋_GB2312" w:cs="Times New Roman"/>
          <w:sz w:val="30"/>
          <w:szCs w:val="30"/>
          <w:highlight w:val="none"/>
        </w:rPr>
        <w:t>包括商品和服务支出、资本性支出等人员经费以外的支出。</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（二）机关运行经费指行政单位和参照公务员法管理的事业单位使用一般公共预算财政拨款安排的基本支出中的公用经费支出。</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四）本文所称财政拨款“三公”经费决算数是指各部门（含下属单位）或单位当年通过本级财政拨款和以前年度财政拨款结转结余资金安排的因公出国（境）费、公务用车购置及运行维护费和公务接待费支出数（包括基本支出和项目支出）。</w:t>
      </w:r>
    </w:p>
    <w:p>
      <w:pPr>
        <w:keepNext w:val="0"/>
        <w:keepLines w:val="0"/>
        <w:pageBreakBefore w:val="0"/>
        <w:widowControl w:val="0"/>
        <w:kinsoku/>
        <w:wordWrap/>
        <w:overflowPunct/>
        <w:topLinePunct w:val="0"/>
        <w:autoSpaceDE/>
        <w:autoSpaceDN/>
        <w:bidi w:val="0"/>
        <w:adjustRightInd/>
        <w:snapToGrid/>
        <w:spacing w:before="100" w:after="100"/>
        <w:jc w:val="center"/>
        <w:textAlignment w:val="auto"/>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部分  名词解释</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ascii="Times New Roman" w:hAnsi="Times New Roman" w:cs="Times New Roman"/>
          <w:highlight w:val="none"/>
        </w:rPr>
      </w:pPr>
      <w:r>
        <w:rPr>
          <w:rFonts w:hint="default" w:ascii="Times New Roman" w:hAnsi="Times New Roman" w:eastAsia="仿宋_GB2312" w:cs="Times New Roman"/>
          <w:sz w:val="30"/>
          <w:szCs w:val="30"/>
          <w:highlight w:val="none"/>
          <w:lang w:eastAsia="zh-CN"/>
        </w:rPr>
        <w:t>部门决算：</w:t>
      </w:r>
      <w:r>
        <w:rPr>
          <w:rFonts w:hint="eastAsia" w:eastAsia="仿宋_GB2312" w:cs="Times New Roman"/>
          <w:sz w:val="30"/>
          <w:szCs w:val="30"/>
          <w:highlight w:val="none"/>
          <w:lang w:eastAsia="zh-CN"/>
        </w:rPr>
        <w:t>是指</w:t>
      </w:r>
      <w:r>
        <w:rPr>
          <w:rFonts w:hint="default" w:ascii="Times New Roman" w:hAnsi="Times New Roman" w:eastAsia="仿宋_GB2312" w:cs="Times New Roman"/>
          <w:sz w:val="30"/>
          <w:szCs w:val="30"/>
          <w:highlight w:val="none"/>
          <w:lang w:eastAsia="zh-CN"/>
        </w:rPr>
        <w:t>各部门依据国家有关法律法规规定及其履行职能情况编制，反映部门和单位所有预算收支和结余执行结果及绩效等情况的综合性年度报告，是改进部门预算执行以及编制后续年度部门预算的参考和依据。</w:t>
      </w:r>
      <w:bookmarkStart w:id="1" w:name="_GoBack"/>
      <w:bookmarkEnd w:id="1"/>
    </w:p>
    <w:p>
      <w:pPr>
        <w:rPr>
          <w:rFonts w:ascii="Arial" w:hAnsi="Arial" w:eastAsia="Arial" w:cs="Arial"/>
          <w:b/>
          <w:sz w:val="36"/>
        </w:rPr>
      </w:pPr>
      <w:r>
        <w:rPr>
          <w:rFonts w:ascii="Arial" w:hAnsi="Arial" w:eastAsia="Arial" w:cs="Arial"/>
          <w:b/>
          <w:sz w:val="36"/>
        </w:rPr>
        <w:t>监督索引号53042400531600401111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4"/>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2YTUzY2VhZWY0OGU1ODdkZjI1NWNiMzIxOTAwMjMifQ=="/>
  </w:docVars>
  <w:rsids>
    <w:rsidRoot w:val="00000000"/>
    <w:rsid w:val="013E2686"/>
    <w:rsid w:val="13D65FBA"/>
    <w:rsid w:val="1B261D69"/>
    <w:rsid w:val="271F4B51"/>
    <w:rsid w:val="2C0065C5"/>
    <w:rsid w:val="32CF5A77"/>
    <w:rsid w:val="34605E94"/>
    <w:rsid w:val="37C46108"/>
    <w:rsid w:val="383D293E"/>
    <w:rsid w:val="3978678E"/>
    <w:rsid w:val="3B2E3154"/>
    <w:rsid w:val="3BD15AFE"/>
    <w:rsid w:val="41B227D6"/>
    <w:rsid w:val="44F0551E"/>
    <w:rsid w:val="453329B6"/>
    <w:rsid w:val="4B8B0B87"/>
    <w:rsid w:val="4B9546B6"/>
    <w:rsid w:val="565C62DE"/>
    <w:rsid w:val="5B9C5154"/>
    <w:rsid w:val="64376B12"/>
    <w:rsid w:val="652F5C6C"/>
    <w:rsid w:val="66EF407B"/>
    <w:rsid w:val="740242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autoRedefine/>
    <w:unhideWhenUsed/>
    <w:qFormat/>
    <w:uiPriority w:val="0"/>
    <w:pPr>
      <w:keepNext/>
      <w:keepLines/>
      <w:spacing w:before="280" w:after="290" w:line="376" w:lineRule="auto"/>
      <w:ind w:firstLine="250" w:firstLineChars="250"/>
      <w:outlineLvl w:val="3"/>
    </w:pPr>
    <w:rPr>
      <w:rFonts w:ascii="Cambria" w:hAnsi="Cambria" w:cs="Cambria"/>
      <w:b/>
      <w:bCs/>
      <w:sz w:val="28"/>
      <w:szCs w:val="28"/>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before="93" w:beforeLines="30"/>
    </w:pPr>
    <w:rPr>
      <w:rFonts w:ascii="仿宋_GB2312" w:eastAsia="仿宋_GB2312"/>
      <w:sz w:val="30"/>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01893-3101-427f-abee-c804b00aef7f}">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17</Pages>
  <Words>0</Words>
  <Characters>0</Characters>
  <Lines>0</Lines>
  <Paragraphs>0</Paragraphs>
  <TotalTime>15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李瑞婷_x0028_拟稿_x0029_</dc:creator>
  <cp:lastModifiedBy>钱慧研</cp:lastModifiedBy>
  <cp:lastPrinted>2024-07-30T06:24:00Z</cp:lastPrinted>
  <dcterms:modified xsi:type="dcterms:W3CDTF">2025-09-11T08:08:04Z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64123C68EBFE414F9FD32E5168DC5E66_12</vt:lpwstr>
  </property>
  <property fmtid="{D5CDD505-2E9C-101B-9397-08002B2CF9AE}" pid="3" name="KSOProductBuildVer">
    <vt:lpwstr>2052-12.1.0.16729</vt:lpwstr>
  </property>
</Properties>
</file>