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1F4FE">
      <w:pPr>
        <w:rPr>
          <w:rFonts w:ascii="Arial" w:hAnsi="Arial" w:eastAsia="Arial" w:cs="Arial"/>
          <w:b/>
          <w:sz w:val="36"/>
        </w:rPr>
      </w:pPr>
      <w:r>
        <w:rPr>
          <w:rFonts w:ascii="Arial" w:hAnsi="Arial" w:eastAsia="Arial" w:cs="Arial"/>
          <w:b/>
          <w:sz w:val="36"/>
        </w:rPr>
        <w:t>监督索引号53042400410101000</w:t>
      </w:r>
    </w:p>
    <w:p w14:paraId="6AB20901">
      <w:pPr>
        <w:jc w:val="center"/>
        <w:outlineLvl w:val="0"/>
        <w:rPr>
          <w:rFonts w:hint="eastAsia" w:ascii="方正小标宋简体" w:hAnsi="方正小标宋简体" w:eastAsia="方正小标宋简体"/>
          <w:sz w:val="36"/>
          <w:lang w:val="zh-CN"/>
        </w:rPr>
      </w:pPr>
      <w:r>
        <w:rPr>
          <w:rFonts w:hint="eastAsia" w:ascii="方正小标宋简体" w:hAnsi="方正小标宋简体" w:eastAsia="方正小标宋简体"/>
          <w:sz w:val="36"/>
          <w:lang w:val="zh-CN"/>
        </w:rPr>
        <w:t>华宁县人民代表大会常务委员会办公室</w:t>
      </w:r>
    </w:p>
    <w:p w14:paraId="3BC62410">
      <w:pPr>
        <w:jc w:val="center"/>
        <w:outlineLvl w:val="0"/>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2024</w:t>
      </w:r>
      <w:r>
        <w:rPr>
          <w:rFonts w:hint="eastAsia" w:ascii="方正小标宋简体" w:hAnsi="方正小标宋简体" w:eastAsia="方正小标宋简体" w:cs="方正小标宋简体"/>
          <w:sz w:val="36"/>
          <w:szCs w:val="36"/>
          <w:highlight w:val="none"/>
        </w:rPr>
        <w:t>年度部门决算</w:t>
      </w:r>
    </w:p>
    <w:p w14:paraId="454D449D">
      <w:pPr>
        <w:jc w:val="center"/>
        <w:rPr>
          <w:rFonts w:hint="eastAsia" w:ascii="方正小标宋简体" w:hAnsi="方正小标宋简体" w:eastAsia="方正小标宋简体" w:cs="方正小标宋简体"/>
          <w:sz w:val="36"/>
          <w:szCs w:val="36"/>
          <w:highlight w:val="none"/>
        </w:rPr>
      </w:pPr>
    </w:p>
    <w:p w14:paraId="70E27D57">
      <w:pPr>
        <w:jc w:val="center"/>
        <w:outlineLvl w:val="0"/>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0DE2C6AE">
      <w:pPr>
        <w:jc w:val="left"/>
        <w:rPr>
          <w:rFonts w:hint="eastAsia" w:ascii="黑体" w:hAnsi="黑体" w:eastAsia="黑体"/>
          <w:sz w:val="30"/>
          <w:szCs w:val="30"/>
          <w:highlight w:val="none"/>
        </w:rPr>
      </w:pPr>
    </w:p>
    <w:p w14:paraId="6B35D24A">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部门</w:t>
      </w:r>
      <w:r>
        <w:rPr>
          <w:rFonts w:hint="eastAsia" w:ascii="黑体" w:hAnsi="黑体" w:eastAsia="黑体"/>
          <w:sz w:val="30"/>
          <w:szCs w:val="30"/>
          <w:highlight w:val="none"/>
        </w:rPr>
        <w:t>概况</w:t>
      </w:r>
    </w:p>
    <w:p w14:paraId="21EA76F5">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一、主要职</w:t>
      </w:r>
      <w:r>
        <w:rPr>
          <w:rFonts w:hint="eastAsia" w:ascii="楷体" w:hAnsi="楷体" w:eastAsia="楷体"/>
          <w:sz w:val="30"/>
          <w:szCs w:val="30"/>
          <w:highlight w:val="none"/>
          <w:lang w:eastAsia="zh-CN"/>
        </w:rPr>
        <w:t>责</w:t>
      </w:r>
    </w:p>
    <w:p w14:paraId="5806E7EE">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二、</w:t>
      </w:r>
      <w:r>
        <w:rPr>
          <w:rFonts w:hint="eastAsia" w:ascii="楷体" w:hAnsi="楷体" w:eastAsia="楷体"/>
          <w:sz w:val="30"/>
          <w:szCs w:val="30"/>
          <w:highlight w:val="none"/>
          <w:lang w:eastAsia="zh-CN"/>
        </w:rPr>
        <w:t>基本情况</w:t>
      </w:r>
    </w:p>
    <w:p w14:paraId="4D1525FA">
      <w:pPr>
        <w:spacing w:line="240" w:lineRule="atLeast"/>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三、重点工作概述</w:t>
      </w:r>
    </w:p>
    <w:p w14:paraId="3210D692">
      <w:pPr>
        <w:jc w:val="left"/>
        <w:outlineLvl w:val="0"/>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年度部门决算表</w:t>
      </w:r>
    </w:p>
    <w:p w14:paraId="2DC6DFF1">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33942ADB">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096294B3">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22020632">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四、财政拨款收入支出决算表</w:t>
      </w:r>
    </w:p>
    <w:p w14:paraId="285BAE2C">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7C5AECAF">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6BEC8D46">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42274F66">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5309B730">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2AE47540">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02870120">
      <w:pPr>
        <w:jc w:val="left"/>
        <w:outlineLvl w:val="1"/>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416F9493">
      <w:pPr>
        <w:jc w:val="left"/>
        <w:outlineLvl w:val="0"/>
        <w:rPr>
          <w:rFonts w:hint="eastAsia" w:ascii="楷体" w:hAnsi="楷体" w:eastAsia="楷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2024</w:t>
      </w:r>
      <w:r>
        <w:rPr>
          <w:rFonts w:hint="eastAsia" w:ascii="黑体" w:hAnsi="黑体" w:eastAsia="黑体"/>
          <w:sz w:val="30"/>
          <w:szCs w:val="30"/>
          <w:highlight w:val="none"/>
        </w:rPr>
        <w:t>年度部门决算情况说明</w:t>
      </w:r>
    </w:p>
    <w:p w14:paraId="4B25CBE9">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4ED47199">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4EE64784">
      <w:pPr>
        <w:jc w:val="left"/>
        <w:outlineLvl w:val="1"/>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4B8A8F39">
      <w:pPr>
        <w:widowControl/>
        <w:snapToGrid w:val="0"/>
        <w:spacing w:before="100" w:after="100" w:line="360" w:lineRule="auto"/>
        <w:jc w:val="left"/>
        <w:outlineLvl w:val="1"/>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5CEB00EC">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6D4D16D3">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57F8EE55">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2C0CCF93">
      <w:pPr>
        <w:jc w:val="left"/>
        <w:outlineLvl w:val="1"/>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5F9565E6">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7D9E2B03">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1D070F0E">
      <w:pPr>
        <w:jc w:val="left"/>
        <w:outlineLvl w:val="1"/>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7AA5F001">
      <w:pPr>
        <w:widowControl/>
        <w:snapToGrid w:val="0"/>
        <w:spacing w:before="100" w:after="100" w:line="360" w:lineRule="auto"/>
        <w:jc w:val="left"/>
        <w:outlineLvl w:val="0"/>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6EFA0CA8">
      <w:pPr>
        <w:jc w:val="center"/>
        <w:rPr>
          <w:rFonts w:hint="eastAsia" w:ascii="黑体" w:hAnsi="黑体" w:eastAsia="黑体"/>
          <w:sz w:val="32"/>
          <w:szCs w:val="32"/>
          <w:highlight w:val="none"/>
        </w:rPr>
      </w:pPr>
    </w:p>
    <w:p w14:paraId="31836018">
      <w:pPr>
        <w:jc w:val="center"/>
        <w:rPr>
          <w:rFonts w:hint="eastAsia" w:ascii="黑体" w:hAnsi="黑体" w:eastAsia="黑体"/>
          <w:sz w:val="32"/>
          <w:szCs w:val="32"/>
          <w:highlight w:val="none"/>
        </w:rPr>
      </w:pPr>
    </w:p>
    <w:p w14:paraId="1343F153">
      <w:pPr>
        <w:jc w:val="center"/>
        <w:rPr>
          <w:rFonts w:hint="eastAsia" w:ascii="黑体" w:hAnsi="黑体" w:eastAsia="黑体"/>
          <w:sz w:val="32"/>
          <w:szCs w:val="32"/>
          <w:highlight w:val="none"/>
        </w:rPr>
      </w:pPr>
    </w:p>
    <w:p w14:paraId="689F7E0F">
      <w:pPr>
        <w:jc w:val="center"/>
        <w:rPr>
          <w:rFonts w:hint="eastAsia" w:ascii="黑体" w:hAnsi="黑体" w:eastAsia="黑体"/>
          <w:sz w:val="32"/>
          <w:szCs w:val="32"/>
          <w:highlight w:val="none"/>
        </w:rPr>
      </w:pPr>
    </w:p>
    <w:p w14:paraId="0D0AE662">
      <w:pPr>
        <w:jc w:val="center"/>
        <w:rPr>
          <w:rFonts w:hint="eastAsia" w:ascii="黑体" w:hAnsi="黑体" w:eastAsia="黑体"/>
          <w:sz w:val="32"/>
          <w:szCs w:val="32"/>
          <w:highlight w:val="none"/>
        </w:rPr>
      </w:pPr>
    </w:p>
    <w:p w14:paraId="76C9F79E">
      <w:pPr>
        <w:jc w:val="center"/>
        <w:rPr>
          <w:rFonts w:hint="eastAsia" w:ascii="黑体" w:hAnsi="黑体" w:eastAsia="黑体"/>
          <w:sz w:val="32"/>
          <w:szCs w:val="32"/>
          <w:highlight w:val="none"/>
        </w:rPr>
      </w:pPr>
    </w:p>
    <w:p w14:paraId="399177BD">
      <w:pPr>
        <w:jc w:val="both"/>
        <w:rPr>
          <w:rFonts w:hint="eastAsia" w:ascii="黑体" w:hAnsi="黑体" w:eastAsia="黑体"/>
          <w:sz w:val="32"/>
          <w:szCs w:val="32"/>
          <w:highlight w:val="none"/>
        </w:rPr>
      </w:pPr>
    </w:p>
    <w:p w14:paraId="2A5B7901">
      <w:pPr>
        <w:jc w:val="center"/>
        <w:outlineLvl w:val="0"/>
        <w:rPr>
          <w:rFonts w:hint="eastAsia" w:ascii="黑体" w:hAnsi="黑体" w:eastAsia="黑体"/>
          <w:sz w:val="32"/>
          <w:szCs w:val="32"/>
          <w:highlight w:val="none"/>
          <w:lang w:eastAsia="zh-CN"/>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部门概况</w:t>
      </w:r>
    </w:p>
    <w:p w14:paraId="3A37ACA3">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rPr>
        <w:t>一、主要</w:t>
      </w:r>
      <w:r>
        <w:rPr>
          <w:rFonts w:hint="eastAsia" w:ascii="黑体" w:hAnsi="黑体" w:eastAsia="黑体"/>
          <w:sz w:val="30"/>
          <w:szCs w:val="30"/>
          <w:highlight w:val="none"/>
          <w:lang w:eastAsia="zh-CN"/>
        </w:rPr>
        <w:t>职责</w:t>
      </w:r>
    </w:p>
    <w:p w14:paraId="72DD6E8C">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bCs/>
          <w:szCs w:val="30"/>
          <w:highlight w:val="none"/>
        </w:rPr>
      </w:pPr>
      <w:r>
        <w:rPr>
          <w:rFonts w:hint="default" w:ascii="Times New Roman" w:hAnsi="Times New Roman" w:eastAsia="仿宋" w:cs="Times New Roman"/>
          <w:sz w:val="30"/>
          <w:szCs w:val="30"/>
          <w:lang w:val="en-US" w:eastAsia="zh-CN"/>
        </w:rPr>
        <w:t>华宁县</w:t>
      </w:r>
      <w:r>
        <w:rPr>
          <w:rFonts w:hint="default" w:ascii="Times New Roman" w:hAnsi="Times New Roman" w:eastAsia="仿宋" w:cs="Times New Roman"/>
          <w:sz w:val="30"/>
          <w:szCs w:val="30"/>
          <w:lang w:val="zh-CN" w:eastAsia="zh-CN"/>
        </w:rPr>
        <w:t>人民代表大会常务委员会</w:t>
      </w:r>
      <w:r>
        <w:rPr>
          <w:rFonts w:hint="default" w:ascii="Times New Roman" w:hAnsi="Times New Roman" w:eastAsia="仿宋" w:cs="Times New Roman"/>
          <w:sz w:val="30"/>
          <w:szCs w:val="30"/>
          <w:lang w:val="en-US" w:eastAsia="zh-CN"/>
        </w:rPr>
        <w:t>办公室负责与县“一府一委两院”办公室的联系；参与政务、管理事务、搞好服务，承担秘书、办文、信息、信访、档案、协调、督查、机要、保密等任务；负责办理县人民代表大会会议、常务委员会会议、常务委员会主任会议和其它会议的有关工作；根据主任会议的决定，处理常务委员会机关的日常工作，协调各工作委员会的工作关系和对外关系；负责常务委员会机关的行政管理、财务管理、人事管理、车辆管理、对外接待、后勤服务、安全保卫和机关干部职工的学习培训；参与常务委员会组织开展的调查、视察、执法检查，并起草有关的调查、视察、执法检查报告；围绕常务委员会的工作要点和民主法制建设、人大制度建设，进行调查研究、理论研究，发现问题，提出解决问题的办法，为人民代表大会及其常务委员会决定问题提供咨询服务，提供信息和参考；负责常务委员会及主任会议和上级人大及其常委会交办的其它工作。</w:t>
      </w:r>
    </w:p>
    <w:p w14:paraId="4738D346">
      <w:pPr>
        <w:numPr>
          <w:ilvl w:val="0"/>
          <w:numId w:val="1"/>
        </w:num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基本情况</w:t>
      </w:r>
    </w:p>
    <w:p w14:paraId="58CC6BA1">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（一）机构设置情况</w:t>
      </w:r>
    </w:p>
    <w:p w14:paraId="5A421322">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 w:cs="Times New Roman"/>
          <w:sz w:val="30"/>
          <w:szCs w:val="30"/>
          <w:lang w:val="en-US" w:eastAsia="zh-CN"/>
        </w:rPr>
      </w:pPr>
      <w:r>
        <w:rPr>
          <w:rFonts w:hint="eastAsia" w:ascii="仿宋_GB2312" w:eastAsia="仿宋_GB2312"/>
          <w:sz w:val="30"/>
          <w:szCs w:val="30"/>
          <w:highlight w:val="none"/>
          <w:lang w:val="en-US" w:eastAsia="zh-CN"/>
        </w:rPr>
        <w:t>我部门共设置8个内设机构，包括：</w:t>
      </w:r>
      <w:r>
        <w:rPr>
          <w:rFonts w:hint="default" w:ascii="Times New Roman" w:hAnsi="Times New Roman" w:eastAsia="仿宋" w:cs="Times New Roman"/>
          <w:sz w:val="30"/>
          <w:szCs w:val="30"/>
          <w:lang w:val="en-US" w:eastAsia="zh-CN"/>
        </w:rPr>
        <w:t>县人大监察法制和民族外事与华侨委员会、县人大财政经济委员会、县人大社会建设与教育科学文化卫生委员会、县人大环境与资源保护委员会</w:t>
      </w:r>
      <w:r>
        <w:rPr>
          <w:rFonts w:hint="eastAsia" w:eastAsia="仿宋" w:cs="Times New Roman"/>
          <w:sz w:val="30"/>
          <w:szCs w:val="30"/>
          <w:lang w:val="en-US" w:eastAsia="zh-CN"/>
        </w:rPr>
        <w:t>、</w:t>
      </w:r>
      <w:r>
        <w:rPr>
          <w:rFonts w:hint="default" w:ascii="Times New Roman" w:hAnsi="Times New Roman" w:eastAsia="仿宋" w:cs="Times New Roman"/>
          <w:sz w:val="30"/>
          <w:szCs w:val="30"/>
          <w:lang w:val="en-US" w:eastAsia="zh-CN"/>
        </w:rPr>
        <w:t>县人大常委会</w:t>
      </w:r>
      <w:r>
        <w:rPr>
          <w:rFonts w:hint="eastAsia" w:ascii="Times New Roman" w:hAnsi="Times New Roman" w:eastAsia="仿宋" w:cs="Times New Roman"/>
          <w:sz w:val="30"/>
          <w:szCs w:val="30"/>
          <w:lang w:val="en-US" w:eastAsia="zh-CN"/>
        </w:rPr>
        <w:t>代表</w:t>
      </w:r>
      <w:r>
        <w:rPr>
          <w:rFonts w:hint="default" w:ascii="Times New Roman" w:hAnsi="Times New Roman" w:eastAsia="仿宋" w:cs="Times New Roman"/>
          <w:sz w:val="30"/>
          <w:szCs w:val="30"/>
          <w:lang w:val="en-US" w:eastAsia="zh-CN"/>
        </w:rPr>
        <w:t>工作委员会、县人大常委会预算工作委员会、县人大常委会农业农村工作委员会</w:t>
      </w:r>
      <w:r>
        <w:rPr>
          <w:rFonts w:hint="eastAsia" w:eastAsia="仿宋" w:cs="Times New Roman"/>
          <w:sz w:val="30"/>
          <w:szCs w:val="30"/>
          <w:lang w:val="en-US" w:eastAsia="zh-CN"/>
        </w:rPr>
        <w:t>、</w:t>
      </w:r>
      <w:r>
        <w:rPr>
          <w:rFonts w:hint="default" w:ascii="Times New Roman" w:hAnsi="Times New Roman" w:eastAsia="仿宋" w:cs="Times New Roman"/>
          <w:sz w:val="30"/>
          <w:szCs w:val="30"/>
          <w:lang w:val="en-US" w:eastAsia="zh-CN"/>
        </w:rPr>
        <w:t>县人大常委会办公室。</w:t>
      </w:r>
    </w:p>
    <w:p w14:paraId="4EFB4C64">
      <w:pPr>
        <w:spacing w:line="600" w:lineRule="exact"/>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lang w:val="en-US" w:eastAsia="zh-CN"/>
        </w:rPr>
        <w:t>我单位为基层预算单位，无下属单位。</w:t>
      </w:r>
    </w:p>
    <w:p w14:paraId="73040AEE">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（二）决算单位构成情况</w:t>
      </w:r>
    </w:p>
    <w:p w14:paraId="3B723ED0">
      <w:pPr>
        <w:spacing w:line="600" w:lineRule="exact"/>
        <w:ind w:firstLine="600" w:firstLineChars="200"/>
        <w:rPr>
          <w:rFonts w:hint="eastAsia" w:ascii="仿宋_GB2312" w:eastAsia="仿宋_GB2312"/>
          <w:sz w:val="30"/>
          <w:szCs w:val="30"/>
          <w:highlight w:val="none"/>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年度部门决算编报的单位共</w:t>
      </w:r>
      <w:r>
        <w:rPr>
          <w:rFonts w:hint="eastAsia" w:ascii="仿宋_GB2312" w:hAnsi="仿宋_GB2312" w:eastAsia="仿宋_GB2312" w:cs="仿宋_GB2312"/>
          <w:color w:val="auto"/>
          <w:sz w:val="30"/>
          <w:lang w:val="en-US" w:eastAsia="zh-CN"/>
        </w:rPr>
        <w:t>1</w:t>
      </w:r>
      <w:r>
        <w:rPr>
          <w:rFonts w:hint="eastAsia" w:ascii="仿宋_GB2312" w:eastAsia="仿宋_GB2312"/>
          <w:sz w:val="30"/>
          <w:szCs w:val="30"/>
          <w:highlight w:val="none"/>
        </w:rPr>
        <w:t>个。分别是：</w:t>
      </w:r>
    </w:p>
    <w:p w14:paraId="2F134107">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highlight w:val="none"/>
        </w:rPr>
      </w:pP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lang w:val="en-US" w:eastAsia="zh-CN"/>
        </w:rPr>
        <w:t>.</w:t>
      </w:r>
      <w:r>
        <w:rPr>
          <w:rFonts w:hint="default" w:ascii="Times New Roman" w:hAnsi="Times New Roman" w:eastAsia="仿宋" w:cs="Times New Roman"/>
          <w:sz w:val="30"/>
          <w:szCs w:val="30"/>
        </w:rPr>
        <w:t>华宁县人民代表大会常务委员会办公室</w:t>
      </w:r>
    </w:p>
    <w:p w14:paraId="1C7BFFDF">
      <w:pPr>
        <w:ind w:firstLine="600" w:firstLineChars="200"/>
        <w:rPr>
          <w:rFonts w:hint="eastAsia" w:ascii="楷体" w:hAnsi="楷体" w:eastAsia="楷体"/>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我</w:t>
      </w:r>
      <w:r>
        <w:rPr>
          <w:rFonts w:hint="eastAsia" w:ascii="仿宋_GB2312" w:eastAsia="仿宋_GB2312"/>
          <w:sz w:val="30"/>
          <w:szCs w:val="30"/>
          <w:highlight w:val="none"/>
        </w:rPr>
        <w:t>部门</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14:paraId="61424B6F">
      <w:pPr>
        <w:widowControl/>
        <w:snapToGrid w:val="0"/>
        <w:spacing w:before="100" w:after="100" w:line="600" w:lineRule="exact"/>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（三）部门人员和车辆的编制及实有情况</w:t>
      </w:r>
    </w:p>
    <w:p w14:paraId="09ED9AB2">
      <w:pPr>
        <w:spacing w:line="600" w:lineRule="exact"/>
        <w:ind w:firstLine="600" w:firstLineChars="200"/>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编制内</w:t>
      </w:r>
      <w:r>
        <w:rPr>
          <w:rFonts w:hint="eastAsia" w:ascii="仿宋_GB2312" w:hAnsi="仿宋_GB2312" w:eastAsia="仿宋_GB2312" w:cs="仿宋_GB2312"/>
          <w:sz w:val="30"/>
          <w:szCs w:val="30"/>
          <w:highlight w:val="none"/>
        </w:rPr>
        <w:t>实有人员</w:t>
      </w:r>
      <w:r>
        <w:rPr>
          <w:rFonts w:hint="eastAsia" w:ascii="仿宋_GB2312" w:hAnsi="仿宋_GB2312" w:eastAsia="仿宋_GB2312" w:cs="仿宋_GB2312"/>
          <w:color w:val="auto"/>
          <w:sz w:val="30"/>
          <w:szCs w:val="30"/>
          <w:lang w:val="en-US" w:eastAsia="zh-CN"/>
        </w:rPr>
        <w:t>25</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b w:val="0"/>
          <w:bCs w:val="0"/>
          <w:kern w:val="0"/>
          <w:sz w:val="30"/>
          <w:szCs w:val="30"/>
          <w:highlight w:val="none"/>
          <w:lang w:eastAsia="zh-CN"/>
        </w:rPr>
        <w:t>包括</w:t>
      </w:r>
      <w:r>
        <w:rPr>
          <w:rFonts w:hint="eastAsia" w:ascii="仿宋_GB2312" w:hAnsi="仿宋_GB2312" w:eastAsia="仿宋_GB2312" w:cs="仿宋_GB2312"/>
          <w:kern w:val="0"/>
          <w:sz w:val="30"/>
          <w:szCs w:val="30"/>
          <w:highlight w:val="none"/>
          <w:lang w:eastAsia="zh-CN"/>
        </w:rPr>
        <w:t>财政拨款开支经费的</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公务员</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参照公务员法管理人员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事业管理人员和专业技术人员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人，机关和事业工人</w:t>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p>
    <w:p w14:paraId="22796962">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sz w:val="30"/>
          <w:szCs w:val="30"/>
          <w:highlight w:val="none"/>
          <w:lang w:eastAsia="zh-CN"/>
        </w:rPr>
        <w:t>我</w:t>
      </w:r>
      <w:r>
        <w:rPr>
          <w:rFonts w:hint="eastAsia" w:ascii="仿宋_GB2312" w:hAnsi="仿宋_GB2312" w:eastAsia="仿宋_GB2312" w:cs="仿宋_GB2312"/>
          <w:sz w:val="30"/>
          <w:szCs w:val="30"/>
          <w:highlight w:val="none"/>
        </w:rPr>
        <w:t>部门</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年末</w:t>
      </w:r>
      <w:r>
        <w:rPr>
          <w:rFonts w:hint="eastAsia" w:ascii="仿宋_GB2312" w:hAnsi="仿宋_GB2312" w:eastAsia="仿宋_GB2312" w:cs="仿宋_GB2312"/>
          <w:sz w:val="30"/>
          <w:szCs w:val="30"/>
          <w:highlight w:val="none"/>
          <w:lang w:eastAsia="zh-CN"/>
        </w:rPr>
        <w:t>其他人员</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sz w:val="30"/>
          <w:szCs w:val="30"/>
          <w:highlight w:val="none"/>
          <w:lang w:val="en-US" w:eastAsia="zh-CN"/>
        </w:rPr>
        <w:t>人。包括财政拨款开支经费的人员</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sz w:val="30"/>
          <w:szCs w:val="30"/>
          <w:highlight w:val="none"/>
          <w:lang w:eastAsia="zh-CN"/>
        </w:rPr>
        <w:t>人；经费自理人员</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sz w:val="30"/>
          <w:szCs w:val="30"/>
          <w:highlight w:val="none"/>
          <w:lang w:eastAsia="zh-CN"/>
        </w:rPr>
        <w:t>人。</w:t>
      </w:r>
    </w:p>
    <w:p w14:paraId="54DD6884">
      <w:pPr>
        <w:spacing w:line="600" w:lineRule="exact"/>
        <w:ind w:firstLine="600" w:firstLineChars="200"/>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eastAsia="zh-CN"/>
        </w:rPr>
        <w:t>年末尚未移交</w:t>
      </w:r>
      <w:r>
        <w:rPr>
          <w:rFonts w:hint="eastAsia" w:ascii="仿宋_GB2312" w:hAnsi="仿宋_GB2312" w:eastAsia="仿宋_GB2312" w:cs="仿宋_GB2312"/>
          <w:kern w:val="0"/>
          <w:sz w:val="30"/>
          <w:szCs w:val="30"/>
          <w:highlight w:val="none"/>
        </w:rPr>
        <w:t>养老保险基金发放养老金的离退休人员</w:t>
      </w:r>
      <w:r>
        <w:rPr>
          <w:rFonts w:hint="eastAsia" w:ascii="仿宋_GB2312" w:hAnsi="仿宋_GB2312" w:eastAsia="仿宋_GB2312" w:cs="仿宋_GB2312"/>
          <w:kern w:val="0"/>
          <w:sz w:val="30"/>
          <w:szCs w:val="30"/>
          <w:highlight w:val="none"/>
          <w:lang w:eastAsia="zh-CN"/>
        </w:rPr>
        <w:t>共计</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）。年末</w:t>
      </w:r>
      <w:r>
        <w:rPr>
          <w:rFonts w:hint="eastAsia" w:ascii="仿宋_GB2312" w:hAnsi="仿宋_GB2312" w:eastAsia="仿宋_GB2312" w:cs="仿宋_GB2312"/>
          <w:kern w:val="0"/>
          <w:sz w:val="30"/>
          <w:szCs w:val="30"/>
          <w:highlight w:val="none"/>
        </w:rPr>
        <w:t>由养老保险基金发放养老金的离退休人员</w:t>
      </w:r>
      <w:r>
        <w:rPr>
          <w:rFonts w:hint="eastAsia" w:ascii="仿宋_GB2312" w:hAnsi="仿宋_GB2312" w:eastAsia="仿宋_GB2312" w:cs="仿宋_GB2312"/>
          <w:color w:val="auto"/>
          <w:sz w:val="30"/>
          <w:szCs w:val="30"/>
          <w:lang w:val="en-US" w:eastAsia="zh-CN"/>
        </w:rPr>
        <w:t>35</w:t>
      </w:r>
      <w:r>
        <w:rPr>
          <w:rFonts w:hint="eastAsia"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离休</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rPr>
        <w:t>人，退休</w:t>
      </w:r>
      <w:r>
        <w:rPr>
          <w:rFonts w:hint="eastAsia" w:ascii="仿宋_GB2312" w:hAnsi="仿宋_GB2312" w:eastAsia="仿宋_GB2312" w:cs="仿宋_GB2312"/>
          <w:color w:val="auto"/>
          <w:sz w:val="30"/>
          <w:szCs w:val="30"/>
          <w:lang w:val="en-US" w:eastAsia="zh-CN"/>
        </w:rPr>
        <w:t>35</w:t>
      </w:r>
      <w:r>
        <w:rPr>
          <w:rFonts w:hint="eastAsia" w:ascii="仿宋_GB2312" w:hAnsi="仿宋_GB2312" w:eastAsia="仿宋_GB2312" w:cs="仿宋_GB2312"/>
          <w:kern w:val="0"/>
          <w:sz w:val="30"/>
          <w:szCs w:val="30"/>
          <w:highlight w:val="none"/>
        </w:rPr>
        <w:t>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val="en-US" w:eastAsia="zh-CN"/>
        </w:rPr>
        <w:t>年末学生</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lang w:val="en-US" w:eastAsia="zh-CN"/>
        </w:rPr>
        <w:t>人。年末遗属</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kern w:val="0"/>
          <w:sz w:val="30"/>
          <w:szCs w:val="30"/>
          <w:highlight w:val="none"/>
          <w:lang w:val="en-US" w:eastAsia="zh-CN"/>
        </w:rPr>
        <w:t>人。</w:t>
      </w:r>
    </w:p>
    <w:p w14:paraId="61289B10">
      <w:pPr>
        <w:spacing w:line="600" w:lineRule="exact"/>
        <w:ind w:firstLine="600" w:firstLineChars="200"/>
        <w:jc w:val="left"/>
        <w:rPr>
          <w:rFonts w:hint="eastAsia" w:ascii="仿宋_GB2312" w:hAnsi="宋体" w:eastAsia="仿宋_GB2312" w:cs="Arial"/>
          <w:color w:val="FF0000"/>
          <w:kern w:val="0"/>
          <w:sz w:val="30"/>
          <w:szCs w:val="30"/>
          <w:highlight w:val="none"/>
        </w:rPr>
      </w:pPr>
      <w:r>
        <w:rPr>
          <w:rFonts w:hint="eastAsia" w:ascii="仿宋_GB2312" w:hAnsi="仿宋_GB2312" w:eastAsia="仿宋_GB2312" w:cs="仿宋_GB2312"/>
          <w:b w:val="0"/>
          <w:bCs w:val="0"/>
          <w:sz w:val="30"/>
          <w:szCs w:val="30"/>
          <w:highlight w:val="none"/>
          <w:u w:val="none"/>
          <w:lang w:val="en-US" w:eastAsia="zh-CN"/>
        </w:rPr>
        <w:t>车辆编制1辆，在编实有车辆1辆，超编0辆。</w:t>
      </w:r>
    </w:p>
    <w:p w14:paraId="54E6B5AE">
      <w:pPr>
        <w:spacing w:line="600" w:lineRule="exact"/>
        <w:ind w:firstLine="600" w:firstLineChars="200"/>
        <w:outlineLvl w:val="1"/>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三、重点工作概述</w:t>
      </w:r>
    </w:p>
    <w:p w14:paraId="63CC89F6">
      <w:pPr>
        <w:spacing w:line="600" w:lineRule="exact"/>
        <w:ind w:firstLine="600" w:firstLineChars="200"/>
        <w:rPr>
          <w:rFonts w:hint="default" w:ascii="仿宋_GB2312" w:hAnsi="仿宋_GB2312" w:eastAsia="仿宋_GB2312" w:cs="仿宋_GB2312"/>
          <w:kern w:val="0"/>
          <w:sz w:val="30"/>
          <w:szCs w:val="30"/>
          <w:highlight w:val="none"/>
          <w:lang w:val="en-US" w:eastAsia="zh-CN"/>
        </w:rPr>
      </w:pPr>
      <w:r>
        <w:rPr>
          <w:rFonts w:hint="default" w:ascii="仿宋_GB2312" w:hAnsi="仿宋_GB2312" w:eastAsia="仿宋_GB2312" w:cs="仿宋_GB2312"/>
          <w:kern w:val="0"/>
          <w:sz w:val="30"/>
          <w:szCs w:val="30"/>
          <w:highlight w:val="none"/>
          <w:lang w:val="zh-CN"/>
        </w:rPr>
        <w:t>2024年是中华人民共和国成立75周年，也是全国人民代表大会成立70周年</w:t>
      </w:r>
      <w:r>
        <w:rPr>
          <w:rFonts w:hint="default" w:ascii="仿宋_GB2312" w:hAnsi="仿宋_GB2312" w:eastAsia="仿宋_GB2312" w:cs="仿宋_GB2312"/>
          <w:kern w:val="0"/>
          <w:sz w:val="30"/>
          <w:szCs w:val="30"/>
          <w:highlight w:val="none"/>
          <w:lang w:val="zh-CN" w:eastAsia="zh-CN"/>
        </w:rPr>
        <w:t>。</w:t>
      </w:r>
      <w:r>
        <w:rPr>
          <w:rFonts w:hint="default" w:ascii="仿宋_GB2312" w:hAnsi="仿宋_GB2312" w:eastAsia="仿宋_GB2312" w:cs="仿宋_GB2312"/>
          <w:kern w:val="0"/>
          <w:sz w:val="30"/>
          <w:szCs w:val="30"/>
          <w:highlight w:val="none"/>
          <w:lang w:val="en-US" w:eastAsia="zh-CN"/>
        </w:rPr>
        <w:t>在县委的领导下，县人大常委会坚持以习近平新时代中国特色社会主义思想为指导，深入</w:t>
      </w:r>
      <w:r>
        <w:rPr>
          <w:rFonts w:hint="default" w:ascii="仿宋_GB2312" w:hAnsi="仿宋_GB2312" w:eastAsia="仿宋_GB2312" w:cs="仿宋_GB2312"/>
          <w:kern w:val="0"/>
          <w:sz w:val="30"/>
          <w:szCs w:val="30"/>
          <w:highlight w:val="none"/>
          <w:lang w:val="zh-CN"/>
        </w:rPr>
        <w:t>学习</w:t>
      </w:r>
      <w:r>
        <w:rPr>
          <w:rFonts w:hint="default" w:ascii="仿宋_GB2312" w:hAnsi="仿宋_GB2312" w:eastAsia="仿宋_GB2312" w:cs="仿宋_GB2312"/>
          <w:kern w:val="0"/>
          <w:sz w:val="30"/>
          <w:szCs w:val="30"/>
          <w:highlight w:val="none"/>
          <w:lang w:val="en-US" w:eastAsia="zh-CN"/>
        </w:rPr>
        <w:t>贯彻党的</w:t>
      </w:r>
      <w:r>
        <w:rPr>
          <w:rFonts w:hint="default" w:ascii="仿宋_GB2312" w:hAnsi="仿宋_GB2312" w:eastAsia="仿宋_GB2312" w:cs="仿宋_GB2312"/>
          <w:kern w:val="0"/>
          <w:sz w:val="30"/>
          <w:szCs w:val="30"/>
          <w:highlight w:val="none"/>
          <w:lang w:val="zh-CN"/>
        </w:rPr>
        <w:t>二十大</w:t>
      </w:r>
      <w:r>
        <w:rPr>
          <w:rFonts w:hint="eastAsia" w:ascii="仿宋_GB2312" w:hAnsi="仿宋_GB2312" w:eastAsia="仿宋_GB2312" w:cs="仿宋_GB2312"/>
          <w:kern w:val="0"/>
          <w:sz w:val="30"/>
          <w:szCs w:val="30"/>
          <w:highlight w:val="none"/>
          <w:lang w:val="zh-CN"/>
        </w:rPr>
        <w:t>和</w:t>
      </w:r>
      <w:r>
        <w:rPr>
          <w:rFonts w:hint="default" w:ascii="仿宋_GB2312" w:hAnsi="仿宋_GB2312" w:eastAsia="仿宋_GB2312" w:cs="仿宋_GB2312"/>
          <w:kern w:val="0"/>
          <w:sz w:val="30"/>
          <w:szCs w:val="30"/>
          <w:highlight w:val="none"/>
          <w:lang w:val="en-US" w:eastAsia="zh-CN"/>
        </w:rPr>
        <w:t>二十届二中、三中全会</w:t>
      </w:r>
      <w:r>
        <w:rPr>
          <w:rFonts w:hint="default" w:ascii="仿宋_GB2312" w:hAnsi="仿宋_GB2312" w:eastAsia="仿宋_GB2312" w:cs="仿宋_GB2312"/>
          <w:kern w:val="0"/>
          <w:sz w:val="30"/>
          <w:szCs w:val="30"/>
          <w:highlight w:val="none"/>
          <w:lang w:val="zh-CN"/>
        </w:rPr>
        <w:t>精神</w:t>
      </w:r>
      <w:r>
        <w:rPr>
          <w:rFonts w:hint="default" w:ascii="仿宋_GB2312" w:hAnsi="仿宋_GB2312" w:eastAsia="仿宋_GB2312" w:cs="仿宋_GB2312"/>
          <w:kern w:val="0"/>
          <w:sz w:val="30"/>
          <w:szCs w:val="30"/>
          <w:highlight w:val="none"/>
          <w:lang w:val="en-US" w:eastAsia="zh-CN"/>
        </w:rPr>
        <w:t>及习近平总书记考察云南重要讲话和重要指示批示精神</w:t>
      </w:r>
      <w:r>
        <w:rPr>
          <w:rFonts w:hint="default" w:ascii="仿宋_GB2312" w:hAnsi="仿宋_GB2312" w:eastAsia="仿宋_GB2312" w:cs="仿宋_GB2312"/>
          <w:kern w:val="0"/>
          <w:sz w:val="30"/>
          <w:szCs w:val="30"/>
          <w:highlight w:val="none"/>
          <w:lang w:val="zh-CN"/>
        </w:rPr>
        <w:t>，</w:t>
      </w:r>
      <w:r>
        <w:rPr>
          <w:rFonts w:hint="default" w:ascii="仿宋_GB2312" w:hAnsi="仿宋_GB2312" w:eastAsia="仿宋_GB2312" w:cs="仿宋_GB2312"/>
          <w:kern w:val="0"/>
          <w:sz w:val="30"/>
          <w:szCs w:val="30"/>
          <w:highlight w:val="none"/>
          <w:lang w:val="en-US" w:eastAsia="zh-CN"/>
        </w:rPr>
        <w:t>认真落实省委、市委、县委全会精神，</w:t>
      </w:r>
      <w:r>
        <w:rPr>
          <w:rFonts w:hint="default" w:ascii="仿宋_GB2312" w:hAnsi="仿宋_GB2312" w:eastAsia="仿宋_GB2312" w:cs="仿宋_GB2312"/>
          <w:kern w:val="0"/>
          <w:sz w:val="30"/>
          <w:szCs w:val="30"/>
          <w:highlight w:val="none"/>
          <w:lang w:val="zh-CN"/>
        </w:rPr>
        <w:t>坚持党的领导、人民当家作主和依法治国有机统一，</w:t>
      </w:r>
      <w:r>
        <w:rPr>
          <w:rFonts w:hint="default" w:ascii="仿宋_GB2312" w:hAnsi="仿宋_GB2312" w:eastAsia="仿宋_GB2312" w:cs="仿宋_GB2312"/>
          <w:kern w:val="0"/>
          <w:sz w:val="30"/>
          <w:szCs w:val="30"/>
          <w:highlight w:val="none"/>
          <w:lang w:val="en-US" w:eastAsia="zh-CN"/>
        </w:rPr>
        <w:t>紧紧依靠全体代表，</w:t>
      </w:r>
      <w:r>
        <w:rPr>
          <w:rFonts w:hint="default" w:ascii="仿宋_GB2312" w:hAnsi="仿宋_GB2312" w:eastAsia="仿宋_GB2312" w:cs="仿宋_GB2312"/>
          <w:kern w:val="0"/>
          <w:sz w:val="30"/>
          <w:szCs w:val="30"/>
          <w:highlight w:val="none"/>
          <w:lang w:val="zh-CN"/>
        </w:rPr>
        <w:t>不断丰富和拓展</w:t>
      </w:r>
      <w:r>
        <w:rPr>
          <w:rFonts w:hint="default" w:ascii="仿宋_GB2312" w:hAnsi="仿宋_GB2312" w:eastAsia="仿宋_GB2312" w:cs="仿宋_GB2312"/>
          <w:kern w:val="0"/>
          <w:sz w:val="30"/>
          <w:szCs w:val="30"/>
          <w:highlight w:val="none"/>
          <w:lang w:val="en-US" w:eastAsia="zh-CN"/>
        </w:rPr>
        <w:t>全过程人民民主</w:t>
      </w:r>
      <w:r>
        <w:rPr>
          <w:rFonts w:hint="default" w:ascii="仿宋_GB2312" w:hAnsi="仿宋_GB2312" w:eastAsia="仿宋_GB2312" w:cs="仿宋_GB2312"/>
          <w:kern w:val="0"/>
          <w:sz w:val="30"/>
          <w:szCs w:val="30"/>
          <w:highlight w:val="none"/>
          <w:lang w:val="zh-CN"/>
        </w:rPr>
        <w:t>的华宁实践，</w:t>
      </w:r>
      <w:r>
        <w:rPr>
          <w:rFonts w:hint="default" w:ascii="仿宋_GB2312" w:hAnsi="仿宋_GB2312" w:eastAsia="仿宋_GB2312" w:cs="仿宋_GB2312"/>
          <w:kern w:val="0"/>
          <w:sz w:val="30"/>
          <w:szCs w:val="30"/>
          <w:highlight w:val="none"/>
          <w:lang w:val="en-US" w:eastAsia="zh-CN"/>
        </w:rPr>
        <w:t>圆满完成县第十八届人大三次会议确定的各项目标任务</w:t>
      </w:r>
      <w:r>
        <w:rPr>
          <w:rFonts w:hint="default" w:ascii="仿宋_GB2312" w:hAnsi="仿宋_GB2312" w:eastAsia="仿宋_GB2312" w:cs="仿宋_GB2312"/>
          <w:kern w:val="0"/>
          <w:sz w:val="30"/>
          <w:szCs w:val="30"/>
          <w:highlight w:val="none"/>
          <w:lang w:val="zh-CN"/>
        </w:rPr>
        <w:t>，</w:t>
      </w:r>
      <w:r>
        <w:rPr>
          <w:rFonts w:hint="default" w:ascii="仿宋_GB2312" w:hAnsi="仿宋_GB2312" w:eastAsia="仿宋_GB2312" w:cs="仿宋_GB2312"/>
          <w:kern w:val="0"/>
          <w:sz w:val="30"/>
          <w:szCs w:val="30"/>
          <w:highlight w:val="none"/>
          <w:lang w:val="en-US" w:eastAsia="zh-CN"/>
        </w:rPr>
        <w:t>为推动华宁经济社会高质量发展作出了积极贡献。</w:t>
      </w:r>
    </w:p>
    <w:p w14:paraId="41835C8A">
      <w:pPr>
        <w:spacing w:line="600" w:lineRule="exact"/>
        <w:ind w:firstLine="600" w:firstLineChars="200"/>
        <w:rPr>
          <w:rFonts w:hint="default" w:ascii="仿宋_GB2312" w:hAnsi="仿宋_GB2312" w:eastAsia="仿宋_GB2312" w:cs="仿宋_GB2312"/>
          <w:kern w:val="0"/>
          <w:sz w:val="30"/>
          <w:szCs w:val="30"/>
          <w:highlight w:val="none"/>
          <w:lang w:val="en-US" w:eastAsia="zh-CN"/>
        </w:rPr>
      </w:pPr>
      <w:r>
        <w:rPr>
          <w:rFonts w:hint="default" w:ascii="仿宋_GB2312" w:hAnsi="仿宋_GB2312" w:eastAsia="仿宋_GB2312" w:cs="仿宋_GB2312"/>
          <w:kern w:val="0"/>
          <w:sz w:val="30"/>
          <w:szCs w:val="30"/>
          <w:highlight w:val="none"/>
          <w:lang w:val="en-US" w:eastAsia="zh-CN"/>
        </w:rPr>
        <w:t>一是强化政治引领，在坚持党的领导中凝聚人大共识。始终牢牢把握人大</w:t>
      </w:r>
      <w:r>
        <w:rPr>
          <w:rFonts w:hint="default" w:ascii="仿宋_GB2312" w:hAnsi="仿宋_GB2312" w:eastAsia="仿宋_GB2312" w:cs="仿宋_GB2312"/>
          <w:kern w:val="0"/>
          <w:sz w:val="30"/>
          <w:szCs w:val="30"/>
          <w:highlight w:val="none"/>
          <w:lang w:val="zh-CN"/>
        </w:rPr>
        <w:t>政治机关</w:t>
      </w:r>
      <w:r>
        <w:rPr>
          <w:rFonts w:hint="default" w:ascii="仿宋_GB2312" w:hAnsi="仿宋_GB2312" w:eastAsia="仿宋_GB2312" w:cs="仿宋_GB2312"/>
          <w:kern w:val="0"/>
          <w:sz w:val="30"/>
          <w:szCs w:val="30"/>
          <w:highlight w:val="none"/>
          <w:lang w:val="en-US" w:eastAsia="zh-CN"/>
        </w:rPr>
        <w:t>首要定位不动摇，深刻领悟“两个确立”的决定性意义，不断增强“四个意识”，坚定“四个自信”，做到“两个维护”，以更高站位擦亮政治底色，自觉把党对人大工作的全面领导贯穿于各项工作全过程、各方面。</w:t>
      </w:r>
    </w:p>
    <w:p w14:paraId="7F1D6EFB">
      <w:pPr>
        <w:spacing w:line="600" w:lineRule="exact"/>
        <w:ind w:firstLine="600" w:firstLineChars="200"/>
        <w:rPr>
          <w:rFonts w:hint="default" w:ascii="仿宋_GB2312" w:hAnsi="仿宋_GB2312" w:eastAsia="仿宋_GB2312" w:cs="仿宋_GB2312"/>
          <w:kern w:val="0"/>
          <w:sz w:val="30"/>
          <w:szCs w:val="30"/>
          <w:highlight w:val="none"/>
          <w:lang w:val="en-US" w:eastAsia="zh-CN"/>
        </w:rPr>
      </w:pPr>
      <w:r>
        <w:rPr>
          <w:rFonts w:hint="default" w:ascii="仿宋_GB2312" w:hAnsi="仿宋_GB2312" w:eastAsia="仿宋_GB2312" w:cs="仿宋_GB2312"/>
          <w:kern w:val="0"/>
          <w:sz w:val="30"/>
          <w:szCs w:val="30"/>
          <w:highlight w:val="none"/>
          <w:lang w:val="en-US" w:eastAsia="zh-CN"/>
        </w:rPr>
        <w:t>二是坚持人民至上，在服务高质量发展中贡献人大力量。始终坚持以人民为中心的发展思想，紧扣发展第一要务，围绕全县中心工作和重点领域，坚持把监督工作融入发展大局，找准抓实工作的结合点、切入点，守正创新、依法履职，用“五个聚焦”确保监督效能转化为发展动能。听取和审议“一府一委两院”专项工作报告22个，开展执法检查3次、专题调研视察10次、专题询问1次，形成审议意见9份。</w:t>
      </w:r>
    </w:p>
    <w:p w14:paraId="02A10359">
      <w:pPr>
        <w:spacing w:line="600" w:lineRule="exact"/>
        <w:ind w:firstLine="600" w:firstLineChars="200"/>
        <w:rPr>
          <w:rFonts w:hint="default" w:ascii="仿宋_GB2312" w:hAnsi="仿宋_GB2312" w:eastAsia="仿宋_GB2312" w:cs="仿宋_GB2312"/>
          <w:kern w:val="0"/>
          <w:sz w:val="30"/>
          <w:szCs w:val="30"/>
          <w:highlight w:val="none"/>
          <w:lang w:val="en-US" w:eastAsia="zh-CN"/>
        </w:rPr>
      </w:pPr>
      <w:r>
        <w:rPr>
          <w:rFonts w:hint="default" w:ascii="仿宋_GB2312" w:hAnsi="仿宋_GB2312" w:eastAsia="仿宋_GB2312" w:cs="仿宋_GB2312"/>
          <w:kern w:val="0"/>
          <w:sz w:val="30"/>
          <w:szCs w:val="30"/>
          <w:highlight w:val="none"/>
          <w:lang w:val="en-US" w:eastAsia="zh-CN"/>
        </w:rPr>
        <w:t>三是发挥主体作用，在践行全过程人民民主中担当人大使命。始终坚持尊重代表、依靠代表、服务代表理念，不断健全代表履职机制，完善代表履职平台，支持保障代表依法履职，全过程人民民主的华宁实践不断丰富。</w:t>
      </w:r>
    </w:p>
    <w:p w14:paraId="3520FC38">
      <w:pPr>
        <w:spacing w:line="600" w:lineRule="exact"/>
        <w:ind w:firstLine="600" w:firstLineChars="200"/>
        <w:rPr>
          <w:rFonts w:hint="default" w:ascii="仿宋_GB2312" w:hAnsi="仿宋_GB2312" w:eastAsia="仿宋_GB2312" w:cs="仿宋_GB2312"/>
          <w:kern w:val="0"/>
          <w:sz w:val="30"/>
          <w:szCs w:val="30"/>
          <w:highlight w:val="none"/>
          <w:lang w:val="en-US" w:eastAsia="zh-CN"/>
        </w:rPr>
      </w:pPr>
      <w:r>
        <w:rPr>
          <w:rFonts w:hint="default" w:ascii="仿宋_GB2312" w:hAnsi="仿宋_GB2312" w:eastAsia="仿宋_GB2312" w:cs="仿宋_GB2312"/>
          <w:kern w:val="0"/>
          <w:sz w:val="30"/>
          <w:szCs w:val="30"/>
          <w:highlight w:val="none"/>
          <w:lang w:val="en-US" w:eastAsia="zh-CN"/>
        </w:rPr>
        <w:t>四是加强自身建设，在提升效能中锤炼人大履职之能。始终坚持以政治建设为统领，主动适应新时</w:t>
      </w:r>
      <w:r>
        <w:rPr>
          <w:rFonts w:hint="eastAsia" w:ascii="仿宋_GB2312" w:hAnsi="仿宋_GB2312" w:eastAsia="仿宋_GB2312" w:cs="仿宋_GB2312"/>
          <w:kern w:val="0"/>
          <w:sz w:val="30"/>
          <w:szCs w:val="30"/>
          <w:highlight w:val="none"/>
          <w:lang w:val="en-US" w:eastAsia="zh-CN"/>
        </w:rPr>
        <w:t>代</w:t>
      </w:r>
      <w:r>
        <w:rPr>
          <w:rFonts w:hint="default" w:ascii="仿宋_GB2312" w:hAnsi="仿宋_GB2312" w:eastAsia="仿宋_GB2312" w:cs="仿宋_GB2312"/>
          <w:kern w:val="0"/>
          <w:sz w:val="30"/>
          <w:szCs w:val="30"/>
          <w:highlight w:val="none"/>
          <w:lang w:val="en-US" w:eastAsia="zh-CN"/>
        </w:rPr>
        <w:t>人大工作新形势、新使命，把牢建设“四个机关”的目标定位，着力打造政治坚定、服务人民、尊崇法治、发扬民主、勤勉尽责的人大队伍。</w:t>
      </w:r>
    </w:p>
    <w:p w14:paraId="72FF7D6A">
      <w:pPr>
        <w:pStyle w:val="10"/>
        <w:rPr>
          <w:rFonts w:hint="default"/>
          <w:lang w:val="en-US" w:eastAsia="zh-CN"/>
        </w:rPr>
      </w:pPr>
    </w:p>
    <w:p w14:paraId="479EA408">
      <w:pPr>
        <w:spacing w:line="600" w:lineRule="exact"/>
        <w:jc w:val="left"/>
        <w:rPr>
          <w:rFonts w:hint="eastAsia" w:ascii="仿宋_GB2312" w:hAnsi="宋体" w:eastAsia="仿宋_GB2312" w:cs="Arial"/>
          <w:kern w:val="0"/>
          <w:sz w:val="30"/>
          <w:szCs w:val="30"/>
          <w:highlight w:val="none"/>
        </w:rPr>
      </w:pPr>
      <w:bookmarkStart w:id="0" w:name="_GoBack"/>
    </w:p>
    <w:p w14:paraId="7B971C4D">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年度部门决算表</w:t>
      </w:r>
    </w:p>
    <w:bookmarkEnd w:id="0"/>
    <w:p w14:paraId="2F71E9B9">
      <w:pPr>
        <w:spacing w:line="600" w:lineRule="exact"/>
        <w:ind w:firstLine="600" w:firstLineChars="200"/>
        <w:jc w:val="center"/>
        <w:outlineLvl w:val="1"/>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6811F3D4">
      <w:pPr>
        <w:spacing w:line="600" w:lineRule="exact"/>
        <w:ind w:firstLine="600" w:firstLineChars="200"/>
        <w:jc w:val="left"/>
        <w:rPr>
          <w:rFonts w:hint="eastAsia" w:ascii="仿宋_GB2312" w:eastAsia="仿宋_GB2312"/>
          <w:sz w:val="30"/>
          <w:szCs w:val="30"/>
          <w:highlight w:val="none"/>
          <w:lang w:eastAsia="zh-CN"/>
        </w:rPr>
      </w:pPr>
      <w:r>
        <w:rPr>
          <w:rFonts w:hint="default" w:ascii="Times New Roman" w:hAnsi="Times New Roman" w:eastAsia="仿宋" w:cs="Times New Roman"/>
          <w:sz w:val="30"/>
          <w:szCs w:val="30"/>
          <w:lang w:val="en-US"/>
        </w:rPr>
        <w:t>华宁县人民代表大会常务委员会办公室202</w:t>
      </w:r>
      <w:r>
        <w:rPr>
          <w:rFonts w:hint="eastAsia" w:eastAsia="仿宋" w:cs="Times New Roman"/>
          <w:sz w:val="30"/>
          <w:szCs w:val="30"/>
          <w:lang w:val="en-US" w:eastAsia="zh-CN"/>
        </w:rPr>
        <w:t>4</w:t>
      </w:r>
      <w:r>
        <w:rPr>
          <w:rFonts w:hint="eastAsia" w:ascii="仿宋_GB2312" w:eastAsia="仿宋_GB2312"/>
          <w:sz w:val="30"/>
          <w:szCs w:val="30"/>
          <w:highlight w:val="none"/>
          <w:lang w:eastAsia="zh-CN"/>
        </w:rPr>
        <w:t>年度没有政府性基金收入，也没有政府性基金安排支出，故《政府性基金预算财政拨款收入支出决算表》为空表。</w:t>
      </w:r>
      <w:r>
        <w:rPr>
          <w:rFonts w:hint="default" w:ascii="Times New Roman" w:hAnsi="Times New Roman" w:eastAsia="仿宋" w:cs="Times New Roman"/>
          <w:sz w:val="30"/>
          <w:szCs w:val="30"/>
          <w:lang w:val="en-US"/>
        </w:rPr>
        <w:t>华宁县人民代表大会常务委员会办公室202</w:t>
      </w:r>
      <w:r>
        <w:rPr>
          <w:rFonts w:hint="eastAsia" w:eastAsia="仿宋" w:cs="Times New Roman"/>
          <w:sz w:val="30"/>
          <w:szCs w:val="30"/>
          <w:lang w:val="en-US" w:eastAsia="zh-CN"/>
        </w:rPr>
        <w:t>4</w:t>
      </w:r>
      <w:r>
        <w:rPr>
          <w:rFonts w:hint="eastAsia" w:ascii="仿宋_GB2312" w:eastAsia="仿宋_GB2312"/>
          <w:sz w:val="30"/>
          <w:szCs w:val="30"/>
          <w:highlight w:val="none"/>
          <w:lang w:eastAsia="zh-CN"/>
        </w:rPr>
        <w:t>年度无国有资本经营预算财政拨款收入，《国有资本经营预算财政拨款收入支出决算表》为空表。</w:t>
      </w:r>
    </w:p>
    <w:p w14:paraId="126954A4">
      <w:pPr>
        <w:spacing w:line="600" w:lineRule="exact"/>
        <w:ind w:firstLine="600" w:firstLineChars="200"/>
        <w:jc w:val="left"/>
        <w:rPr>
          <w:rFonts w:hint="eastAsia" w:ascii="仿宋_GB2312" w:eastAsia="仿宋_GB2312"/>
          <w:sz w:val="30"/>
          <w:szCs w:val="30"/>
          <w:highlight w:val="none"/>
          <w:lang w:eastAsia="zh-CN"/>
        </w:rPr>
      </w:pPr>
    </w:p>
    <w:p w14:paraId="1C8D4CAF">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年度部门决算情况说明</w:t>
      </w:r>
    </w:p>
    <w:p w14:paraId="5096D3D1">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344DA474">
      <w:pPr>
        <w:widowControl/>
        <w:snapToGrid w:val="0"/>
        <w:spacing w:before="100" w:after="100" w:line="600" w:lineRule="exact"/>
        <w:ind w:firstLine="538"/>
        <w:jc w:val="left"/>
        <w:rPr>
          <w:rFonts w:hint="eastAsia" w:ascii="仿宋_GB2312" w:eastAsia="仿宋_GB2312"/>
          <w:sz w:val="30"/>
          <w:szCs w:val="30"/>
          <w:highlight w:val="none"/>
        </w:rPr>
      </w:pPr>
      <w:r>
        <w:rPr>
          <w:rFonts w:hint="eastAsia" w:ascii="仿宋_GB2312" w:hAnsi="仿宋_GB2312" w:eastAsia="仿宋_GB2312" w:cs="仿宋_GB2312"/>
          <w:color w:val="auto"/>
          <w:sz w:val="30"/>
          <w:lang w:val="zh-CN"/>
        </w:rPr>
        <w:t>华宁县人民代表大会常务委员会办公室</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年度收入合计</w:t>
      </w:r>
      <w:r>
        <w:rPr>
          <w:rFonts w:hint="eastAsia" w:ascii="仿宋_GB2312" w:hAnsi="仿宋_GB2312" w:eastAsia="仿宋_GB2312" w:cs="仿宋_GB2312"/>
          <w:color w:val="auto"/>
          <w:sz w:val="30"/>
          <w:lang w:val="zh-CN"/>
        </w:rPr>
        <w:t>6273287.81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hAnsi="仿宋_GB2312" w:eastAsia="仿宋_GB2312" w:cs="仿宋_GB2312"/>
          <w:color w:val="auto"/>
          <w:sz w:val="30"/>
          <w:lang w:val="zh-CN"/>
        </w:rPr>
        <w:t>6273287.81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hAnsi="仿宋_GB2312" w:eastAsia="仿宋_GB2312" w:cs="仿宋_GB2312"/>
          <w:color w:val="auto"/>
          <w:sz w:val="30"/>
          <w:lang w:val="zh-CN"/>
        </w:rPr>
        <w:t>100.00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上级补助收入</w:t>
      </w:r>
      <w:r>
        <w:rPr>
          <w:rFonts w:hint="eastAsia" w:ascii="仿宋_GB2312" w:hAnsi="仿宋_GB2312" w:eastAsia="仿宋_GB2312" w:cs="仿宋_GB2312"/>
          <w:color w:val="auto"/>
          <w:sz w:val="30"/>
          <w:lang w:val="zh-CN"/>
        </w:rPr>
        <w:t>；无</w:t>
      </w:r>
      <w:r>
        <w:rPr>
          <w:rFonts w:hint="eastAsia" w:ascii="仿宋_GB2312" w:eastAsia="仿宋_GB2312"/>
          <w:sz w:val="30"/>
          <w:szCs w:val="30"/>
          <w:highlight w:val="none"/>
        </w:rPr>
        <w:t>事业收入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经营收入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eastAsia="zh-CN"/>
        </w:rPr>
        <w:t>；无</w:t>
      </w:r>
      <w:r>
        <w:rPr>
          <w:rFonts w:hint="eastAsia" w:ascii="仿宋_GB2312" w:eastAsia="仿宋_GB2312"/>
          <w:sz w:val="30"/>
          <w:szCs w:val="30"/>
          <w:highlight w:val="none"/>
        </w:rPr>
        <w:t>其他收入。</w:t>
      </w:r>
    </w:p>
    <w:p w14:paraId="636606EE">
      <w:pPr>
        <w:widowControl/>
        <w:snapToGrid w:val="0"/>
        <w:spacing w:before="100" w:after="100" w:line="600" w:lineRule="exact"/>
        <w:ind w:firstLine="538"/>
        <w:jc w:val="left"/>
        <w:rPr>
          <w:rFonts w:hint="eastAsia" w:ascii="仿宋_GB2312" w:hAnsi="Times New Roman" w:eastAsia="仿宋_GB2312" w:cs="Times New Roman"/>
          <w:sz w:val="30"/>
          <w:szCs w:val="30"/>
          <w:highlight w:val="none"/>
        </w:rPr>
      </w:pP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1409853.64</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18.35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val="en-US" w:eastAsia="zh-CN"/>
        </w:rPr>
        <w:t>减少</w:t>
      </w:r>
      <w:r>
        <w:rPr>
          <w:rFonts w:hint="eastAsia" w:ascii="仿宋_GB2312" w:hAnsi="仿宋_GB2312" w:eastAsia="仿宋_GB2312" w:cs="仿宋_GB2312"/>
          <w:color w:val="auto"/>
          <w:sz w:val="30"/>
          <w:lang w:val="zh-CN"/>
        </w:rPr>
        <w:t>1409853.64</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仿宋_GB2312" w:hAnsi="仿宋_GB2312" w:eastAsia="仿宋_GB2312" w:cs="仿宋_GB2312"/>
          <w:color w:val="auto"/>
          <w:sz w:val="30"/>
          <w:lang w:val="zh-CN"/>
        </w:rPr>
        <w:t>18.35</w:t>
      </w:r>
      <w:r>
        <w:rPr>
          <w:rFonts w:hint="eastAsia" w:ascii="仿宋_GB2312" w:eastAsia="仿宋_GB2312"/>
          <w:sz w:val="30"/>
          <w:szCs w:val="30"/>
          <w:highlight w:val="none"/>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rPr>
        <w:t>主要原因</w:t>
      </w:r>
      <w:r>
        <w:rPr>
          <w:rFonts w:hint="eastAsia" w:ascii="仿宋_GB2312" w:hAnsi="Times New Roman" w:eastAsia="仿宋_GB2312" w:cs="Times New Roman"/>
          <w:sz w:val="30"/>
          <w:szCs w:val="30"/>
          <w:highlight w:val="none"/>
          <w:lang w:eastAsia="zh-CN"/>
        </w:rPr>
        <w:t>是落实过“紧日子”的要求，严格</w:t>
      </w:r>
      <w:r>
        <w:rPr>
          <w:rFonts w:hint="default" w:ascii="仿宋_GB2312" w:hAnsi="Times New Roman" w:eastAsia="仿宋_GB2312" w:cs="Times New Roman"/>
          <w:sz w:val="30"/>
          <w:szCs w:val="30"/>
          <w:highlight w:val="none"/>
          <w:lang w:val="en-US" w:eastAsia="zh-CN"/>
        </w:rPr>
        <w:t>压减机关运行成本</w:t>
      </w:r>
      <w:r>
        <w:rPr>
          <w:rFonts w:hint="eastAsia" w:ascii="仿宋_GB2312" w:hAnsi="Times New Roman" w:eastAsia="仿宋_GB2312" w:cs="Times New Roman"/>
          <w:sz w:val="30"/>
          <w:szCs w:val="30"/>
          <w:highlight w:val="none"/>
        </w:rPr>
        <w:t>。</w:t>
      </w:r>
    </w:p>
    <w:p w14:paraId="54DC2C22">
      <w:pPr>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2F48B66D">
      <w:pPr>
        <w:spacing w:line="600" w:lineRule="exact"/>
        <w:ind w:firstLine="600" w:firstLineChars="200"/>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sz w:val="30"/>
          <w:lang w:val="zh-CN"/>
        </w:rPr>
        <w:t>华宁县人民代表大会常务委员会办公室</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年度支出合计</w:t>
      </w:r>
      <w:r>
        <w:rPr>
          <w:rFonts w:hint="eastAsia" w:ascii="仿宋_GB2312" w:hAnsi="仿宋_GB2312" w:eastAsia="仿宋_GB2312" w:cs="仿宋_GB2312"/>
          <w:color w:val="auto"/>
          <w:sz w:val="30"/>
          <w:lang w:val="zh-CN"/>
        </w:rPr>
        <w:t>6273287.81</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仿宋_GB2312" w:hAnsi="仿宋_GB2312" w:eastAsia="仿宋_GB2312" w:cs="仿宋_GB2312"/>
          <w:color w:val="auto"/>
          <w:sz w:val="30"/>
          <w:lang w:val="zh-CN"/>
        </w:rPr>
        <w:t>5753006.21</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91.71</w:t>
      </w:r>
      <w:r>
        <w:rPr>
          <w:rFonts w:hint="eastAsia" w:ascii="仿宋_GB2312" w:hAnsi="宋体" w:eastAsia="仿宋_GB2312" w:cs="Arial"/>
          <w:kern w:val="0"/>
          <w:sz w:val="30"/>
          <w:szCs w:val="30"/>
          <w:highlight w:val="none"/>
        </w:rPr>
        <w:t>％；项目支出</w:t>
      </w:r>
      <w:r>
        <w:rPr>
          <w:rFonts w:hint="eastAsia" w:ascii="仿宋_GB2312" w:hAnsi="仿宋_GB2312" w:eastAsia="仿宋_GB2312" w:cs="仿宋_GB2312"/>
          <w:color w:val="auto"/>
          <w:sz w:val="30"/>
          <w:lang w:val="zh-CN"/>
        </w:rPr>
        <w:t>520281.60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仿宋_GB2312" w:hAnsi="仿宋_GB2312" w:eastAsia="仿宋_GB2312" w:cs="仿宋_GB2312"/>
          <w:color w:val="auto"/>
          <w:sz w:val="30"/>
          <w:lang w:val="zh-CN"/>
        </w:rPr>
        <w:t>8.29</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上缴上级支出；</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经营支出</w:t>
      </w:r>
      <w:r>
        <w:rPr>
          <w:rFonts w:hint="eastAsia" w:ascii="仿宋_GB2312" w:hAnsi="仿宋_GB2312" w:eastAsia="仿宋_GB2312" w:cs="仿宋_GB2312"/>
          <w:color w:val="auto"/>
          <w:sz w:val="30"/>
          <w:lang w:val="zh-CN"/>
        </w:rPr>
        <w:t>；无</w:t>
      </w:r>
      <w:r>
        <w:rPr>
          <w:rFonts w:hint="eastAsia" w:ascii="仿宋_GB2312" w:hAnsi="宋体" w:eastAsia="仿宋_GB2312" w:cs="Arial"/>
          <w:kern w:val="0"/>
          <w:sz w:val="30"/>
          <w:szCs w:val="30"/>
          <w:highlight w:val="none"/>
        </w:rPr>
        <w:t>对附属单位补助支出。</w:t>
      </w:r>
    </w:p>
    <w:p w14:paraId="4BCFA6AB">
      <w:pPr>
        <w:spacing w:line="600" w:lineRule="exact"/>
        <w:ind w:firstLine="600" w:firstLineChars="200"/>
        <w:rPr>
          <w:rFonts w:hint="default"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相比，支出</w:t>
      </w:r>
      <w:r>
        <w:rPr>
          <w:rFonts w:hint="eastAsia" w:ascii="仿宋_GB2312" w:hAnsi="宋体" w:eastAsia="仿宋_GB2312" w:cs="Arial"/>
          <w:kern w:val="0"/>
          <w:sz w:val="30"/>
          <w:szCs w:val="30"/>
          <w:highlight w:val="none"/>
        </w:rPr>
        <w:t>合计</w:t>
      </w:r>
      <w:r>
        <w:rPr>
          <w:rFonts w:hint="eastAsia" w:ascii="仿宋_GB2312" w:hAnsi="宋体" w:eastAsia="仿宋_GB2312" w:cs="Arial"/>
          <w:kern w:val="0"/>
          <w:sz w:val="30"/>
          <w:szCs w:val="30"/>
          <w:highlight w:val="none"/>
          <w:lang w:val="en-US" w:eastAsia="zh-CN"/>
        </w:rPr>
        <w:t>减少</w:t>
      </w:r>
      <w:r>
        <w:rPr>
          <w:rFonts w:hint="eastAsia" w:ascii="仿宋_GB2312" w:hAnsi="宋体" w:eastAsia="仿宋_GB2312" w:cs="Arial"/>
          <w:kern w:val="0"/>
          <w:sz w:val="30"/>
          <w:szCs w:val="30"/>
          <w:highlight w:val="none"/>
          <w:lang w:val="zh-CN"/>
        </w:rPr>
        <w:t>1409853.64</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lang w:val="en-US" w:eastAsia="zh-CN"/>
        </w:rPr>
        <w:t>下降</w:t>
      </w:r>
      <w:r>
        <w:rPr>
          <w:rFonts w:hint="eastAsia" w:ascii="仿宋_GB2312" w:hAnsi="宋体" w:eastAsia="仿宋_GB2312" w:cs="Arial"/>
          <w:kern w:val="0"/>
          <w:sz w:val="30"/>
          <w:szCs w:val="30"/>
          <w:highlight w:val="none"/>
          <w:lang w:val="zh-CN"/>
        </w:rPr>
        <w:t>18.35</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hAnsi="宋体" w:eastAsia="仿宋_GB2312" w:cs="Arial"/>
          <w:kern w:val="0"/>
          <w:sz w:val="30"/>
          <w:szCs w:val="30"/>
          <w:highlight w:val="none"/>
          <w:lang w:val="en-US" w:eastAsia="zh-CN"/>
        </w:rPr>
        <w:t>减少</w:t>
      </w:r>
      <w:r>
        <w:rPr>
          <w:rFonts w:hint="eastAsia" w:ascii="仿宋_GB2312" w:hAnsi="宋体" w:eastAsia="仿宋_GB2312" w:cs="Arial"/>
          <w:kern w:val="0"/>
          <w:sz w:val="30"/>
          <w:szCs w:val="30"/>
          <w:highlight w:val="none"/>
          <w:lang w:val="zh-CN"/>
        </w:rPr>
        <w:t>333812.24</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lang w:val="en-US" w:eastAsia="zh-CN"/>
        </w:rPr>
        <w:t>下降</w:t>
      </w:r>
      <w:r>
        <w:rPr>
          <w:rFonts w:hint="eastAsia" w:ascii="仿宋_GB2312" w:hAnsi="宋体" w:eastAsia="仿宋_GB2312" w:cs="Arial"/>
          <w:kern w:val="0"/>
          <w:sz w:val="30"/>
          <w:szCs w:val="30"/>
          <w:highlight w:val="none"/>
          <w:lang w:val="zh-CN"/>
        </w:rPr>
        <w:t>5.48</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；项目支出</w:t>
      </w:r>
      <w:r>
        <w:rPr>
          <w:rFonts w:hint="eastAsia" w:ascii="仿宋_GB2312" w:hAnsi="宋体" w:eastAsia="仿宋_GB2312" w:cs="Arial"/>
          <w:kern w:val="0"/>
          <w:sz w:val="30"/>
          <w:szCs w:val="30"/>
          <w:highlight w:val="none"/>
          <w:lang w:val="en-US" w:eastAsia="zh-CN"/>
        </w:rPr>
        <w:t>减少</w:t>
      </w:r>
      <w:r>
        <w:rPr>
          <w:rFonts w:hint="eastAsia" w:ascii="仿宋_GB2312" w:hAnsi="宋体" w:eastAsia="仿宋_GB2312" w:cs="Arial"/>
          <w:kern w:val="0"/>
          <w:sz w:val="30"/>
          <w:szCs w:val="30"/>
          <w:highlight w:val="none"/>
          <w:lang w:val="zh-CN"/>
        </w:rPr>
        <w:t>1076041.40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lang w:val="en-US" w:eastAsia="zh-CN"/>
        </w:rPr>
        <w:t>下降</w:t>
      </w:r>
      <w:r>
        <w:rPr>
          <w:rFonts w:hint="eastAsia" w:ascii="仿宋_GB2312" w:hAnsi="宋体" w:eastAsia="仿宋_GB2312" w:cs="Arial"/>
          <w:kern w:val="0"/>
          <w:sz w:val="30"/>
          <w:szCs w:val="30"/>
          <w:highlight w:val="none"/>
          <w:lang w:val="zh-CN"/>
        </w:rPr>
        <w:t>67.41</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主要原因</w:t>
      </w:r>
      <w:r>
        <w:rPr>
          <w:rFonts w:hint="eastAsia" w:ascii="仿宋_GB2312" w:hAnsi="宋体" w:eastAsia="仿宋_GB2312" w:cs="Arial"/>
          <w:kern w:val="0"/>
          <w:sz w:val="30"/>
          <w:szCs w:val="30"/>
          <w:highlight w:val="none"/>
          <w:lang w:eastAsia="zh-CN"/>
        </w:rPr>
        <w:t>一是落实过“紧日子”的要求，严格</w:t>
      </w:r>
      <w:r>
        <w:rPr>
          <w:rFonts w:hint="default" w:ascii="仿宋_GB2312" w:hAnsi="宋体" w:eastAsia="仿宋_GB2312" w:cs="Arial"/>
          <w:kern w:val="0"/>
          <w:sz w:val="30"/>
          <w:szCs w:val="30"/>
          <w:highlight w:val="none"/>
          <w:lang w:val="en-US" w:eastAsia="zh-CN"/>
        </w:rPr>
        <w:t>压减机关运行成本</w:t>
      </w:r>
      <w:r>
        <w:rPr>
          <w:rFonts w:hint="eastAsia" w:ascii="仿宋_GB2312" w:hAnsi="宋体" w:eastAsia="仿宋_GB2312" w:cs="Arial"/>
          <w:kern w:val="0"/>
          <w:sz w:val="30"/>
          <w:szCs w:val="30"/>
          <w:highlight w:val="none"/>
          <w:lang w:val="en-US" w:eastAsia="zh-CN"/>
        </w:rPr>
        <w:t>，公用经费支出减少</w:t>
      </w:r>
      <w:r>
        <w:rPr>
          <w:rFonts w:hint="eastAsia" w:ascii="仿宋_GB2312" w:hAnsi="宋体" w:eastAsia="仿宋_GB2312" w:cs="Arial"/>
          <w:kern w:val="0"/>
          <w:sz w:val="30"/>
          <w:szCs w:val="30"/>
          <w:highlight w:val="none"/>
          <w:lang w:eastAsia="zh-CN"/>
        </w:rPr>
        <w:t>；二</w:t>
      </w:r>
      <w:r>
        <w:rPr>
          <w:rFonts w:hint="default" w:ascii="仿宋_GB2312" w:hAnsi="宋体" w:eastAsia="仿宋_GB2312" w:cs="Arial"/>
          <w:kern w:val="0"/>
          <w:sz w:val="30"/>
          <w:szCs w:val="30"/>
          <w:highlight w:val="none"/>
          <w:lang w:val="en-US" w:eastAsia="zh-CN"/>
        </w:rPr>
        <w:t>是因财政</w:t>
      </w:r>
      <w:r>
        <w:rPr>
          <w:rFonts w:hint="eastAsia" w:ascii="仿宋_GB2312" w:hAnsi="宋体" w:eastAsia="仿宋_GB2312" w:cs="Arial"/>
          <w:kern w:val="0"/>
          <w:sz w:val="30"/>
          <w:szCs w:val="30"/>
          <w:highlight w:val="none"/>
          <w:lang w:val="en-US" w:eastAsia="zh-CN"/>
        </w:rPr>
        <w:t>运行</w:t>
      </w:r>
      <w:r>
        <w:rPr>
          <w:rFonts w:hint="default" w:ascii="仿宋_GB2312" w:hAnsi="宋体" w:eastAsia="仿宋_GB2312" w:cs="Arial"/>
          <w:kern w:val="0"/>
          <w:sz w:val="30"/>
          <w:szCs w:val="30"/>
          <w:highlight w:val="none"/>
          <w:lang w:val="en-US" w:eastAsia="zh-CN"/>
        </w:rPr>
        <w:t>困难，2024年</w:t>
      </w:r>
      <w:r>
        <w:rPr>
          <w:rFonts w:hint="eastAsia" w:ascii="仿宋_GB2312" w:hAnsi="宋体" w:eastAsia="仿宋_GB2312" w:cs="Arial"/>
          <w:kern w:val="0"/>
          <w:sz w:val="30"/>
          <w:szCs w:val="30"/>
          <w:highlight w:val="none"/>
          <w:lang w:val="en-US" w:eastAsia="zh-CN"/>
        </w:rPr>
        <w:t>代表意见建议办理经费、基层人大履职能力提升经费、</w:t>
      </w:r>
      <w:r>
        <w:rPr>
          <w:rFonts w:hint="default" w:ascii="仿宋_GB2312" w:hAnsi="宋体" w:eastAsia="仿宋_GB2312" w:cs="Arial"/>
          <w:kern w:val="0"/>
          <w:sz w:val="30"/>
          <w:szCs w:val="30"/>
          <w:highlight w:val="none"/>
          <w:lang w:val="en-US" w:eastAsia="zh-CN"/>
        </w:rPr>
        <w:t>代表通讯补助项目</w:t>
      </w:r>
      <w:r>
        <w:rPr>
          <w:rFonts w:hint="eastAsia" w:ascii="仿宋_GB2312" w:hAnsi="宋体" w:eastAsia="仿宋_GB2312" w:cs="Arial"/>
          <w:kern w:val="0"/>
          <w:sz w:val="30"/>
          <w:szCs w:val="30"/>
          <w:highlight w:val="none"/>
          <w:lang w:val="en-US" w:eastAsia="zh-CN"/>
        </w:rPr>
        <w:t>经费减少。</w:t>
      </w:r>
    </w:p>
    <w:p w14:paraId="5D66A06A">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02DED6E5">
      <w:pPr>
        <w:widowControl/>
        <w:snapToGrid w:val="0"/>
        <w:spacing w:before="100" w:after="100" w:line="600" w:lineRule="exact"/>
        <w:ind w:firstLine="538"/>
        <w:jc w:val="left"/>
        <w:rPr>
          <w:rFonts w:hint="eastAsia" w:ascii="仿宋_GB2312" w:eastAsia="仿宋_GB2312"/>
          <w:color w:val="FF0000"/>
          <w:sz w:val="30"/>
          <w:szCs w:val="30"/>
          <w:highlight w:val="none"/>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年度用于保障</w:t>
      </w:r>
      <w:r>
        <w:rPr>
          <w:rFonts w:hint="eastAsia" w:ascii="仿宋_GB2312" w:hAnsi="仿宋_GB2312" w:eastAsia="仿宋_GB2312" w:cs="仿宋_GB2312"/>
          <w:color w:val="auto"/>
          <w:sz w:val="30"/>
          <w:lang w:val="zh-CN"/>
        </w:rPr>
        <w:t>华宁县人民代表大会常务委员会办公室</w:t>
      </w:r>
      <w:r>
        <w:rPr>
          <w:rFonts w:hint="eastAsia" w:ascii="仿宋_GB2312" w:hAnsi="仿宋_GB2312" w:eastAsia="仿宋_GB2312" w:cs="仿宋_GB2312"/>
          <w:sz w:val="30"/>
          <w:szCs w:val="30"/>
          <w:highlight w:val="none"/>
        </w:rPr>
        <w:t>机关、下属事业单位等机构正常运转的日常支出</w:t>
      </w:r>
      <w:r>
        <w:rPr>
          <w:rFonts w:hint="eastAsia" w:ascii="仿宋_GB2312" w:hAnsi="仿宋_GB2312" w:eastAsia="仿宋_GB2312" w:cs="仿宋_GB2312"/>
          <w:color w:val="auto"/>
          <w:sz w:val="30"/>
          <w:lang w:val="zh-CN"/>
        </w:rPr>
        <w:t>5753006.21</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其中：</w:t>
      </w:r>
      <w:r>
        <w:rPr>
          <w:rFonts w:hint="eastAsia" w:ascii="仿宋_GB2312" w:hAnsi="仿宋_GB2312" w:eastAsia="仿宋_GB2312" w:cs="仿宋_GB2312"/>
          <w:sz w:val="30"/>
          <w:szCs w:val="30"/>
          <w:highlight w:val="none"/>
        </w:rPr>
        <w:t>基本工资、津贴补贴等人员经费支出</w:t>
      </w:r>
      <w:r>
        <w:rPr>
          <w:rFonts w:hint="eastAsia" w:ascii="仿宋_GB2312" w:hAnsi="仿宋_GB2312" w:eastAsia="仿宋_GB2312" w:cs="仿宋_GB2312"/>
          <w:color w:val="auto"/>
          <w:sz w:val="30"/>
          <w:lang w:val="zh-CN"/>
        </w:rPr>
        <w:t>5250469.50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91.26</w:t>
      </w:r>
      <w:r>
        <w:rPr>
          <w:rFonts w:hint="eastAsia" w:ascii="仿宋_GB2312" w:hAnsi="仿宋_GB2312" w:eastAsia="仿宋_GB2312" w:cs="仿宋_GB2312"/>
          <w:sz w:val="30"/>
          <w:szCs w:val="30"/>
          <w:highlight w:val="none"/>
        </w:rPr>
        <w:t>％；办公费、印刷费、水电费、办公设备购置等公用经费</w:t>
      </w:r>
      <w:r>
        <w:rPr>
          <w:rFonts w:hint="eastAsia" w:ascii="仿宋_GB2312" w:hAnsi="仿宋_GB2312" w:eastAsia="仿宋_GB2312" w:cs="仿宋_GB2312"/>
          <w:color w:val="auto"/>
          <w:sz w:val="30"/>
          <w:lang w:val="zh-CN"/>
        </w:rPr>
        <w:t>502536.71</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占基本支出的</w:t>
      </w:r>
      <w:r>
        <w:rPr>
          <w:rFonts w:hint="eastAsia" w:ascii="仿宋_GB2312" w:hAnsi="仿宋_GB2312" w:eastAsia="仿宋_GB2312" w:cs="仿宋_GB2312"/>
          <w:color w:val="auto"/>
          <w:sz w:val="30"/>
          <w:lang w:val="zh-CN"/>
        </w:rPr>
        <w:t>8.74</w:t>
      </w:r>
      <w:r>
        <w:rPr>
          <w:rFonts w:hint="eastAsia" w:ascii="仿宋_GB2312" w:hAnsi="仿宋_GB2312" w:eastAsia="仿宋_GB2312" w:cs="仿宋_GB2312"/>
          <w:sz w:val="30"/>
          <w:szCs w:val="30"/>
          <w:highlight w:val="none"/>
        </w:rPr>
        <w:t>％。</w:t>
      </w:r>
    </w:p>
    <w:p w14:paraId="051D1512">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4F143EAF">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Times New Roman" w:hAnsi="Times New Roman" w:eastAsia="仿宋_GB2312" w:cs="Times New Roman"/>
          <w:sz w:val="32"/>
          <w:szCs w:val="32"/>
          <w:lang w:val="en-US" w:eastAsia="zh-CN"/>
        </w:rPr>
      </w:pP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年度用于保障</w:t>
      </w:r>
      <w:r>
        <w:rPr>
          <w:rFonts w:hint="eastAsia" w:ascii="仿宋_GB2312" w:hAnsi="仿宋_GB2312" w:eastAsia="仿宋_GB2312" w:cs="仿宋_GB2312"/>
          <w:color w:val="auto"/>
          <w:sz w:val="30"/>
          <w:lang w:val="zh-CN"/>
        </w:rPr>
        <w:t>华宁县人民代表大会常务委员会办公室</w:t>
      </w:r>
      <w:r>
        <w:rPr>
          <w:rFonts w:hint="eastAsia" w:ascii="仿宋_GB2312" w:eastAsia="仿宋_GB2312"/>
          <w:sz w:val="30"/>
          <w:szCs w:val="30"/>
          <w:highlight w:val="none"/>
          <w:lang w:eastAsia="zh-CN"/>
        </w:rPr>
        <w:t>机关</w:t>
      </w:r>
      <w:r>
        <w:rPr>
          <w:rFonts w:hint="eastAsia" w:ascii="仿宋_GB2312" w:eastAsia="仿宋_GB2312"/>
          <w:sz w:val="30"/>
          <w:szCs w:val="30"/>
          <w:highlight w:val="none"/>
        </w:rPr>
        <w:t>、下属事业单位等机构为完成特定的行政工作任务或事业发展目标，用于专项业务工作的经费支出</w:t>
      </w:r>
      <w:r>
        <w:rPr>
          <w:rFonts w:hint="eastAsia" w:ascii="仿宋_GB2312" w:hAnsi="仿宋_GB2312" w:eastAsia="仿宋_GB2312" w:cs="仿宋_GB2312"/>
          <w:color w:val="auto"/>
          <w:sz w:val="30"/>
          <w:lang w:val="zh-CN"/>
        </w:rPr>
        <w:t>520281.60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仿宋_GB2312" w:hAnsi="仿宋_GB2312" w:eastAsia="仿宋_GB2312" w:cs="仿宋_GB2312"/>
          <w:color w:val="auto"/>
          <w:sz w:val="30"/>
          <w:lang w:val="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p>
    <w:p w14:paraId="00FA8501">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hAnsi="Times New Roman" w:eastAsia="仿宋_GB2312" w:cs="Times New Roman"/>
          <w:sz w:val="30"/>
          <w:szCs w:val="30"/>
          <w:highlight w:val="none"/>
          <w:lang w:eastAsia="zh-CN"/>
        </w:rPr>
      </w:pPr>
      <w:r>
        <w:rPr>
          <w:rFonts w:hint="default" w:ascii="仿宋_GB2312" w:hAnsi="Times New Roman" w:eastAsia="仿宋_GB2312" w:cs="Times New Roman"/>
          <w:sz w:val="30"/>
          <w:szCs w:val="30"/>
          <w:highlight w:val="none"/>
          <w:lang w:val="en-US" w:eastAsia="zh-CN"/>
        </w:rPr>
        <w:t>代表</w:t>
      </w:r>
      <w:r>
        <w:rPr>
          <w:rFonts w:hint="eastAsia" w:ascii="仿宋_GB2312" w:hAnsi="Times New Roman" w:eastAsia="仿宋_GB2312" w:cs="Times New Roman"/>
          <w:sz w:val="30"/>
          <w:szCs w:val="30"/>
          <w:highlight w:val="none"/>
          <w:lang w:val="en-US" w:eastAsia="zh-CN"/>
        </w:rPr>
        <w:t>活动专项</w:t>
      </w:r>
      <w:r>
        <w:rPr>
          <w:rFonts w:hint="eastAsia" w:ascii="仿宋_GB2312" w:hAnsi="Times New Roman" w:eastAsia="仿宋_GB2312" w:cs="Times New Roman"/>
          <w:sz w:val="30"/>
          <w:szCs w:val="30"/>
          <w:highlight w:val="none"/>
        </w:rPr>
        <w:t>经费</w:t>
      </w:r>
      <w:r>
        <w:rPr>
          <w:rFonts w:hint="eastAsia" w:ascii="仿宋_GB2312" w:hAnsi="Times New Roman" w:eastAsia="仿宋_GB2312" w:cs="Times New Roman"/>
          <w:sz w:val="30"/>
          <w:szCs w:val="30"/>
          <w:highlight w:val="none"/>
          <w:lang w:val="en-US" w:eastAsia="zh-CN"/>
        </w:rPr>
        <w:t>149000</w:t>
      </w:r>
      <w:r>
        <w:rPr>
          <w:rFonts w:hint="default" w:ascii="仿宋_GB2312" w:hAnsi="Times New Roman" w:eastAsia="仿宋_GB2312" w:cs="Times New Roman"/>
          <w:sz w:val="30"/>
          <w:szCs w:val="30"/>
          <w:highlight w:val="none"/>
          <w:lang w:val="en-US" w:eastAsia="zh-CN"/>
        </w:rPr>
        <w:t>.00</w:t>
      </w:r>
      <w:r>
        <w:rPr>
          <w:rFonts w:hint="eastAsia" w:ascii="仿宋_GB2312" w:hAnsi="Times New Roman" w:eastAsia="仿宋_GB2312" w:cs="Times New Roman"/>
          <w:sz w:val="30"/>
          <w:szCs w:val="30"/>
          <w:highlight w:val="none"/>
        </w:rPr>
        <w:t>元，主要用于</w:t>
      </w:r>
      <w:r>
        <w:rPr>
          <w:rFonts w:hint="eastAsia" w:ascii="仿宋_GB2312" w:hAnsi="Times New Roman" w:eastAsia="仿宋_GB2312" w:cs="Times New Roman"/>
          <w:sz w:val="30"/>
          <w:szCs w:val="30"/>
          <w:highlight w:val="none"/>
          <w:lang w:eastAsia="zh-CN"/>
        </w:rPr>
        <w:t>保障人大代表履职所需支出。</w:t>
      </w:r>
    </w:p>
    <w:p w14:paraId="16A1B2E7">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hAnsi="Times New Roman" w:eastAsia="仿宋_GB2312" w:cs="Times New Roman"/>
          <w:sz w:val="30"/>
          <w:szCs w:val="30"/>
          <w:highlight w:val="none"/>
          <w:lang w:eastAsia="zh-CN"/>
        </w:rPr>
      </w:pPr>
      <w:r>
        <w:rPr>
          <w:rFonts w:hint="eastAsia" w:ascii="仿宋_GB2312" w:hAnsi="Times New Roman" w:eastAsia="仿宋_GB2312" w:cs="Times New Roman"/>
          <w:sz w:val="30"/>
          <w:szCs w:val="30"/>
          <w:highlight w:val="none"/>
          <w:lang w:eastAsia="zh-CN"/>
        </w:rPr>
        <w:t>人大常委会业务发展</w:t>
      </w:r>
      <w:r>
        <w:rPr>
          <w:rFonts w:hint="eastAsia" w:ascii="仿宋_GB2312" w:hAnsi="Times New Roman" w:eastAsia="仿宋_GB2312" w:cs="Times New Roman"/>
          <w:sz w:val="30"/>
          <w:szCs w:val="30"/>
          <w:highlight w:val="none"/>
        </w:rPr>
        <w:t>项目经费</w:t>
      </w:r>
      <w:r>
        <w:rPr>
          <w:rFonts w:hint="eastAsia" w:ascii="仿宋_GB2312" w:hAnsi="Times New Roman" w:eastAsia="仿宋_GB2312" w:cs="Times New Roman"/>
          <w:sz w:val="30"/>
          <w:szCs w:val="30"/>
          <w:highlight w:val="none"/>
          <w:lang w:val="en-US" w:eastAsia="zh-CN"/>
        </w:rPr>
        <w:t>129970</w:t>
      </w:r>
      <w:r>
        <w:rPr>
          <w:rFonts w:hint="default" w:ascii="仿宋_GB2312" w:hAnsi="Times New Roman" w:eastAsia="仿宋_GB2312" w:cs="Times New Roman"/>
          <w:sz w:val="30"/>
          <w:szCs w:val="30"/>
          <w:highlight w:val="none"/>
          <w:lang w:val="en-US" w:eastAsia="zh-CN"/>
        </w:rPr>
        <w:t>.00</w:t>
      </w:r>
      <w:r>
        <w:rPr>
          <w:rFonts w:hint="eastAsia" w:ascii="仿宋_GB2312" w:hAnsi="Times New Roman" w:eastAsia="仿宋_GB2312" w:cs="Times New Roman"/>
          <w:sz w:val="30"/>
          <w:szCs w:val="30"/>
          <w:highlight w:val="none"/>
        </w:rPr>
        <w:t>元，主要用于</w:t>
      </w:r>
      <w:r>
        <w:rPr>
          <w:rFonts w:hint="eastAsia" w:ascii="仿宋_GB2312" w:hAnsi="Times New Roman" w:eastAsia="仿宋_GB2312" w:cs="Times New Roman"/>
          <w:sz w:val="30"/>
          <w:szCs w:val="30"/>
          <w:highlight w:val="none"/>
          <w:lang w:eastAsia="zh-CN"/>
        </w:rPr>
        <w:t>开展人大业务，保障基层人大履职能力提升所需支出。</w:t>
      </w:r>
    </w:p>
    <w:p w14:paraId="6209D1D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ascii="仿宋_GB2312" w:eastAsia="仿宋_GB2312"/>
          <w:color w:val="FF0000"/>
          <w:sz w:val="30"/>
          <w:szCs w:val="30"/>
          <w:highlight w:val="none"/>
        </w:rPr>
      </w:pPr>
      <w:r>
        <w:rPr>
          <w:rFonts w:hint="eastAsia" w:ascii="仿宋_GB2312" w:hAnsi="Times New Roman" w:eastAsia="仿宋_GB2312" w:cs="Times New Roman"/>
          <w:sz w:val="30"/>
          <w:szCs w:val="30"/>
          <w:highlight w:val="none"/>
          <w:lang w:val="en-US" w:eastAsia="zh-CN"/>
        </w:rPr>
        <w:t>社会保障</w:t>
      </w:r>
      <w:r>
        <w:rPr>
          <w:rFonts w:hint="eastAsia" w:ascii="仿宋_GB2312" w:hAnsi="Times New Roman" w:eastAsia="仿宋_GB2312" w:cs="Times New Roman"/>
          <w:sz w:val="30"/>
          <w:szCs w:val="30"/>
          <w:highlight w:val="none"/>
        </w:rPr>
        <w:t>经费</w:t>
      </w:r>
      <w:r>
        <w:rPr>
          <w:rFonts w:hint="eastAsia" w:ascii="仿宋_GB2312" w:hAnsi="Times New Roman" w:eastAsia="仿宋_GB2312" w:cs="Times New Roman"/>
          <w:sz w:val="30"/>
          <w:szCs w:val="30"/>
          <w:highlight w:val="none"/>
          <w:lang w:val="en-US" w:eastAsia="zh-CN"/>
        </w:rPr>
        <w:t>241311.60元</w:t>
      </w:r>
      <w:r>
        <w:rPr>
          <w:rFonts w:hint="eastAsia" w:ascii="仿宋_GB2312" w:hAnsi="Times New Roman" w:eastAsia="仿宋_GB2312" w:cs="Times New Roman"/>
          <w:sz w:val="30"/>
          <w:szCs w:val="30"/>
          <w:highlight w:val="none"/>
        </w:rPr>
        <w:t>，主要</w:t>
      </w:r>
      <w:r>
        <w:rPr>
          <w:rFonts w:hint="eastAsia" w:ascii="仿宋_GB2312" w:hAnsi="Times New Roman" w:eastAsia="仿宋_GB2312" w:cs="Times New Roman"/>
          <w:sz w:val="30"/>
          <w:szCs w:val="30"/>
          <w:highlight w:val="none"/>
          <w:lang w:val="en-US" w:eastAsia="zh-CN"/>
        </w:rPr>
        <w:t>用于2021年死亡人员抚恤金支出。</w:t>
      </w:r>
    </w:p>
    <w:p w14:paraId="33E9C601">
      <w:pPr>
        <w:widowControl/>
        <w:snapToGrid w:val="0"/>
        <w:spacing w:before="100" w:after="100" w:line="600" w:lineRule="exact"/>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31354F54">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7F9129F6">
      <w:pPr>
        <w:widowControl/>
        <w:snapToGrid w:val="0"/>
        <w:spacing w:before="100" w:after="100" w:line="600" w:lineRule="exact"/>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sz w:val="30"/>
          <w:lang w:val="zh-CN"/>
        </w:rPr>
        <w:t>华宁县人民代表大会常务委员会办公室</w:t>
      </w:r>
      <w:r>
        <w:rPr>
          <w:rFonts w:hint="eastAsia" w:ascii="仿宋_GB2312" w:eastAsia="仿宋_GB2312"/>
          <w:sz w:val="30"/>
          <w:szCs w:val="30"/>
          <w:highlight w:val="none"/>
          <w:lang w:val="en-US" w:eastAsia="zh-CN"/>
        </w:rPr>
        <w:t>2024</w:t>
      </w:r>
      <w:r>
        <w:rPr>
          <w:rFonts w:hint="eastAsia" w:ascii="仿宋_GB2312" w:eastAsia="仿宋_GB2312"/>
          <w:sz w:val="30"/>
          <w:szCs w:val="30"/>
          <w:highlight w:val="none"/>
        </w:rPr>
        <w:t>年度一般公共预算财政拨款支出</w:t>
      </w:r>
      <w:r>
        <w:rPr>
          <w:rFonts w:hint="eastAsia" w:ascii="仿宋_GB2312" w:hAnsi="仿宋_GB2312" w:eastAsia="仿宋_GB2312" w:cs="仿宋_GB2312"/>
          <w:color w:val="auto"/>
          <w:kern w:val="0"/>
          <w:sz w:val="30"/>
          <w:lang w:val="zh-CN"/>
        </w:rPr>
        <w:t>6273287.81</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仿宋_GB2312" w:hAnsi="仿宋_GB2312" w:eastAsia="仿宋_GB2312" w:cs="仿宋_GB2312"/>
          <w:color w:val="auto"/>
          <w:sz w:val="30"/>
          <w:lang w:val="zh-CN"/>
        </w:rPr>
        <w:t>100.00</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减少</w:t>
      </w:r>
      <w:r>
        <w:rPr>
          <w:rFonts w:hint="eastAsia" w:ascii="仿宋_GB2312" w:hAnsi="仿宋_GB2312" w:eastAsia="仿宋_GB2312" w:cs="仿宋_GB2312"/>
          <w:color w:val="auto"/>
          <w:kern w:val="0"/>
          <w:sz w:val="30"/>
          <w:lang w:val="zh-CN"/>
        </w:rPr>
        <w:t>1409853.64</w:t>
      </w:r>
      <w:r>
        <w:rPr>
          <w:rFonts w:hint="eastAsia" w:ascii="仿宋_GB2312" w:hAnsi="宋体" w:eastAsia="仿宋_GB2312" w:cs="Arial"/>
          <w:kern w:val="0"/>
          <w:sz w:val="30"/>
          <w:szCs w:val="30"/>
          <w:highlight w:val="none"/>
        </w:rPr>
        <w:t>元，下降</w:t>
      </w:r>
      <w:r>
        <w:rPr>
          <w:rFonts w:hint="eastAsia" w:ascii="仿宋_GB2312" w:hAnsi="仿宋_GB2312" w:eastAsia="仿宋_GB2312" w:cs="仿宋_GB2312"/>
          <w:color w:val="auto"/>
          <w:kern w:val="0"/>
          <w:sz w:val="30"/>
          <w:lang w:val="zh-CN"/>
        </w:rPr>
        <w:t>18.35</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sz w:val="30"/>
          <w:lang w:val="zh-CN"/>
        </w:rPr>
        <w:t>101.77</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主要原因是严格落实党政机关过紧日子要求，压减经费支出，一般公共预算财政拨款支出较上年度减少。</w:t>
      </w:r>
    </w:p>
    <w:p w14:paraId="29F8F9D6">
      <w:pPr>
        <w:widowControl/>
        <w:snapToGrid w:val="0"/>
        <w:spacing w:before="100" w:after="100" w:line="600" w:lineRule="exact"/>
        <w:ind w:firstLine="600" w:firstLineChars="200"/>
        <w:jc w:val="left"/>
        <w:outlineLvl w:val="2"/>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w:t>
      </w:r>
      <w:r>
        <w:rPr>
          <w:rFonts w:hint="eastAsia" w:ascii="楷体" w:hAnsi="楷体" w:eastAsia="楷体"/>
          <w:sz w:val="30"/>
          <w:szCs w:val="30"/>
          <w:highlight w:val="none"/>
          <w:lang w:eastAsia="zh-CN"/>
        </w:rPr>
        <w:t>分功能分类科目情况</w:t>
      </w:r>
      <w:r>
        <w:rPr>
          <w:rFonts w:hint="eastAsia" w:ascii="楷体" w:hAnsi="楷体" w:eastAsia="楷体"/>
          <w:sz w:val="30"/>
          <w:szCs w:val="30"/>
          <w:highlight w:val="none"/>
        </w:rPr>
        <w:tab/>
      </w:r>
    </w:p>
    <w:p w14:paraId="61DDC699">
      <w:pPr>
        <w:widowControl/>
        <w:snapToGrid w:val="0"/>
        <w:spacing w:before="100" w:after="100" w:line="600" w:lineRule="exact"/>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宋体" w:eastAsia="仿宋_GB2312" w:cs="Arial"/>
          <w:kern w:val="0"/>
          <w:sz w:val="30"/>
          <w:szCs w:val="30"/>
          <w:highlight w:val="none"/>
        </w:rPr>
        <w:t>1.一般公共服务（类）支出</w:t>
      </w:r>
      <w:r>
        <w:rPr>
          <w:rFonts w:hint="eastAsia" w:ascii="仿宋_GB2312" w:hAnsi="仿宋_GB2312" w:eastAsia="仿宋_GB2312" w:cs="仿宋_GB2312"/>
          <w:color w:val="auto"/>
          <w:kern w:val="0"/>
          <w:sz w:val="30"/>
          <w:lang w:val="zh-CN"/>
        </w:rPr>
        <w:t>4545777.15</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72.46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109.58</w:t>
      </w:r>
      <w:r>
        <w:rPr>
          <w:rFonts w:hint="eastAsia" w:ascii="仿宋_GB2312" w:eastAsia="仿宋_GB2312"/>
          <w:sz w:val="30"/>
          <w:szCs w:val="30"/>
          <w:highlight w:val="none"/>
          <w:lang w:val="en-US" w:eastAsia="zh-CN"/>
        </w:rPr>
        <w:t>%。主要用于县人大常委会机关保障工作正常运转的办公费、水电费、邮电费、车辆运行维护费等支出502536.71元；基本工资、津贴补贴等人员经费支出3764270.44元；保障人大代表和基层人大履职项目支出278970.00元</w:t>
      </w:r>
      <w:r>
        <w:rPr>
          <w:rFonts w:hint="eastAsia" w:ascii="仿宋_GB2312" w:hAnsi="宋体" w:eastAsia="仿宋_GB2312" w:cs="Arial"/>
          <w:kern w:val="0"/>
          <w:sz w:val="30"/>
          <w:szCs w:val="30"/>
          <w:highlight w:val="none"/>
          <w:lang w:eastAsia="zh-CN"/>
        </w:rPr>
        <w:t>。造成预决算差异的主要原因是严格落实党政机关过紧日子要求，压减经费支出，导致一般公共预算财政拨款支出相应减少。</w:t>
      </w:r>
    </w:p>
    <w:p w14:paraId="08EB2A9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2.外交（类）</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支出，</w:t>
      </w:r>
      <w:r>
        <w:rPr>
          <w:rFonts w:hint="eastAsia" w:ascii="仿宋_GB2312" w:hAnsi="宋体" w:eastAsia="仿宋_GB2312" w:cs="Arial"/>
          <w:kern w:val="0"/>
          <w:sz w:val="30"/>
          <w:szCs w:val="30"/>
          <w:highlight w:val="none"/>
          <w:lang w:eastAsia="zh-CN"/>
        </w:rPr>
        <w:t>年初无此项预算</w:t>
      </w:r>
      <w:r>
        <w:rPr>
          <w:rFonts w:hint="eastAsia" w:ascii="仿宋_GB2312" w:hAnsi="宋体" w:eastAsia="仿宋_GB2312" w:cs="Arial"/>
          <w:kern w:val="0"/>
          <w:sz w:val="30"/>
          <w:szCs w:val="30"/>
          <w:highlight w:val="none"/>
        </w:rPr>
        <w:t>。</w:t>
      </w:r>
    </w:p>
    <w:p w14:paraId="49D6FFAC">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3.国防（类）</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支出，</w:t>
      </w:r>
      <w:r>
        <w:rPr>
          <w:rFonts w:hint="eastAsia" w:ascii="仿宋_GB2312" w:hAnsi="宋体" w:eastAsia="仿宋_GB2312" w:cs="Arial"/>
          <w:kern w:val="0"/>
          <w:sz w:val="30"/>
          <w:szCs w:val="30"/>
          <w:highlight w:val="none"/>
          <w:lang w:eastAsia="zh-CN"/>
        </w:rPr>
        <w:t>年初无此项预算</w:t>
      </w:r>
      <w:r>
        <w:rPr>
          <w:rFonts w:hint="eastAsia" w:ascii="仿宋_GB2312" w:hAnsi="宋体" w:eastAsia="仿宋_GB2312" w:cs="Arial"/>
          <w:kern w:val="0"/>
          <w:sz w:val="30"/>
          <w:szCs w:val="30"/>
          <w:highlight w:val="none"/>
        </w:rPr>
        <w:t>。</w:t>
      </w:r>
    </w:p>
    <w:p w14:paraId="7713169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4.公共安全（类）</w:t>
      </w:r>
      <w:r>
        <w:rPr>
          <w:rFonts w:hint="eastAsia" w:ascii="仿宋_GB2312" w:hAnsi="宋体" w:eastAsia="仿宋_GB2312" w:cs="Arial"/>
          <w:kern w:val="0"/>
          <w:sz w:val="30"/>
          <w:szCs w:val="30"/>
          <w:highlight w:val="none"/>
          <w:lang w:eastAsia="zh-CN"/>
        </w:rPr>
        <w:t>无</w:t>
      </w:r>
      <w:r>
        <w:rPr>
          <w:rFonts w:hint="eastAsia" w:ascii="仿宋_GB2312" w:hAnsi="宋体" w:eastAsia="仿宋_GB2312" w:cs="Arial"/>
          <w:kern w:val="0"/>
          <w:sz w:val="30"/>
          <w:szCs w:val="30"/>
          <w:highlight w:val="none"/>
        </w:rPr>
        <w:t>支出，</w:t>
      </w:r>
      <w:r>
        <w:rPr>
          <w:rFonts w:hint="eastAsia" w:ascii="仿宋_GB2312" w:hAnsi="宋体" w:eastAsia="仿宋_GB2312" w:cs="Arial"/>
          <w:kern w:val="0"/>
          <w:sz w:val="30"/>
          <w:szCs w:val="30"/>
          <w:highlight w:val="none"/>
          <w:lang w:eastAsia="zh-CN"/>
        </w:rPr>
        <w:t>年初无此项预算</w:t>
      </w:r>
      <w:r>
        <w:rPr>
          <w:rFonts w:hint="eastAsia" w:ascii="仿宋_GB2312" w:hAnsi="宋体" w:eastAsia="仿宋_GB2312" w:cs="Arial"/>
          <w:kern w:val="0"/>
          <w:sz w:val="30"/>
          <w:szCs w:val="30"/>
          <w:highlight w:val="none"/>
        </w:rPr>
        <w:t>。</w:t>
      </w:r>
    </w:p>
    <w:p w14:paraId="2D6C9EB0">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kern w:val="0"/>
          <w:sz w:val="30"/>
          <w:lang w:val="en-US"/>
        </w:rPr>
        <w:t>5.教育（类）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年初无此项预算</w:t>
      </w:r>
      <w:r>
        <w:rPr>
          <w:rFonts w:hint="eastAsia" w:ascii="仿宋_GB2312" w:hAnsi="宋体" w:eastAsia="仿宋_GB2312" w:cs="Arial"/>
          <w:kern w:val="0"/>
          <w:sz w:val="30"/>
          <w:szCs w:val="30"/>
          <w:highlight w:val="none"/>
        </w:rPr>
        <w:t>。</w:t>
      </w:r>
    </w:p>
    <w:p w14:paraId="307DE7E8">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kern w:val="0"/>
          <w:sz w:val="30"/>
          <w:lang w:val="en-US"/>
        </w:rPr>
        <w:t>6.科学技术（类）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年初无此项预算</w:t>
      </w:r>
      <w:r>
        <w:rPr>
          <w:rFonts w:hint="eastAsia" w:ascii="仿宋_GB2312" w:hAnsi="宋体" w:eastAsia="仿宋_GB2312" w:cs="Arial"/>
          <w:kern w:val="0"/>
          <w:sz w:val="30"/>
          <w:szCs w:val="30"/>
          <w:highlight w:val="none"/>
        </w:rPr>
        <w:t>。</w:t>
      </w:r>
    </w:p>
    <w:p w14:paraId="539497D5">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7.文化旅游体育与传媒（类）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年初无此项预算。</w:t>
      </w:r>
    </w:p>
    <w:p w14:paraId="501C29A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8.社会保障和就业（类）支出</w:t>
      </w:r>
      <w:r>
        <w:rPr>
          <w:rFonts w:hint="eastAsia" w:ascii="仿宋_GB2312" w:hAnsi="仿宋_GB2312" w:eastAsia="仿宋_GB2312" w:cs="仿宋_GB2312"/>
          <w:color w:val="auto"/>
          <w:kern w:val="0"/>
          <w:sz w:val="30"/>
          <w:lang w:val="en-US" w:eastAsia="zh-CN"/>
        </w:rPr>
        <w:t>876322.96</w:t>
      </w:r>
      <w:r>
        <w:rPr>
          <w:rFonts w:hint="eastAsia" w:ascii="仿宋_GB2312" w:hAnsi="仿宋_GB2312" w:eastAsia="仿宋_GB2312" w:cs="仿宋_GB2312"/>
          <w:color w:val="auto"/>
          <w:kern w:val="0"/>
          <w:sz w:val="30"/>
          <w:lang w:val="en-US"/>
        </w:rPr>
        <w:t>元，</w:t>
      </w:r>
      <w:r>
        <w:rPr>
          <w:rFonts w:hint="eastAsia" w:ascii="仿宋_GB2312" w:hAnsi="仿宋_GB2312" w:eastAsia="仿宋_GB2312" w:cs="仿宋_GB2312"/>
          <w:color w:val="auto"/>
          <w:sz w:val="30"/>
          <w:lang w:val="en-US"/>
        </w:rPr>
        <w:t>占一般公共预算财政拨款总支出的</w:t>
      </w:r>
      <w:r>
        <w:rPr>
          <w:rFonts w:hint="eastAsia" w:ascii="仿宋_GB2312" w:hAnsi="仿宋_GB2312" w:eastAsia="仿宋_GB2312" w:cs="仿宋_GB2312"/>
          <w:color w:val="auto"/>
          <w:sz w:val="30"/>
          <w:lang w:val="en-US" w:eastAsia="zh-CN"/>
        </w:rPr>
        <w:t>13.97</w:t>
      </w:r>
      <w:r>
        <w:rPr>
          <w:rFonts w:hint="eastAsia" w:ascii="仿宋_GB2312" w:hAnsi="仿宋_GB2312" w:eastAsia="仿宋_GB2312" w:cs="仿宋_GB2312"/>
          <w:color w:val="auto"/>
          <w:sz w:val="30"/>
          <w:lang w:val="en-US"/>
        </w:rPr>
        <w:t>%</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83.25</w:t>
      </w:r>
      <w:r>
        <w:rPr>
          <w:rFonts w:hint="eastAsia" w:ascii="仿宋_GB2312" w:eastAsia="仿宋_GB2312"/>
          <w:sz w:val="30"/>
          <w:szCs w:val="30"/>
          <w:highlight w:val="none"/>
          <w:lang w:val="en-US" w:eastAsia="zh-CN"/>
        </w:rPr>
        <w:t>%。</w:t>
      </w:r>
      <w:r>
        <w:rPr>
          <w:rFonts w:hint="eastAsia" w:ascii="仿宋_GB2312" w:hAnsi="宋体" w:eastAsia="仿宋_GB2312" w:cs="Arial"/>
          <w:kern w:val="0"/>
          <w:sz w:val="30"/>
          <w:szCs w:val="30"/>
          <w:highlight w:val="none"/>
          <w:lang w:eastAsia="zh-CN"/>
        </w:rPr>
        <w:t>主要用于县人大常委会机关职工基本养老保险、职业年金、离退休人员经费等支出；造成预决算差异的主要原因是职工人数及离退休人数变动，导致决算差异。</w:t>
      </w:r>
    </w:p>
    <w:p w14:paraId="4A0C0E1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9.卫生健康（类）支出</w:t>
      </w:r>
      <w:r>
        <w:rPr>
          <w:rFonts w:hint="eastAsia" w:ascii="仿宋_GB2312" w:hAnsi="仿宋_GB2312" w:eastAsia="仿宋_GB2312" w:cs="仿宋_GB2312"/>
          <w:color w:val="auto"/>
          <w:kern w:val="0"/>
          <w:sz w:val="30"/>
          <w:lang w:val="zh-CN"/>
        </w:rPr>
        <w:t>561290.70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8.95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110.97</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县人大常委会机关职工基本医疗保险、公务员医疗补助等支出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造成预决算差异的主要原因是职工人数变动及基本医疗保险、公务员医疗保险补助基数正常调整。</w:t>
      </w:r>
    </w:p>
    <w:p w14:paraId="2D215F49">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10.节能环保（类）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39AE6C17">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11.城乡社区（类）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7C7342FE">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12.农林水（类）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192D266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13.交通运输（类）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10B5846B">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14.资源勘探工业信息等（类）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531AF7BF">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15.商业服务业等（类）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6648C350">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16.金融（类）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5A5DF44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17.援助其他地区（类）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仿宋_GB2312" w:eastAsia="仿宋_GB2312" w:cs="仿宋_GB2312"/>
          <w:color w:val="auto"/>
          <w:kern w:val="0"/>
          <w:sz w:val="30"/>
          <w:lang w:val="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553A6E01">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18.自然资源海洋气象等（类）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7EE330D7">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19.住房保障（类）支出</w:t>
      </w:r>
      <w:r>
        <w:rPr>
          <w:rFonts w:hint="eastAsia" w:ascii="仿宋_GB2312" w:hAnsi="仿宋_GB2312" w:eastAsia="仿宋_GB2312" w:cs="仿宋_GB2312"/>
          <w:color w:val="auto"/>
          <w:kern w:val="0"/>
          <w:sz w:val="30"/>
          <w:lang w:val="zh-CN"/>
        </w:rPr>
        <w:t>289897.00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仿宋_GB2312" w:hAnsi="仿宋_GB2312" w:eastAsia="仿宋_GB2312" w:cs="仿宋_GB2312"/>
          <w:color w:val="auto"/>
          <w:kern w:val="0"/>
          <w:sz w:val="30"/>
          <w:lang w:val="zh-CN"/>
        </w:rPr>
        <w:t>4.62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完成年初预算的</w:t>
      </w:r>
      <w:r>
        <w:rPr>
          <w:rFonts w:hint="eastAsia" w:ascii="仿宋_GB2312" w:hAnsi="仿宋_GB2312" w:eastAsia="仿宋_GB2312" w:cs="仿宋_GB2312"/>
          <w:color w:val="auto"/>
          <w:kern w:val="0"/>
          <w:sz w:val="30"/>
          <w:lang w:val="zh-CN"/>
        </w:rPr>
        <w:t>63.40</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w:t>
      </w:r>
      <w:r>
        <w:rPr>
          <w:rFonts w:hint="eastAsia" w:ascii="仿宋_GB2312" w:hAnsi="宋体" w:eastAsia="仿宋_GB2312" w:cs="Arial"/>
          <w:kern w:val="0"/>
          <w:sz w:val="30"/>
          <w:szCs w:val="30"/>
          <w:highlight w:val="none"/>
          <w:lang w:eastAsia="zh-CN"/>
        </w:rPr>
        <w:t>县人大常委会机关职工住房公积金缴费支出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造成预决算差异的主要原因是职工人数及公积金缴费基数正常调整。</w:t>
      </w:r>
    </w:p>
    <w:p w14:paraId="60709E7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20.粮油物资储备（类）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796C0EF9">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21.国有资本经营预算（类）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1F06694D">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22.灾害防治及应急管理（类）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54FAAF66">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23.其他（类）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15C6A48A">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24.债务还本（类）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01EC97C4">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lang w:eastAsia="zh-CN"/>
        </w:rPr>
      </w:pPr>
      <w:r>
        <w:rPr>
          <w:rFonts w:hint="eastAsia" w:ascii="仿宋_GB2312" w:hAnsi="仿宋_GB2312" w:eastAsia="仿宋_GB2312" w:cs="仿宋_GB2312"/>
          <w:color w:val="auto"/>
          <w:kern w:val="0"/>
          <w:sz w:val="30"/>
          <w:lang w:val="en-US"/>
        </w:rPr>
        <w:t>25.债务付息（类）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年初无此项预算。</w:t>
      </w:r>
    </w:p>
    <w:p w14:paraId="41353342">
      <w:pPr>
        <w:widowControl/>
        <w:snapToGrid w:val="0"/>
        <w:spacing w:before="100" w:after="100" w:line="360" w:lineRule="auto"/>
        <w:ind w:firstLine="600" w:firstLineChars="200"/>
        <w:jc w:val="left"/>
        <w:rPr>
          <w:rFonts w:hint="eastAsia" w:ascii="仿宋_GB2312" w:hAnsi="宋体" w:eastAsia="仿宋_GB2312" w:cs="Arial"/>
          <w:kern w:val="0"/>
          <w:sz w:val="30"/>
          <w:szCs w:val="30"/>
          <w:highlight w:val="none"/>
        </w:rPr>
      </w:pPr>
      <w:r>
        <w:rPr>
          <w:rFonts w:hint="eastAsia" w:ascii="仿宋_GB2312" w:hAnsi="仿宋_GB2312" w:eastAsia="仿宋_GB2312" w:cs="仿宋_GB2312"/>
          <w:color w:val="auto"/>
          <w:kern w:val="0"/>
          <w:sz w:val="30"/>
          <w:lang w:val="en-US"/>
        </w:rPr>
        <w:t>26.抗疫特别国债安排（类）</w:t>
      </w:r>
      <w:r>
        <w:rPr>
          <w:rFonts w:hint="eastAsia" w:ascii="仿宋_GB2312" w:hAnsi="仿宋_GB2312" w:eastAsia="仿宋_GB2312" w:cs="仿宋_GB2312"/>
          <w:color w:val="auto"/>
          <w:kern w:val="0"/>
          <w:sz w:val="30"/>
          <w:lang w:val="en-US" w:eastAsia="zh-CN"/>
        </w:rPr>
        <w:t>无</w:t>
      </w:r>
      <w:r>
        <w:rPr>
          <w:rFonts w:hint="eastAsia" w:ascii="仿宋_GB2312" w:hAnsi="仿宋_GB2312" w:eastAsia="仿宋_GB2312" w:cs="仿宋_GB2312"/>
          <w:color w:val="auto"/>
          <w:kern w:val="0"/>
          <w:sz w:val="30"/>
          <w:lang w:val="en-US"/>
        </w:rPr>
        <w:t>支出</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lang w:eastAsia="zh-CN"/>
        </w:rPr>
        <w:t>年初无此项预算。</w:t>
      </w:r>
    </w:p>
    <w:p w14:paraId="2B335964">
      <w:pPr>
        <w:widowControl/>
        <w:numPr>
          <w:ilvl w:val="0"/>
          <w:numId w:val="2"/>
        </w:numPr>
        <w:snapToGrid w:val="0"/>
        <w:spacing w:before="100" w:after="100" w:line="360" w:lineRule="auto"/>
        <w:ind w:firstLine="600" w:firstLineChars="200"/>
        <w:jc w:val="left"/>
        <w:outlineLvl w:val="1"/>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44180ED6">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（一）总体情况</w:t>
      </w:r>
    </w:p>
    <w:p w14:paraId="3F5CEB2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kern w:val="0"/>
          <w:sz w:val="30"/>
          <w:szCs w:val="30"/>
          <w:highlight w:val="none"/>
          <w:lang w:val="en-US" w:eastAsia="zh-CN"/>
        </w:rPr>
        <w:t>2024</w:t>
      </w:r>
      <w:r>
        <w:rPr>
          <w:rFonts w:hint="eastAsia" w:ascii="仿宋_GB2312" w:hAnsi="仿宋_GB2312" w:eastAsia="仿宋_GB2312" w:cs="仿宋_GB2312"/>
          <w:kern w:val="0"/>
          <w:sz w:val="30"/>
          <w:szCs w:val="30"/>
          <w:highlight w:val="none"/>
        </w:rPr>
        <w:t>年度财政拨款“三公”经费支出决算中，财政拨款“三公”经费支出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kern w:val="0"/>
          <w:sz w:val="30"/>
          <w:lang w:val="en-US" w:eastAsia="zh-CN"/>
        </w:rPr>
        <w:t>32800.00</w:t>
      </w:r>
      <w:r>
        <w:rPr>
          <w:rFonts w:hint="eastAsia" w:ascii="仿宋_GB2312" w:hAnsi="仿宋_GB2312" w:eastAsia="仿宋_GB2312" w:cs="仿宋_GB2312"/>
          <w:kern w:val="0"/>
          <w:sz w:val="30"/>
          <w:szCs w:val="30"/>
          <w:highlight w:val="none"/>
        </w:rPr>
        <w:t>元，决算为</w:t>
      </w:r>
      <w:r>
        <w:rPr>
          <w:rFonts w:hint="eastAsia" w:ascii="仿宋_GB2312" w:hAnsi="仿宋_GB2312" w:eastAsia="仿宋_GB2312" w:cs="仿宋_GB2312"/>
          <w:color w:val="000000"/>
          <w:sz w:val="30"/>
          <w:lang w:val="zh-CN"/>
        </w:rPr>
        <w:t>17590.00</w:t>
      </w:r>
      <w:r>
        <w:rPr>
          <w:rFonts w:hint="eastAsia" w:ascii="仿宋_GB2312" w:hAnsi="仿宋_GB2312" w:eastAsia="仿宋_GB2312" w:cs="仿宋_GB2312"/>
          <w:kern w:val="0"/>
          <w:sz w:val="30"/>
          <w:szCs w:val="30"/>
          <w:highlight w:val="none"/>
        </w:rPr>
        <w:t>元，完成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预算的</w:t>
      </w:r>
      <w:r>
        <w:rPr>
          <w:rFonts w:hint="eastAsia" w:ascii="仿宋_GB2312" w:hAnsi="仿宋_GB2312" w:eastAsia="仿宋_GB2312" w:cs="仿宋_GB2312"/>
          <w:color w:val="000000"/>
          <w:sz w:val="30"/>
          <w:lang w:val="zh-CN"/>
        </w:rPr>
        <w:t>53.63</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16237.00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48.00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14:paraId="0919E3F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color w:val="FF0000"/>
          <w:sz w:val="30"/>
          <w:szCs w:val="30"/>
          <w:lang w:eastAsia="zh-CN"/>
        </w:rPr>
      </w:pPr>
      <w:r>
        <w:rPr>
          <w:rFonts w:hint="eastAsia" w:ascii="仿宋_GB2312" w:hAnsi="仿宋_GB2312" w:eastAsia="仿宋_GB2312" w:cs="仿宋_GB2312"/>
          <w:kern w:val="0"/>
          <w:sz w:val="30"/>
          <w:szCs w:val="30"/>
          <w:highlight w:val="none"/>
        </w:rPr>
        <w:t>因公出国（境）费支出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%；公务用车购置费支出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rPr>
        <w:t>%；公务用车</w:t>
      </w:r>
      <w:r>
        <w:rPr>
          <w:rFonts w:hint="eastAsia" w:ascii="仿宋_GB2312" w:hAnsi="仿宋_GB2312" w:eastAsia="仿宋_GB2312" w:cs="仿宋_GB2312"/>
          <w:kern w:val="0"/>
          <w:sz w:val="30"/>
          <w:szCs w:val="30"/>
          <w:highlight w:val="none"/>
          <w:lang w:eastAsia="zh-CN"/>
        </w:rPr>
        <w:t>运行维护</w:t>
      </w:r>
      <w:r>
        <w:rPr>
          <w:rFonts w:hint="eastAsia" w:ascii="仿宋_GB2312" w:hAnsi="仿宋_GB2312" w:eastAsia="仿宋_GB2312" w:cs="仿宋_GB2312"/>
          <w:kern w:val="0"/>
          <w:sz w:val="30"/>
          <w:szCs w:val="30"/>
          <w:highlight w:val="none"/>
        </w:rPr>
        <w:t>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12000.00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12000.00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68.22</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rPr>
        <w:t>公务接待费支出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kern w:val="0"/>
          <w:sz w:val="30"/>
          <w:szCs w:val="30"/>
          <w:highlight w:val="none"/>
        </w:rPr>
        <w:t>预算为</w:t>
      </w:r>
      <w:r>
        <w:rPr>
          <w:rFonts w:hint="eastAsia" w:ascii="仿宋_GB2312" w:hAnsi="仿宋_GB2312" w:eastAsia="仿宋_GB2312" w:cs="仿宋_GB2312"/>
          <w:color w:val="000000"/>
          <w:sz w:val="30"/>
          <w:lang w:val="zh-CN"/>
        </w:rPr>
        <w:t>20800.00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eastAsia="zh-CN"/>
        </w:rPr>
        <w:t>，决算为</w:t>
      </w:r>
      <w:r>
        <w:rPr>
          <w:rFonts w:hint="eastAsia" w:ascii="仿宋_GB2312" w:hAnsi="仿宋_GB2312" w:eastAsia="仿宋_GB2312" w:cs="仿宋_GB2312"/>
          <w:color w:val="000000"/>
          <w:sz w:val="30"/>
          <w:lang w:val="zh-CN"/>
        </w:rPr>
        <w:t>5590.00</w:t>
      </w:r>
      <w:r>
        <w:rPr>
          <w:rFonts w:hint="eastAsia" w:ascii="仿宋_GB2312" w:hAnsi="仿宋_GB2312" w:eastAsia="仿宋_GB2312" w:cs="仿宋_GB2312"/>
          <w:kern w:val="0"/>
          <w:sz w:val="30"/>
          <w:szCs w:val="30"/>
          <w:highlight w:val="none"/>
        </w:rPr>
        <w:t>元，占财政拨款“三公”经费</w:t>
      </w:r>
      <w:r>
        <w:rPr>
          <w:rFonts w:hint="eastAsia" w:ascii="仿宋_GB2312" w:hAnsi="仿宋_GB2312" w:eastAsia="仿宋_GB2312" w:cs="仿宋_GB2312"/>
          <w:kern w:val="0"/>
          <w:sz w:val="30"/>
          <w:szCs w:val="30"/>
          <w:highlight w:val="none"/>
          <w:lang w:eastAsia="zh-CN"/>
        </w:rPr>
        <w:t>总支出决算的</w:t>
      </w:r>
      <w:r>
        <w:rPr>
          <w:rFonts w:hint="eastAsia" w:ascii="仿宋_GB2312" w:hAnsi="仿宋_GB2312" w:eastAsia="仿宋_GB2312" w:cs="仿宋_GB2312"/>
          <w:color w:val="000000"/>
          <w:sz w:val="30"/>
          <w:lang w:val="zh-CN"/>
        </w:rPr>
        <w:t>31.78</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，完成年初预算的</w:t>
      </w:r>
      <w:r>
        <w:rPr>
          <w:rFonts w:hint="eastAsia" w:ascii="仿宋_GB2312" w:hAnsi="仿宋_GB2312" w:eastAsia="仿宋_GB2312" w:cs="仿宋_GB2312"/>
          <w:color w:val="000000"/>
          <w:sz w:val="30"/>
          <w:lang w:val="zh-CN"/>
        </w:rPr>
        <w:t>26.88</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p>
    <w:p w14:paraId="3850DD6F">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rPr>
        <w:t>因公出国（境）费</w:t>
      </w:r>
      <w:r>
        <w:rPr>
          <w:rFonts w:hint="eastAsia" w:ascii="仿宋_GB2312" w:hAnsi="仿宋_GB2312" w:eastAsia="仿宋_GB2312" w:cs="仿宋_GB2312"/>
          <w:kern w:val="0"/>
          <w:sz w:val="30"/>
          <w:szCs w:val="30"/>
          <w:highlight w:val="none"/>
          <w:lang w:eastAsia="zh-CN"/>
        </w:rPr>
        <w:t>支出决算为</w:t>
      </w:r>
      <w:r>
        <w:rPr>
          <w:rFonts w:hint="eastAsia" w:ascii="仿宋_GB2312" w:hAnsi="仿宋_GB2312" w:eastAsia="仿宋_GB2312" w:cs="仿宋_GB2312"/>
          <w:kern w:val="0"/>
          <w:sz w:val="30"/>
          <w:szCs w:val="30"/>
          <w:highlight w:val="none"/>
          <w:lang w:val="en-US" w:eastAsia="zh-CN"/>
        </w:rPr>
        <w:t>0.00元，</w:t>
      </w:r>
      <w:r>
        <w:rPr>
          <w:rFonts w:hint="eastAsia" w:ascii="仿宋_GB2312" w:hAnsi="仿宋_GB2312" w:eastAsia="仿宋_GB2312" w:cs="仿宋_GB2312"/>
          <w:sz w:val="30"/>
          <w:szCs w:val="30"/>
          <w:highlight w:val="none"/>
          <w:lang w:eastAsia="zh-CN"/>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公务用车购置费</w:t>
      </w:r>
      <w:r>
        <w:rPr>
          <w:rFonts w:hint="eastAsia" w:ascii="仿宋_GB2312" w:hAnsi="仿宋_GB2312" w:eastAsia="仿宋_GB2312" w:cs="仿宋_GB2312"/>
          <w:kern w:val="0"/>
          <w:sz w:val="30"/>
          <w:szCs w:val="30"/>
          <w:highlight w:val="none"/>
          <w:lang w:eastAsia="zh-CN"/>
        </w:rPr>
        <w:t>支出决算数为</w:t>
      </w:r>
      <w:r>
        <w:rPr>
          <w:rFonts w:hint="eastAsia" w:ascii="仿宋_GB2312" w:hAnsi="仿宋_GB2312" w:eastAsia="仿宋_GB2312" w:cs="仿宋_GB2312"/>
          <w:kern w:val="0"/>
          <w:sz w:val="30"/>
          <w:szCs w:val="30"/>
          <w:highlight w:val="none"/>
          <w:lang w:val="en-US" w:eastAsia="zh-CN"/>
        </w:rPr>
        <w:t>0.00元，</w:t>
      </w:r>
      <w:r>
        <w:rPr>
          <w:rFonts w:hint="eastAsia" w:ascii="仿宋_GB2312" w:hAnsi="仿宋_GB2312" w:eastAsia="仿宋_GB2312" w:cs="仿宋_GB2312"/>
          <w:sz w:val="30"/>
          <w:szCs w:val="30"/>
          <w:highlight w:val="none"/>
          <w:lang w:eastAsia="zh-CN"/>
        </w:rPr>
        <w:t>上年无此项支出</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增加</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元，增长</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rPr>
        <w:t>公务接待费</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16237.00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74.39</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；具体是国内接待费支出决算</w:t>
      </w:r>
      <w:r>
        <w:rPr>
          <w:rFonts w:hint="eastAsia" w:ascii="仿宋_GB2312" w:hAnsi="仿宋_GB2312" w:eastAsia="仿宋_GB2312" w:cs="仿宋_GB2312"/>
          <w:color w:val="000000"/>
          <w:sz w:val="30"/>
          <w:lang w:val="zh-CN"/>
        </w:rPr>
        <w:t>5590.00</w:t>
      </w:r>
      <w:r>
        <w:rPr>
          <w:rFonts w:hint="eastAsia" w:ascii="仿宋_GB2312" w:hAnsi="仿宋_GB2312" w:eastAsia="仿宋_GB2312" w:cs="仿宋_GB2312"/>
          <w:kern w:val="0"/>
          <w:sz w:val="30"/>
          <w:szCs w:val="30"/>
          <w:highlight w:val="none"/>
          <w:lang w:eastAsia="zh-CN"/>
        </w:rPr>
        <w:t>元（其中：外事接待费支出决算</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16237.00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74</w:t>
      </w:r>
      <w:r>
        <w:rPr>
          <w:rFonts w:hint="eastAsia" w:ascii="仿宋_GB2312" w:hAnsi="仿宋_GB2312" w:eastAsia="仿宋_GB2312" w:cs="仿宋_GB2312"/>
          <w:color w:val="auto"/>
          <w:sz w:val="30"/>
          <w:lang w:val="zh-CN"/>
        </w:rPr>
        <w:t>.39</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kern w:val="0"/>
          <w:sz w:val="30"/>
          <w:szCs w:val="30"/>
          <w:highlight w:val="none"/>
          <w:lang w:eastAsia="zh-CN"/>
        </w:rPr>
        <w:t>国（境）外接待费支出决算为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kern w:val="0"/>
          <w:sz w:val="30"/>
          <w:szCs w:val="30"/>
          <w:highlight w:val="none"/>
          <w:lang w:eastAsia="zh-CN"/>
        </w:rPr>
        <w:t>元，上年无此项支出。</w:t>
      </w:r>
    </w:p>
    <w:p w14:paraId="1BF82D93">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outlineLvl w:val="2"/>
        <w:rPr>
          <w:rFonts w:hint="eastAsia" w:ascii="楷体_GB2312" w:hAnsi="楷体_GB2312" w:eastAsia="楷体_GB2312" w:cs="楷体_GB2312"/>
          <w:kern w:val="0"/>
          <w:sz w:val="30"/>
          <w:szCs w:val="30"/>
          <w:highlight w:val="none"/>
          <w:lang w:val="en-US" w:eastAsia="zh-CN"/>
        </w:rPr>
      </w:pPr>
      <w:r>
        <w:rPr>
          <w:rFonts w:hint="eastAsia" w:ascii="楷体_GB2312" w:hAnsi="楷体_GB2312" w:eastAsia="楷体_GB2312" w:cs="楷体_GB2312"/>
          <w:kern w:val="0"/>
          <w:sz w:val="30"/>
          <w:szCs w:val="30"/>
          <w:highlight w:val="none"/>
          <w:lang w:val="en-US" w:eastAsia="zh-CN"/>
        </w:rPr>
        <w:t>（二）一般公共预算财政拨款“三公”经费支出决算情况说明</w:t>
      </w:r>
    </w:p>
    <w:p w14:paraId="6C05AB19">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32800.00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，支出决算为</w:t>
      </w:r>
      <w:r>
        <w:rPr>
          <w:rFonts w:hint="eastAsia" w:ascii="仿宋_GB2312" w:hAnsi="仿宋_GB2312" w:eastAsia="仿宋_GB2312" w:cs="仿宋_GB2312"/>
          <w:color w:val="000000"/>
          <w:sz w:val="30"/>
          <w:lang w:val="zh-CN"/>
        </w:rPr>
        <w:t>17590.00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53.63</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eastAsia="zh-CN"/>
        </w:rPr>
        <w:t>支出决算较上年</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color w:val="000000"/>
          <w:sz w:val="30"/>
          <w:lang w:val="zh-CN"/>
        </w:rPr>
        <w:t>16237.00</w:t>
      </w:r>
      <w:r>
        <w:rPr>
          <w:rFonts w:hint="eastAsia" w:ascii="仿宋_GB2312" w:hAnsi="仿宋_GB2312" w:eastAsia="仿宋_GB2312" w:cs="仿宋_GB2312"/>
          <w:kern w:val="0"/>
          <w:sz w:val="30"/>
          <w:szCs w:val="30"/>
          <w:highlight w:val="none"/>
          <w:lang w:val="en-US" w:eastAsia="zh-CN"/>
        </w:rPr>
        <w:t>元，下降</w:t>
      </w:r>
      <w:r>
        <w:rPr>
          <w:rFonts w:hint="eastAsia" w:ascii="仿宋_GB2312" w:hAnsi="仿宋_GB2312" w:eastAsia="仿宋_GB2312" w:cs="仿宋_GB2312"/>
          <w:color w:val="000000"/>
          <w:sz w:val="30"/>
          <w:lang w:val="zh-CN"/>
        </w:rPr>
        <w:t>48.00</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kern w:val="0"/>
          <w:sz w:val="30"/>
          <w:szCs w:val="30"/>
          <w:highlight w:val="none"/>
          <w:lang w:eastAsia="zh-CN"/>
        </w:rPr>
        <w:t>。</w:t>
      </w:r>
    </w:p>
    <w:p w14:paraId="246E57DC">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；公务用车购置费支出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；公务用车</w:t>
      </w:r>
      <w:r>
        <w:rPr>
          <w:rFonts w:hint="eastAsia" w:ascii="仿宋_GB2312" w:hAnsi="仿宋_GB2312" w:eastAsia="仿宋_GB2312" w:cs="仿宋_GB2312"/>
          <w:sz w:val="30"/>
          <w:szCs w:val="30"/>
          <w:highlight w:val="none"/>
          <w:lang w:eastAsia="zh-CN"/>
        </w:rPr>
        <w:t>运行维护费</w:t>
      </w:r>
      <w:r>
        <w:rPr>
          <w:rFonts w:hint="eastAsia" w:ascii="仿宋_GB2312" w:hAnsi="仿宋_GB2312" w:eastAsia="仿宋_GB2312" w:cs="仿宋_GB2312"/>
          <w:sz w:val="30"/>
          <w:szCs w:val="30"/>
          <w:highlight w:val="none"/>
        </w:rPr>
        <w:t>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12000.00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12000.00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100.00</w:t>
      </w:r>
      <w:r>
        <w:rPr>
          <w:rFonts w:hint="eastAsia" w:ascii="仿宋_GB2312" w:hAnsi="仿宋_GB2312" w:eastAsia="仿宋_GB2312" w:cs="仿宋_GB2312"/>
          <w:sz w:val="30"/>
          <w:szCs w:val="30"/>
          <w:highlight w:val="none"/>
        </w:rPr>
        <w:t>%；公务接待费支出</w:t>
      </w:r>
      <w:r>
        <w:rPr>
          <w:rFonts w:hint="eastAsia" w:ascii="仿宋_GB2312" w:hAnsi="仿宋_GB2312" w:eastAsia="仿宋_GB2312" w:cs="仿宋_GB2312"/>
          <w:sz w:val="30"/>
          <w:szCs w:val="30"/>
          <w:highlight w:val="none"/>
          <w:lang w:eastAsia="zh-CN"/>
        </w:rPr>
        <w:t>年</w:t>
      </w:r>
      <w:r>
        <w:rPr>
          <w:rFonts w:hint="eastAsia" w:ascii="仿宋_GB2312" w:hAnsi="仿宋_GB2312" w:eastAsia="仿宋_GB2312" w:cs="仿宋_GB2312"/>
          <w:kern w:val="0"/>
          <w:sz w:val="30"/>
          <w:szCs w:val="30"/>
          <w:highlight w:val="none"/>
          <w:lang w:eastAsia="zh-CN"/>
        </w:rPr>
        <w:t>初</w:t>
      </w:r>
      <w:r>
        <w:rPr>
          <w:rFonts w:hint="eastAsia" w:ascii="仿宋_GB2312" w:hAnsi="仿宋_GB2312" w:eastAsia="仿宋_GB2312" w:cs="仿宋_GB2312"/>
          <w:sz w:val="30"/>
          <w:szCs w:val="30"/>
          <w:highlight w:val="none"/>
        </w:rPr>
        <w:t>预算为</w:t>
      </w:r>
      <w:r>
        <w:rPr>
          <w:rFonts w:hint="eastAsia" w:ascii="仿宋_GB2312" w:hAnsi="仿宋_GB2312" w:eastAsia="仿宋_GB2312" w:cs="仿宋_GB2312"/>
          <w:color w:val="000000"/>
          <w:sz w:val="30"/>
          <w:lang w:val="zh-CN"/>
        </w:rPr>
        <w:t>20800.00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，决算为</w:t>
      </w:r>
      <w:r>
        <w:rPr>
          <w:rFonts w:hint="eastAsia" w:ascii="仿宋_GB2312" w:hAnsi="仿宋_GB2312" w:eastAsia="仿宋_GB2312" w:cs="仿宋_GB2312"/>
          <w:color w:val="000000"/>
          <w:sz w:val="30"/>
          <w:lang w:val="zh-CN"/>
        </w:rPr>
        <w:t>5590.00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，完成</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预算的</w:t>
      </w:r>
      <w:r>
        <w:rPr>
          <w:rFonts w:hint="eastAsia" w:ascii="仿宋_GB2312" w:hAnsi="仿宋_GB2312" w:eastAsia="仿宋_GB2312" w:cs="仿宋_GB2312"/>
          <w:color w:val="000000"/>
          <w:sz w:val="30"/>
          <w:lang w:val="zh-CN"/>
        </w:rPr>
        <w:t>26.88</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年度一般公共预算财政拨款“三公”经费支出决算数小于</w:t>
      </w:r>
      <w:r>
        <w:rPr>
          <w:rFonts w:hint="eastAsia" w:ascii="仿宋_GB2312" w:hAnsi="仿宋_GB2312" w:eastAsia="仿宋_GB2312" w:cs="仿宋_GB2312"/>
          <w:kern w:val="0"/>
          <w:sz w:val="30"/>
          <w:szCs w:val="30"/>
          <w:highlight w:val="none"/>
          <w:lang w:eastAsia="zh-CN"/>
        </w:rPr>
        <w:t>年初</w:t>
      </w:r>
      <w:r>
        <w:rPr>
          <w:rFonts w:hint="eastAsia" w:ascii="仿宋_GB2312" w:hAnsi="仿宋_GB2312" w:eastAsia="仿宋_GB2312" w:cs="仿宋_GB2312"/>
          <w:sz w:val="30"/>
          <w:szCs w:val="30"/>
          <w:highlight w:val="none"/>
        </w:rPr>
        <w:t>预算数的主要原因</w:t>
      </w:r>
      <w:r>
        <w:rPr>
          <w:rFonts w:hint="eastAsia" w:ascii="仿宋_GB2312" w:hAnsi="仿宋_GB2312" w:eastAsia="仿宋_GB2312" w:cs="仿宋_GB2312"/>
          <w:sz w:val="30"/>
          <w:szCs w:val="30"/>
          <w:highlight w:val="none"/>
          <w:lang w:eastAsia="zh-CN"/>
        </w:rPr>
        <w:t>是落实过“紧日子”的要求，严格压缩“三公”经费的支出，同时，深入贯彻落实中央八项规定及其实施细则规定，从严控制公务接待批次和人次。</w:t>
      </w:r>
    </w:p>
    <w:p w14:paraId="5DE84094">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中：</w:t>
      </w:r>
      <w:r>
        <w:rPr>
          <w:rFonts w:hint="eastAsia" w:ascii="仿宋_GB2312" w:hAnsi="仿宋_GB2312" w:eastAsia="仿宋_GB2312" w:cs="仿宋_GB2312"/>
          <w:sz w:val="30"/>
          <w:szCs w:val="30"/>
          <w:highlight w:val="none"/>
        </w:rPr>
        <w:t>因公出国（境）费支出决算</w:t>
      </w:r>
      <w:r>
        <w:rPr>
          <w:rFonts w:hint="eastAsia" w:ascii="仿宋_GB2312" w:hAnsi="仿宋_GB2312" w:eastAsia="仿宋_GB2312" w:cs="仿宋_GB2312"/>
          <w:sz w:val="30"/>
          <w:szCs w:val="30"/>
          <w:highlight w:val="none"/>
          <w:lang w:eastAsia="zh-CN"/>
        </w:rPr>
        <w:t>为</w:t>
      </w:r>
      <w:r>
        <w:rPr>
          <w:rFonts w:hint="eastAsia" w:ascii="仿宋_GB2312" w:hAnsi="仿宋_GB2312" w:eastAsia="仿宋_GB2312" w:cs="仿宋_GB2312"/>
          <w:color w:val="000000"/>
          <w:sz w:val="30"/>
          <w:lang w:val="zh-CN"/>
        </w:rPr>
        <w:t>0.00</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上年无此项支出；公务用车购置费支出决算为</w:t>
      </w:r>
      <w:r>
        <w:rPr>
          <w:rFonts w:hint="eastAsia" w:ascii="仿宋_GB2312" w:hAnsi="仿宋_GB2312" w:eastAsia="仿宋_GB2312" w:cs="仿宋_GB2312"/>
          <w:sz w:val="30"/>
          <w:szCs w:val="30"/>
          <w:highlight w:val="none"/>
          <w:lang w:val="zh-CN" w:eastAsia="zh-CN"/>
        </w:rPr>
        <w:t>0.00</w:t>
      </w:r>
      <w:r>
        <w:rPr>
          <w:rFonts w:hint="eastAsia" w:ascii="仿宋_GB2312" w:hAnsi="仿宋_GB2312" w:eastAsia="仿宋_GB2312" w:cs="仿宋_GB2312"/>
          <w:sz w:val="30"/>
          <w:szCs w:val="30"/>
          <w:highlight w:val="none"/>
          <w:lang w:eastAsia="zh-CN"/>
        </w:rPr>
        <w:t>元，上年无此项支出；公务用车运行维护费支出决算为</w:t>
      </w:r>
      <w:r>
        <w:rPr>
          <w:rFonts w:hint="eastAsia" w:ascii="仿宋_GB2312" w:hAnsi="仿宋_GB2312" w:eastAsia="仿宋_GB2312" w:cs="仿宋_GB2312"/>
          <w:sz w:val="30"/>
          <w:szCs w:val="30"/>
          <w:highlight w:val="none"/>
          <w:lang w:val="zh-CN" w:eastAsia="zh-CN"/>
        </w:rPr>
        <w:t>0.00</w:t>
      </w:r>
      <w:r>
        <w:rPr>
          <w:rFonts w:hint="eastAsia" w:ascii="仿宋_GB2312" w:hAnsi="仿宋_GB2312" w:eastAsia="仿宋_GB2312" w:cs="仿宋_GB2312"/>
          <w:sz w:val="30"/>
          <w:szCs w:val="30"/>
          <w:highlight w:val="none"/>
          <w:lang w:eastAsia="zh-CN"/>
        </w:rPr>
        <w:t>元，上年无此项支出；公务接待费支出决算减少</w:t>
      </w:r>
      <w:r>
        <w:rPr>
          <w:rFonts w:hint="eastAsia" w:ascii="仿宋_GB2312" w:hAnsi="仿宋_GB2312" w:eastAsia="仿宋_GB2312" w:cs="仿宋_GB2312"/>
          <w:sz w:val="30"/>
          <w:szCs w:val="30"/>
          <w:highlight w:val="none"/>
          <w:lang w:val="zh-CN" w:eastAsia="zh-CN"/>
        </w:rPr>
        <w:t>16237.00</w:t>
      </w:r>
      <w:r>
        <w:rPr>
          <w:rFonts w:hint="eastAsia" w:ascii="仿宋_GB2312" w:hAnsi="仿宋_GB2312" w:eastAsia="仿宋_GB2312" w:cs="仿宋_GB2312"/>
          <w:sz w:val="30"/>
          <w:szCs w:val="30"/>
          <w:highlight w:val="none"/>
          <w:lang w:eastAsia="zh-CN"/>
        </w:rPr>
        <w:t>元，下降</w:t>
      </w:r>
      <w:r>
        <w:rPr>
          <w:rFonts w:hint="eastAsia" w:ascii="仿宋_GB2312" w:hAnsi="仿宋_GB2312" w:eastAsia="仿宋_GB2312" w:cs="仿宋_GB2312"/>
          <w:sz w:val="30"/>
          <w:szCs w:val="30"/>
          <w:highlight w:val="none"/>
          <w:lang w:val="zh-CN" w:eastAsia="zh-CN"/>
        </w:rPr>
        <w:t>74.39</w:t>
      </w:r>
      <w:r>
        <w:rPr>
          <w:rFonts w:hint="eastAsia" w:ascii="仿宋_GB2312" w:hAnsi="仿宋_GB2312" w:eastAsia="仿宋_GB2312" w:cs="仿宋_GB2312"/>
          <w:sz w:val="30"/>
          <w:szCs w:val="30"/>
          <w:highlight w:val="none"/>
          <w:lang w:eastAsia="zh-CN"/>
        </w:rPr>
        <w:t>%，具体是国内接待费支出决算</w:t>
      </w:r>
      <w:r>
        <w:rPr>
          <w:rFonts w:hint="eastAsia" w:ascii="仿宋_GB2312" w:hAnsi="仿宋_GB2312" w:eastAsia="仿宋_GB2312" w:cs="仿宋_GB2312"/>
          <w:sz w:val="30"/>
          <w:szCs w:val="30"/>
          <w:highlight w:val="none"/>
          <w:lang w:val="zh-CN" w:eastAsia="zh-CN"/>
        </w:rPr>
        <w:t>5590.00</w:t>
      </w:r>
      <w:r>
        <w:rPr>
          <w:rFonts w:hint="eastAsia" w:ascii="仿宋_GB2312" w:hAnsi="仿宋_GB2312" w:eastAsia="仿宋_GB2312" w:cs="仿宋_GB2312"/>
          <w:sz w:val="30"/>
          <w:szCs w:val="30"/>
          <w:highlight w:val="none"/>
          <w:lang w:eastAsia="zh-CN"/>
        </w:rPr>
        <w:t>元（其中：外事接待费支出决算</w:t>
      </w:r>
      <w:r>
        <w:rPr>
          <w:rFonts w:hint="eastAsia" w:ascii="仿宋_GB2312" w:hAnsi="仿宋_GB2312" w:eastAsia="仿宋_GB2312" w:cs="仿宋_GB2312"/>
          <w:sz w:val="30"/>
          <w:szCs w:val="30"/>
          <w:highlight w:val="none"/>
          <w:lang w:val="zh-CN" w:eastAsia="zh-CN"/>
        </w:rPr>
        <w:t>0.00</w:t>
      </w:r>
      <w:r>
        <w:rPr>
          <w:rFonts w:hint="eastAsia" w:ascii="仿宋_GB2312" w:hAnsi="仿宋_GB2312" w:eastAsia="仿宋_GB2312" w:cs="仿宋_GB2312"/>
          <w:sz w:val="30"/>
          <w:szCs w:val="30"/>
          <w:highlight w:val="none"/>
          <w:lang w:eastAsia="zh-CN"/>
        </w:rPr>
        <w:t>元），较上年</w:t>
      </w:r>
      <w:r>
        <w:rPr>
          <w:rFonts w:hint="eastAsia" w:ascii="仿宋_GB2312" w:hAnsi="仿宋_GB2312" w:eastAsia="仿宋_GB2312" w:cs="仿宋_GB2312"/>
          <w:sz w:val="30"/>
          <w:szCs w:val="30"/>
          <w:highlight w:val="none"/>
          <w:lang w:val="en-US" w:eastAsia="zh-CN"/>
        </w:rPr>
        <w:t>减少16237.00元，下降74.39X%</w:t>
      </w:r>
      <w:r>
        <w:rPr>
          <w:rFonts w:hint="eastAsia" w:ascii="仿宋_GB2312" w:hAnsi="仿宋_GB2312" w:eastAsia="仿宋_GB2312" w:cs="仿宋_GB2312"/>
          <w:sz w:val="30"/>
          <w:szCs w:val="30"/>
          <w:highlight w:val="none"/>
          <w:lang w:eastAsia="zh-CN"/>
        </w:rPr>
        <w:t>；国（境）外接待费支出决算为</w:t>
      </w:r>
      <w:r>
        <w:rPr>
          <w:rFonts w:hint="eastAsia" w:ascii="仿宋_GB2312" w:hAnsi="仿宋_GB2312" w:eastAsia="仿宋_GB2312" w:cs="仿宋_GB2312"/>
          <w:sz w:val="30"/>
          <w:szCs w:val="30"/>
          <w:highlight w:val="none"/>
          <w:lang w:val="zh-CN" w:eastAsia="zh-CN"/>
        </w:rPr>
        <w:t>0.00</w:t>
      </w:r>
      <w:r>
        <w:rPr>
          <w:rFonts w:hint="eastAsia" w:ascii="仿宋_GB2312" w:hAnsi="仿宋_GB2312" w:eastAsia="仿宋_GB2312" w:cs="仿宋_GB2312"/>
          <w:sz w:val="30"/>
          <w:szCs w:val="30"/>
          <w:highlight w:val="none"/>
          <w:lang w:eastAsia="zh-CN"/>
        </w:rPr>
        <w:t>元，上年无此项支出。</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lang w:eastAsia="zh-CN"/>
        </w:rPr>
        <w:t>年度一般公共预算财政拨款“三公”经费支出决算减少的主要原因是严格控制“三公”经费支出，从严控制公务接待批次。</w:t>
      </w:r>
    </w:p>
    <w:p w14:paraId="638B1510">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一般公共预算财政拨款“三公”经费支出</w:t>
      </w:r>
      <w:r>
        <w:rPr>
          <w:rFonts w:hint="eastAsia" w:ascii="仿宋_GB2312" w:hAnsi="仿宋_GB2312" w:eastAsia="仿宋_GB2312" w:cs="仿宋_GB2312"/>
          <w:sz w:val="30"/>
          <w:szCs w:val="30"/>
          <w:highlight w:val="none"/>
          <w:lang w:eastAsia="zh-CN"/>
        </w:rPr>
        <w:t>实物量的</w:t>
      </w:r>
      <w:r>
        <w:rPr>
          <w:rFonts w:hint="eastAsia" w:ascii="仿宋_GB2312" w:hAnsi="仿宋_GB2312" w:eastAsia="仿宋_GB2312" w:cs="仿宋_GB2312"/>
          <w:sz w:val="30"/>
          <w:szCs w:val="30"/>
          <w:highlight w:val="none"/>
        </w:rPr>
        <w:t>具体情况</w:t>
      </w:r>
      <w:r>
        <w:rPr>
          <w:rFonts w:hint="eastAsia" w:ascii="仿宋_GB2312" w:hAnsi="仿宋_GB2312" w:eastAsia="仿宋_GB2312" w:cs="仿宋_GB2312"/>
          <w:sz w:val="30"/>
          <w:szCs w:val="30"/>
          <w:highlight w:val="none"/>
          <w:lang w:eastAsia="zh-CN"/>
        </w:rPr>
        <w:t>：</w:t>
      </w:r>
    </w:p>
    <w:p w14:paraId="19E87EA2">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1.安排因公出国（境）团组</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个，累计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人次。</w:t>
      </w:r>
    </w:p>
    <w:p w14:paraId="26198FF3">
      <w:pPr>
        <w:widowControl/>
        <w:snapToGrid w:val="0"/>
        <w:spacing w:before="100" w:after="100" w:line="360" w:lineRule="auto"/>
        <w:ind w:firstLine="600" w:firstLineChars="200"/>
        <w:jc w:val="left"/>
        <w:rPr>
          <w:rFonts w:hint="eastAsia" w:ascii="仿宋_GB2312" w:hAnsi="仿宋_GB2312" w:eastAsia="仿宋_GB2312" w:cs="仿宋_GB2312"/>
          <w:b w:val="0"/>
          <w:bCs/>
          <w:sz w:val="30"/>
          <w:szCs w:val="30"/>
          <w:highlight w:val="none"/>
        </w:rPr>
      </w:pPr>
      <w:r>
        <w:rPr>
          <w:rFonts w:hint="eastAsia" w:ascii="仿宋_GB2312" w:hAnsi="仿宋_GB2312" w:eastAsia="仿宋_GB2312" w:cs="仿宋_GB2312"/>
          <w:b w:val="0"/>
          <w:bCs/>
          <w:sz w:val="30"/>
          <w:szCs w:val="30"/>
          <w:highlight w:val="none"/>
        </w:rPr>
        <w:t>2.购置车辆</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b w:val="0"/>
          <w:bCs/>
          <w:sz w:val="30"/>
          <w:szCs w:val="30"/>
          <w:highlight w:val="none"/>
        </w:rPr>
        <w:t>辆。开支一般公共预算财政拨款的公务用车保有量为</w:t>
      </w:r>
      <w:r>
        <w:rPr>
          <w:rFonts w:hint="eastAsia" w:ascii="仿宋_GB2312" w:hAnsi="仿宋_GB2312" w:eastAsia="仿宋_GB2312" w:cs="仿宋_GB2312"/>
          <w:color w:val="000000"/>
          <w:sz w:val="30"/>
          <w:lang w:val="zh-CN"/>
        </w:rPr>
        <w:t>1</w:t>
      </w:r>
      <w:r>
        <w:rPr>
          <w:rFonts w:hint="eastAsia" w:ascii="仿宋_GB2312" w:hAnsi="仿宋_GB2312" w:eastAsia="仿宋_GB2312" w:cs="仿宋_GB2312"/>
          <w:b w:val="0"/>
          <w:bCs/>
          <w:sz w:val="30"/>
          <w:szCs w:val="30"/>
          <w:highlight w:val="none"/>
        </w:rPr>
        <w:t>辆。主要用于</w:t>
      </w:r>
      <w:r>
        <w:rPr>
          <w:rFonts w:hint="eastAsia" w:ascii="仿宋_GB2312" w:hAnsi="仿宋_GB2312" w:eastAsia="仿宋_GB2312" w:cs="仿宋_GB2312"/>
          <w:b w:val="0"/>
          <w:bCs/>
          <w:sz w:val="30"/>
          <w:szCs w:val="30"/>
          <w:highlight w:val="none"/>
          <w:lang w:eastAsia="zh-CN"/>
        </w:rPr>
        <w:t>保障县人大常委会机关运转</w:t>
      </w:r>
      <w:r>
        <w:rPr>
          <w:rFonts w:hint="eastAsia" w:ascii="仿宋_GB2312" w:hAnsi="仿宋_GB2312" w:eastAsia="仿宋_GB2312" w:cs="仿宋_GB2312"/>
          <w:b w:val="0"/>
          <w:bCs/>
          <w:sz w:val="30"/>
          <w:szCs w:val="30"/>
          <w:highlight w:val="none"/>
        </w:rPr>
        <w:t>所需车辆燃料费、维修费、过路过桥费、保险费等。</w:t>
      </w:r>
    </w:p>
    <w:p w14:paraId="797F38DB">
      <w:pPr>
        <w:widowControl/>
        <w:snapToGrid w:val="0"/>
        <w:spacing w:before="100" w:after="100" w:line="360" w:lineRule="auto"/>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b w:val="0"/>
          <w:bCs/>
          <w:sz w:val="30"/>
          <w:szCs w:val="30"/>
          <w:highlight w:val="none"/>
        </w:rPr>
        <w:t>3.安排</w:t>
      </w:r>
      <w:r>
        <w:rPr>
          <w:rFonts w:hint="eastAsia" w:ascii="仿宋_GB2312" w:hAnsi="仿宋_GB2312" w:eastAsia="仿宋_GB2312" w:cs="仿宋_GB2312"/>
          <w:sz w:val="30"/>
          <w:szCs w:val="30"/>
          <w:highlight w:val="none"/>
        </w:rPr>
        <w:t>国内公务接待</w:t>
      </w:r>
      <w:r>
        <w:rPr>
          <w:rFonts w:hint="eastAsia" w:ascii="仿宋_GB2312" w:hAnsi="仿宋_GB2312" w:eastAsia="仿宋_GB2312" w:cs="仿宋_GB2312"/>
          <w:color w:val="000000"/>
          <w:sz w:val="30"/>
          <w:lang w:val="zh-CN"/>
        </w:rPr>
        <w:t>14</w:t>
      </w:r>
      <w:r>
        <w:rPr>
          <w:rFonts w:hint="eastAsia" w:ascii="仿宋_GB2312" w:hAnsi="仿宋_GB2312" w:eastAsia="仿宋_GB2312" w:cs="仿宋_GB2312"/>
          <w:sz w:val="30"/>
          <w:szCs w:val="30"/>
          <w:highlight w:val="none"/>
        </w:rPr>
        <w:t>批次（其中：外事接待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128</w:t>
      </w:r>
      <w:r>
        <w:rPr>
          <w:rFonts w:hint="eastAsia" w:ascii="仿宋_GB2312" w:hAnsi="仿宋_GB2312" w:eastAsia="仿宋_GB2312" w:cs="仿宋_GB2312"/>
          <w:sz w:val="30"/>
          <w:szCs w:val="30"/>
          <w:highlight w:val="none"/>
        </w:rPr>
        <w:t>人（其中：外事接待人次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人）。主要用于</w:t>
      </w:r>
      <w:r>
        <w:rPr>
          <w:rFonts w:hint="eastAsia" w:ascii="仿宋_GB2312" w:hAnsi="仿宋_GB2312" w:eastAsia="仿宋_GB2312" w:cs="仿宋_GB2312"/>
          <w:sz w:val="30"/>
          <w:szCs w:val="30"/>
          <w:highlight w:val="none"/>
          <w:lang w:eastAsia="zh-CN"/>
        </w:rPr>
        <w:t>上级部门到华宁调研、视察、指导工作以及基层有关单位到县人大常委会协调</w:t>
      </w:r>
      <w:r>
        <w:rPr>
          <w:rFonts w:hint="eastAsia" w:ascii="仿宋_GB2312" w:hAnsi="仿宋_GB2312" w:eastAsia="仿宋_GB2312" w:cs="仿宋_GB2312"/>
          <w:sz w:val="30"/>
          <w:szCs w:val="30"/>
          <w:highlight w:val="none"/>
        </w:rPr>
        <w:t>相关工作发生的接待支出。安排国（境）外公务接待</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批次，接待人次</w:t>
      </w:r>
      <w:r>
        <w:rPr>
          <w:rFonts w:hint="eastAsia" w:ascii="仿宋_GB2312" w:hAnsi="仿宋_GB2312" w:eastAsia="仿宋_GB2312" w:cs="仿宋_GB2312"/>
          <w:color w:val="000000"/>
          <w:sz w:val="30"/>
          <w:lang w:val="zh-CN"/>
        </w:rPr>
        <w:t>0</w:t>
      </w:r>
      <w:r>
        <w:rPr>
          <w:rFonts w:hint="eastAsia" w:ascii="仿宋_GB2312" w:hAnsi="仿宋_GB2312" w:eastAsia="仿宋_GB2312" w:cs="仿宋_GB2312"/>
          <w:sz w:val="30"/>
          <w:szCs w:val="30"/>
          <w:highlight w:val="none"/>
        </w:rPr>
        <w:t>人。</w:t>
      </w:r>
    </w:p>
    <w:p w14:paraId="3030CF6B">
      <w:pPr>
        <w:widowControl/>
        <w:snapToGrid w:val="0"/>
        <w:spacing w:before="100" w:after="100" w:line="360" w:lineRule="auto"/>
        <w:ind w:firstLine="600" w:firstLineChars="200"/>
        <w:jc w:val="left"/>
        <w:outlineLvl w:val="2"/>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（三）需要说明的事项</w:t>
      </w:r>
    </w:p>
    <w:p w14:paraId="6259E4FE">
      <w:pPr>
        <w:keepNext w:val="0"/>
        <w:keepLines w:val="0"/>
        <w:pageBreakBefore w:val="0"/>
        <w:widowControl/>
        <w:numPr>
          <w:ilvl w:val="0"/>
          <w:numId w:val="0"/>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不存在需要说明的事项。</w:t>
      </w:r>
    </w:p>
    <w:p w14:paraId="02869A8F">
      <w:pPr>
        <w:widowControl/>
        <w:snapToGrid w:val="0"/>
        <w:spacing w:before="100" w:after="100" w:line="360" w:lineRule="auto"/>
        <w:ind w:firstLine="640" w:firstLineChars="200"/>
        <w:jc w:val="left"/>
        <w:outlineLvl w:val="0"/>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7290C2BA">
      <w:pPr>
        <w:ind w:firstLine="600" w:firstLineChars="200"/>
        <w:jc w:val="left"/>
        <w:outlineLvl w:val="1"/>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563F758E">
      <w:pPr>
        <w:ind w:firstLine="600" w:firstLineChars="200"/>
        <w:jc w:val="left"/>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lang w:val="zh-CN"/>
        </w:rPr>
        <w:t>华宁县人民代表大会常务委员会办公室</w:t>
      </w:r>
      <w:r>
        <w:rPr>
          <w:rFonts w:hint="eastAsia" w:ascii="仿宋_GB2312" w:hAnsi="仿宋_GB2312" w:eastAsia="仿宋_GB2312" w:cs="仿宋_GB2312"/>
          <w:sz w:val="30"/>
          <w:szCs w:val="30"/>
          <w:highlight w:val="none"/>
          <w:lang w:val="en-US" w:eastAsia="zh-CN"/>
        </w:rPr>
        <w:t>2024</w:t>
      </w:r>
      <w:r>
        <w:rPr>
          <w:rFonts w:hint="eastAsia" w:ascii="仿宋_GB2312" w:hAnsi="仿宋_GB2312" w:eastAsia="仿宋_GB2312" w:cs="仿宋_GB2312"/>
          <w:sz w:val="30"/>
          <w:szCs w:val="30"/>
          <w:highlight w:val="none"/>
        </w:rPr>
        <w:t>年机关运行经费支出</w:t>
      </w:r>
      <w:r>
        <w:rPr>
          <w:rFonts w:hint="eastAsia" w:ascii="仿宋_GB2312" w:hAnsi="仿宋_GB2312" w:eastAsia="仿宋_GB2312" w:cs="仿宋_GB2312"/>
          <w:color w:val="auto"/>
          <w:sz w:val="30"/>
          <w:lang w:val="en-US" w:eastAsia="zh-CN"/>
        </w:rPr>
        <w:t>502536.71</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比上年</w:t>
      </w:r>
      <w:r>
        <w:rPr>
          <w:rFonts w:hint="eastAsia" w:ascii="仿宋_GB2312" w:hAnsi="仿宋_GB2312" w:eastAsia="仿宋_GB2312" w:cs="仿宋_GB2312"/>
          <w:sz w:val="30"/>
          <w:szCs w:val="30"/>
          <w:highlight w:val="none"/>
        </w:rPr>
        <w:t>减少</w:t>
      </w:r>
      <w:r>
        <w:rPr>
          <w:rFonts w:hint="eastAsia" w:ascii="仿宋_GB2312" w:hAnsi="仿宋_GB2312" w:eastAsia="仿宋_GB2312" w:cs="仿宋_GB2312"/>
          <w:color w:val="auto"/>
          <w:sz w:val="30"/>
          <w:lang w:val="en-US" w:eastAsia="zh-CN"/>
        </w:rPr>
        <w:t>131217.47</w:t>
      </w:r>
      <w:r>
        <w:rPr>
          <w:rFonts w:hint="eastAsia" w:ascii="仿宋_GB2312" w:hAnsi="仿宋_GB2312" w:eastAsia="仿宋_GB2312" w:cs="仿宋_GB2312"/>
          <w:sz w:val="30"/>
          <w:szCs w:val="30"/>
          <w:highlight w:val="none"/>
          <w:lang w:eastAsia="zh-CN"/>
        </w:rPr>
        <w:t>元</w:t>
      </w:r>
      <w:r>
        <w:rPr>
          <w:rFonts w:hint="eastAsia" w:ascii="仿宋_GB2312" w:hAnsi="仿宋_GB2312" w:eastAsia="仿宋_GB2312" w:cs="仿宋_GB2312"/>
          <w:sz w:val="30"/>
          <w:szCs w:val="30"/>
          <w:highlight w:val="none"/>
        </w:rPr>
        <w:t>，下降</w:t>
      </w:r>
      <w:r>
        <w:rPr>
          <w:rFonts w:hint="eastAsia" w:ascii="仿宋_GB2312" w:hAnsi="仿宋_GB2312" w:eastAsia="仿宋_GB2312" w:cs="仿宋_GB2312"/>
          <w:color w:val="000000"/>
          <w:sz w:val="30"/>
          <w:lang w:val="zh-CN"/>
        </w:rPr>
        <w:t>20.70</w:t>
      </w:r>
      <w:r>
        <w:rPr>
          <w:rFonts w:hint="eastAsia" w:ascii="仿宋_GB2312" w:hAnsi="仿宋_GB2312" w:eastAsia="仿宋_GB2312" w:cs="仿宋_GB2312"/>
          <w:sz w:val="30"/>
          <w:szCs w:val="30"/>
          <w:highlight w:val="none"/>
        </w:rPr>
        <w:t>%,主要原因</w:t>
      </w:r>
      <w:r>
        <w:rPr>
          <w:rFonts w:hint="eastAsia" w:ascii="仿宋_GB2312" w:hAnsi="仿宋_GB2312" w:eastAsia="仿宋_GB2312" w:cs="仿宋_GB2312"/>
          <w:sz w:val="30"/>
          <w:szCs w:val="30"/>
          <w:highlight w:val="none"/>
          <w:lang w:eastAsia="zh-CN"/>
        </w:rPr>
        <w:t>是落实过“紧日子”的要求，严格压缩经费支出</w:t>
      </w:r>
      <w:r>
        <w:rPr>
          <w:rFonts w:hint="eastAsia" w:ascii="仿宋_GB2312" w:hAnsi="仿宋_GB2312" w:eastAsia="仿宋_GB2312" w:cs="仿宋_GB2312"/>
          <w:sz w:val="30"/>
          <w:szCs w:val="30"/>
          <w:highlight w:val="none"/>
        </w:rPr>
        <w:t>。部门机关运行经费主要用于</w:t>
      </w:r>
      <w:r>
        <w:rPr>
          <w:rFonts w:hint="eastAsia" w:ascii="仿宋_GB2312" w:hAnsi="仿宋_GB2312" w:eastAsia="仿宋_GB2312" w:cs="仿宋_GB2312"/>
          <w:sz w:val="30"/>
          <w:szCs w:val="30"/>
          <w:highlight w:val="none"/>
          <w:lang w:eastAsia="zh-CN"/>
        </w:rPr>
        <w:t>县人大常委会机关正常运转产生的办公费、水电费、邮电费、会议费等日常公用经费</w:t>
      </w:r>
      <w:r>
        <w:rPr>
          <w:rFonts w:hint="eastAsia" w:ascii="仿宋_GB2312" w:hAnsi="仿宋_GB2312" w:eastAsia="仿宋_GB2312" w:cs="仿宋_GB2312"/>
          <w:sz w:val="30"/>
          <w:szCs w:val="30"/>
          <w:highlight w:val="none"/>
        </w:rPr>
        <w:t>。</w:t>
      </w:r>
    </w:p>
    <w:p w14:paraId="789FBE16">
      <w:pPr>
        <w:widowControl/>
        <w:numPr>
          <w:ilvl w:val="0"/>
          <w:numId w:val="1"/>
        </w:numPr>
        <w:ind w:left="0" w:leftChars="0" w:firstLine="600" w:firstLineChars="200"/>
        <w:outlineLvl w:val="1"/>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rPr>
        <w:t>国有资产占用情况</w:t>
      </w:r>
    </w:p>
    <w:p w14:paraId="059EC7AD">
      <w:pPr>
        <w:keepNext w:val="0"/>
        <w:keepLines w:val="0"/>
        <w:pageBreakBefore w:val="0"/>
        <w:widowControl/>
        <w:numPr>
          <w:ilvl w:val="0"/>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sz w:val="30"/>
          <w:szCs w:val="30"/>
          <w:highlight w:val="none"/>
          <w:lang w:eastAsia="zh-CN"/>
        </w:rPr>
        <w:t>截至2024年末，</w:t>
      </w:r>
      <w:r>
        <w:rPr>
          <w:rFonts w:hint="eastAsia" w:ascii="仿宋_GB2312" w:hAnsi="仿宋_GB2312" w:eastAsia="仿宋_GB2312" w:cs="仿宋_GB2312"/>
          <w:color w:val="auto"/>
          <w:sz w:val="30"/>
          <w:lang w:val="zh-CN"/>
        </w:rPr>
        <w:t>华宁县人民代表大会常务委员会办公室</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3799582.38</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1576467.97</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2223114.41</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仿宋_GB2312" w:eastAsia="仿宋_GB2312" w:cs="仿宋_GB2312"/>
          <w:color w:val="000000"/>
          <w:kern w:val="0"/>
          <w:sz w:val="30"/>
          <w:szCs w:val="30"/>
          <w:highlight w:val="none"/>
        </w:rPr>
        <w:t>。与上年相比，本年资产总额减少</w:t>
      </w:r>
      <w:r>
        <w:rPr>
          <w:rFonts w:hint="eastAsia" w:ascii="仿宋_GB2312" w:hAnsi="仿宋_GB2312" w:eastAsia="仿宋_GB2312" w:cs="仿宋_GB2312"/>
          <w:color w:val="000000"/>
          <w:kern w:val="0"/>
          <w:sz w:val="30"/>
          <w:szCs w:val="30"/>
          <w:highlight w:val="none"/>
          <w:lang w:val="en-US" w:eastAsia="zh-CN"/>
        </w:rPr>
        <w:t>144439.85</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，其中固定资产减少</w:t>
      </w:r>
      <w:r>
        <w:rPr>
          <w:rFonts w:hint="eastAsia" w:ascii="仿宋_GB2312" w:hAnsi="仿宋_GB2312" w:eastAsia="仿宋_GB2312" w:cs="仿宋_GB2312"/>
          <w:color w:val="000000"/>
          <w:kern w:val="0"/>
          <w:sz w:val="30"/>
          <w:szCs w:val="30"/>
          <w:highlight w:val="none"/>
          <w:lang w:val="en-US" w:eastAsia="zh-CN"/>
        </w:rPr>
        <w:t>154271.96</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。处置房屋建筑物</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；处置车辆</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辆，账面原值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；报废报损资产</w:t>
      </w:r>
      <w:r>
        <w:rPr>
          <w:rFonts w:hint="eastAsia" w:ascii="仿宋_GB2312" w:hAnsi="仿宋_GB2312" w:eastAsia="仿宋_GB2312" w:cs="仿宋_GB2312"/>
          <w:color w:val="000000"/>
          <w:kern w:val="0"/>
          <w:sz w:val="30"/>
          <w:szCs w:val="30"/>
          <w:highlight w:val="none"/>
          <w:lang w:val="en-US" w:eastAsia="zh-CN"/>
        </w:rPr>
        <w:t>0</w:t>
      </w:r>
      <w:r>
        <w:rPr>
          <w:rFonts w:hint="eastAsia" w:ascii="仿宋_GB2312" w:hAnsi="仿宋_GB2312" w:eastAsia="仿宋_GB2312" w:cs="仿宋_GB2312"/>
          <w:color w:val="000000"/>
          <w:kern w:val="0"/>
          <w:sz w:val="30"/>
          <w:szCs w:val="30"/>
          <w:highlight w:val="none"/>
        </w:rPr>
        <w:t>项，账面原值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，实现资产处置收入</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；出租房屋</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rPr>
        <w:t>平方米，账面原值</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，实现资产使用收入</w:t>
      </w:r>
      <w:r>
        <w:rPr>
          <w:rFonts w:hint="eastAsia" w:ascii="仿宋_GB2312" w:hAnsi="仿宋_GB2312" w:eastAsia="仿宋_GB2312" w:cs="仿宋_GB2312"/>
          <w:color w:val="000000"/>
          <w:kern w:val="0"/>
          <w:sz w:val="30"/>
          <w:szCs w:val="30"/>
          <w:highlight w:val="none"/>
          <w:lang w:val="en-US" w:eastAsia="zh-CN"/>
        </w:rPr>
        <w:t>0.00</w:t>
      </w:r>
      <w:r>
        <w:rPr>
          <w:rFonts w:hint="eastAsia" w:ascii="仿宋_GB2312" w:hAnsi="仿宋_GB2312" w:eastAsia="仿宋_GB2312" w:cs="仿宋_GB2312"/>
          <w:color w:val="000000"/>
          <w:kern w:val="0"/>
          <w:sz w:val="30"/>
          <w:szCs w:val="30"/>
          <w:highlight w:val="none"/>
          <w:lang w:eastAsia="zh-CN"/>
        </w:rPr>
        <w:t>元</w:t>
      </w:r>
      <w:r>
        <w:rPr>
          <w:rFonts w:hint="eastAsia" w:ascii="仿宋_GB2312" w:hAnsi="仿宋_GB2312" w:eastAsia="仿宋_GB2312" w:cs="仿宋_GB2312"/>
          <w:color w:val="000000"/>
          <w:kern w:val="0"/>
          <w:sz w:val="30"/>
          <w:szCs w:val="30"/>
          <w:highlight w:val="none"/>
        </w:rPr>
        <w:t>。</w:t>
      </w:r>
    </w:p>
    <w:p w14:paraId="1857CF9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kern w:val="0"/>
          <w:sz w:val="30"/>
          <w:szCs w:val="30"/>
          <w:highlight w:val="none"/>
          <w:lang w:eastAsia="zh-CN"/>
        </w:rPr>
      </w:pP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国有资产占有使用情况表</w:t>
      </w:r>
      <w:r>
        <w:rPr>
          <w:rFonts w:hint="eastAsia" w:ascii="仿宋_GB2312" w:hAnsi="仿宋_GB2312" w:eastAsia="仿宋_GB2312" w:cs="仿宋_GB2312"/>
          <w:color w:val="000000"/>
          <w:kern w:val="0"/>
          <w:sz w:val="30"/>
          <w:szCs w:val="30"/>
          <w:highlight w:val="none"/>
          <w:lang w:eastAsia="zh-CN"/>
        </w:rPr>
        <w:t>详见附表）</w:t>
      </w:r>
    </w:p>
    <w:tbl>
      <w:tblPr>
        <w:tblStyle w:val="6"/>
        <w:tblpPr w:leftFromText="180" w:rightFromText="180" w:topFromText="100" w:bottomFromText="100" w:vertAnchor="text" w:horzAnchor="page" w:tblpX="534" w:tblpY="490"/>
        <w:tblOverlap w:val="never"/>
        <w:tblW w:w="0" w:type="auto"/>
        <w:tblInd w:w="-15" w:type="dxa"/>
        <w:tblLayout w:type="fixed"/>
        <w:tblCellMar>
          <w:top w:w="0" w:type="dxa"/>
          <w:left w:w="0" w:type="dxa"/>
          <w:bottom w:w="0" w:type="dxa"/>
          <w:right w:w="0" w:type="dxa"/>
        </w:tblCellMar>
      </w:tblPr>
      <w:tblGrid>
        <w:gridCol w:w="142"/>
      </w:tblGrid>
      <w:tr w14:paraId="7D23019B">
        <w:tblPrEx>
          <w:tblCellMar>
            <w:top w:w="0" w:type="dxa"/>
            <w:left w:w="0" w:type="dxa"/>
            <w:bottom w:w="0" w:type="dxa"/>
            <w:right w:w="0" w:type="dxa"/>
          </w:tblCellMar>
        </w:tblPrEx>
        <w:trPr>
          <w:trHeight w:val="495" w:hRule="atLeast"/>
        </w:trPr>
        <w:tc>
          <w:tcPr>
            <w:tcW w:w="142" w:type="dxa"/>
            <w:tcBorders>
              <w:top w:val="nil"/>
              <w:left w:val="nil"/>
              <w:bottom w:val="nil"/>
              <w:right w:val="nil"/>
            </w:tcBorders>
            <w:noWrap w:val="0"/>
            <w:vAlign w:val="center"/>
          </w:tcPr>
          <w:p w14:paraId="4B0A1B47">
            <w:pPr>
              <w:widowControl/>
              <w:jc w:val="left"/>
              <w:rPr>
                <w:rFonts w:ascii="宋体" w:hAnsi="宋体" w:cs="宋体"/>
                <w:color w:val="000000"/>
                <w:kern w:val="0"/>
                <w:sz w:val="17"/>
                <w:szCs w:val="17"/>
                <w:highlight w:val="none"/>
              </w:rPr>
            </w:pPr>
          </w:p>
        </w:tc>
      </w:tr>
      <w:tr w14:paraId="0343F46C">
        <w:tblPrEx>
          <w:tblCellMar>
            <w:top w:w="0" w:type="dxa"/>
            <w:left w:w="0" w:type="dxa"/>
            <w:bottom w:w="0" w:type="dxa"/>
            <w:right w:w="0" w:type="dxa"/>
          </w:tblCellMar>
        </w:tblPrEx>
        <w:trPr>
          <w:trHeight w:val="347" w:hRule="atLeast"/>
        </w:trPr>
        <w:tc>
          <w:tcPr>
            <w:tcW w:w="142" w:type="dxa"/>
            <w:tcBorders>
              <w:top w:val="nil"/>
              <w:left w:val="nil"/>
              <w:bottom w:val="nil"/>
              <w:right w:val="nil"/>
            </w:tcBorders>
            <w:noWrap w:val="0"/>
            <w:vAlign w:val="center"/>
          </w:tcPr>
          <w:p w14:paraId="5230FA91">
            <w:pPr>
              <w:widowControl/>
              <w:jc w:val="left"/>
              <w:rPr>
                <w:rFonts w:ascii="宋体" w:hAnsi="宋体" w:cs="宋体"/>
                <w:color w:val="000000"/>
                <w:kern w:val="0"/>
                <w:sz w:val="17"/>
                <w:szCs w:val="17"/>
                <w:highlight w:val="none"/>
              </w:rPr>
            </w:pPr>
          </w:p>
        </w:tc>
      </w:tr>
      <w:tr w14:paraId="4E85D26F">
        <w:tblPrEx>
          <w:tblCellMar>
            <w:top w:w="0" w:type="dxa"/>
            <w:left w:w="0" w:type="dxa"/>
            <w:bottom w:w="0" w:type="dxa"/>
            <w:right w:w="0" w:type="dxa"/>
          </w:tblCellMar>
        </w:tblPrEx>
        <w:trPr>
          <w:trHeight w:val="415" w:hRule="atLeast"/>
        </w:trPr>
        <w:tc>
          <w:tcPr>
            <w:tcW w:w="142" w:type="dxa"/>
            <w:tcBorders>
              <w:top w:val="nil"/>
              <w:left w:val="nil"/>
              <w:bottom w:val="nil"/>
              <w:right w:val="nil"/>
            </w:tcBorders>
            <w:noWrap w:val="0"/>
            <w:vAlign w:val="center"/>
          </w:tcPr>
          <w:p w14:paraId="70E1C262">
            <w:pPr>
              <w:widowControl/>
              <w:jc w:val="left"/>
              <w:rPr>
                <w:rFonts w:ascii="宋体" w:hAnsi="宋体" w:cs="宋体"/>
                <w:color w:val="000000"/>
                <w:kern w:val="0"/>
                <w:sz w:val="17"/>
                <w:szCs w:val="17"/>
                <w:highlight w:val="none"/>
              </w:rPr>
            </w:pPr>
          </w:p>
        </w:tc>
      </w:tr>
      <w:tr w14:paraId="63FBD7C5">
        <w:tblPrEx>
          <w:tblCellMar>
            <w:top w:w="0" w:type="dxa"/>
            <w:left w:w="0" w:type="dxa"/>
            <w:bottom w:w="0" w:type="dxa"/>
            <w:right w:w="0" w:type="dxa"/>
          </w:tblCellMar>
        </w:tblPrEx>
        <w:trPr>
          <w:trHeight w:val="345" w:hRule="atLeast"/>
        </w:trPr>
        <w:tc>
          <w:tcPr>
            <w:tcW w:w="142" w:type="dxa"/>
            <w:tcBorders>
              <w:top w:val="nil"/>
              <w:left w:val="nil"/>
              <w:bottom w:val="nil"/>
              <w:right w:val="nil"/>
            </w:tcBorders>
            <w:noWrap w:val="0"/>
            <w:vAlign w:val="center"/>
          </w:tcPr>
          <w:p w14:paraId="31F69A4A">
            <w:pPr>
              <w:widowControl/>
              <w:jc w:val="left"/>
              <w:rPr>
                <w:rFonts w:ascii="宋体" w:hAnsi="宋体" w:cs="宋体"/>
                <w:color w:val="000000"/>
                <w:kern w:val="0"/>
                <w:sz w:val="17"/>
                <w:szCs w:val="17"/>
                <w:highlight w:val="none"/>
              </w:rPr>
            </w:pPr>
          </w:p>
        </w:tc>
      </w:tr>
      <w:tr w14:paraId="5A5BA754">
        <w:tblPrEx>
          <w:tblCellMar>
            <w:top w:w="0" w:type="dxa"/>
            <w:left w:w="0" w:type="dxa"/>
            <w:bottom w:w="0" w:type="dxa"/>
            <w:right w:w="0" w:type="dxa"/>
          </w:tblCellMar>
        </w:tblPrEx>
        <w:trPr>
          <w:trHeight w:val="395" w:hRule="atLeast"/>
        </w:trPr>
        <w:tc>
          <w:tcPr>
            <w:tcW w:w="142" w:type="dxa"/>
            <w:tcBorders>
              <w:top w:val="nil"/>
              <w:left w:val="nil"/>
              <w:bottom w:val="nil"/>
              <w:right w:val="nil"/>
            </w:tcBorders>
            <w:noWrap w:val="0"/>
            <w:vAlign w:val="center"/>
          </w:tcPr>
          <w:p w14:paraId="262AA059">
            <w:pPr>
              <w:widowControl/>
              <w:jc w:val="left"/>
              <w:rPr>
                <w:rFonts w:ascii="宋体" w:hAnsi="宋体" w:cs="宋体"/>
                <w:color w:val="000000"/>
                <w:kern w:val="0"/>
                <w:sz w:val="17"/>
                <w:szCs w:val="17"/>
                <w:highlight w:val="none"/>
              </w:rPr>
            </w:pPr>
          </w:p>
        </w:tc>
      </w:tr>
      <w:tr w14:paraId="528942CA">
        <w:tblPrEx>
          <w:tblCellMar>
            <w:top w:w="0" w:type="dxa"/>
            <w:left w:w="0" w:type="dxa"/>
            <w:bottom w:w="0" w:type="dxa"/>
            <w:right w:w="0" w:type="dxa"/>
          </w:tblCellMar>
        </w:tblPrEx>
        <w:trPr>
          <w:trHeight w:val="358" w:hRule="atLeast"/>
        </w:trPr>
        <w:tc>
          <w:tcPr>
            <w:tcW w:w="142" w:type="dxa"/>
            <w:tcBorders>
              <w:top w:val="nil"/>
              <w:left w:val="nil"/>
              <w:bottom w:val="nil"/>
              <w:right w:val="nil"/>
            </w:tcBorders>
            <w:noWrap w:val="0"/>
            <w:vAlign w:val="center"/>
          </w:tcPr>
          <w:p w14:paraId="00FA2A79">
            <w:pPr>
              <w:widowControl/>
              <w:jc w:val="left"/>
              <w:rPr>
                <w:rFonts w:ascii="宋体" w:hAnsi="宋体" w:cs="宋体"/>
                <w:color w:val="000000"/>
                <w:kern w:val="0"/>
                <w:sz w:val="17"/>
                <w:szCs w:val="17"/>
                <w:highlight w:val="none"/>
              </w:rPr>
            </w:pPr>
          </w:p>
        </w:tc>
      </w:tr>
      <w:tr w14:paraId="0A25D8D2">
        <w:tblPrEx>
          <w:tblCellMar>
            <w:top w:w="0" w:type="dxa"/>
            <w:left w:w="0" w:type="dxa"/>
            <w:bottom w:w="0" w:type="dxa"/>
            <w:right w:w="0" w:type="dxa"/>
          </w:tblCellMar>
        </w:tblPrEx>
        <w:trPr>
          <w:trHeight w:val="563" w:hRule="atLeast"/>
        </w:trPr>
        <w:tc>
          <w:tcPr>
            <w:tcW w:w="142" w:type="dxa"/>
            <w:tcBorders>
              <w:top w:val="nil"/>
              <w:left w:val="nil"/>
              <w:bottom w:val="nil"/>
              <w:right w:val="nil"/>
            </w:tcBorders>
            <w:noWrap w:val="0"/>
            <w:vAlign w:val="center"/>
          </w:tcPr>
          <w:p w14:paraId="7F2983ED">
            <w:pPr>
              <w:widowControl/>
              <w:jc w:val="left"/>
              <w:rPr>
                <w:rFonts w:ascii="宋体" w:hAnsi="宋体" w:cs="宋体"/>
                <w:color w:val="000000"/>
                <w:kern w:val="0"/>
                <w:sz w:val="17"/>
                <w:szCs w:val="17"/>
                <w:highlight w:val="none"/>
              </w:rPr>
            </w:pPr>
          </w:p>
        </w:tc>
      </w:tr>
      <w:tr w14:paraId="59F80935">
        <w:tblPrEx>
          <w:tblCellMar>
            <w:top w:w="0" w:type="dxa"/>
            <w:left w:w="0" w:type="dxa"/>
            <w:bottom w:w="0" w:type="dxa"/>
            <w:right w:w="0" w:type="dxa"/>
          </w:tblCellMar>
        </w:tblPrEx>
        <w:trPr>
          <w:trHeight w:val="495" w:hRule="atLeast"/>
        </w:trPr>
        <w:tc>
          <w:tcPr>
            <w:tcW w:w="142" w:type="dxa"/>
            <w:noWrap w:val="0"/>
            <w:vAlign w:val="center"/>
          </w:tcPr>
          <w:p w14:paraId="52828CA3">
            <w:pPr>
              <w:widowControl/>
              <w:jc w:val="left"/>
              <w:rPr>
                <w:rFonts w:ascii="Times New Roman" w:hAnsi="Times New Roman" w:eastAsia="Times New Roman"/>
                <w:kern w:val="0"/>
                <w:sz w:val="20"/>
                <w:szCs w:val="20"/>
                <w:highlight w:val="none"/>
              </w:rPr>
            </w:pPr>
          </w:p>
        </w:tc>
      </w:tr>
    </w:tbl>
    <w:p w14:paraId="567A47BE">
      <w:pPr>
        <w:widowControl/>
        <w:ind w:firstLine="600" w:firstLineChars="200"/>
        <w:outlineLvl w:val="1"/>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48D339C9">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2024年度，部门政府采购支出总额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元，其中：政府采购货物支出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元；政府采购工程支出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元。授予中小企业合同金额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仿宋_GB2312" w:hAnsi="仿宋_GB2312" w:eastAsia="仿宋_GB2312" w:cs="仿宋_GB2312"/>
          <w:color w:val="auto"/>
          <w:sz w:val="30"/>
          <w:lang w:val="zh-CN"/>
        </w:rPr>
        <w:t>0.00</w:t>
      </w:r>
      <w:r>
        <w:rPr>
          <w:rFonts w:hint="eastAsia" w:ascii="仿宋_GB2312" w:hAnsi="仿宋_GB2312" w:eastAsia="仿宋_GB2312" w:cs="仿宋_GB2312"/>
          <w:sz w:val="30"/>
          <w:szCs w:val="30"/>
          <w:highlight w:val="none"/>
          <w:lang w:val="en-US" w:eastAsia="zh-CN"/>
        </w:rPr>
        <w:t>元。</w:t>
      </w:r>
    </w:p>
    <w:p w14:paraId="08EB22FD">
      <w:pPr>
        <w:widowControl/>
        <w:ind w:firstLine="600" w:firstLineChars="200"/>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14:paraId="24C0EC58">
      <w:pPr>
        <w:widowControl/>
        <w:snapToGrid w:val="0"/>
        <w:spacing w:before="100" w:after="100" w:line="360" w:lineRule="auto"/>
        <w:ind w:firstLine="600"/>
        <w:jc w:val="left"/>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73A7ADAE">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14:paraId="4689B3B1">
      <w:pPr>
        <w:widowControl/>
        <w:snapToGrid w:val="0"/>
        <w:spacing w:before="100" w:after="100" w:line="360" w:lineRule="auto"/>
        <w:ind w:firstLine="60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本单位无其他重要事项说明。</w:t>
      </w:r>
    </w:p>
    <w:p w14:paraId="0C58BD01">
      <w:pPr>
        <w:widowControl/>
        <w:snapToGrid w:val="0"/>
        <w:spacing w:before="100" w:after="100" w:line="360" w:lineRule="auto"/>
        <w:ind w:firstLine="600" w:firstLineChars="200"/>
        <w:jc w:val="left"/>
        <w:outlineLvl w:val="1"/>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69C1812C">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12F68594">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122F079F">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4A336F4F">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074A2612">
      <w:pPr>
        <w:jc w:val="center"/>
        <w:outlineLvl w:val="0"/>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1F89BA7B">
      <w:pPr>
        <w:ind w:firstLine="600" w:firstLineChars="200"/>
        <w:jc w:val="left"/>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2AFBD3DB"/>
    <w:p w14:paraId="440F81AF">
      <w:pPr>
        <w:rPr>
          <w:rFonts w:ascii="Arial" w:hAnsi="Arial" w:eastAsia="Arial" w:cs="Arial"/>
          <w:b/>
          <w:sz w:val="36"/>
        </w:rPr>
      </w:pPr>
      <w:r>
        <w:rPr>
          <w:rFonts w:ascii="Arial" w:hAnsi="Arial" w:eastAsia="Arial" w:cs="Arial"/>
          <w:b/>
          <w:sz w:val="36"/>
        </w:rPr>
        <w:t>监督索引号53042400410101111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47F9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BE0AF4">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1CBE0AF4">
                    <w:pPr>
                      <w:pStyle w:val="4"/>
                      <w:rPr>
                        <w:rStyle w:val="9"/>
                      </w:rPr>
                    </w:pPr>
                    <w:r>
                      <w:rPr>
                        <w:rStyle w:val="9"/>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FCE28">
    <w:pPr>
      <w:pStyle w:val="4"/>
      <w:framePr w:wrap="around" w:vAnchor="text" w:hAnchor="margin" w:xAlign="center" w:y="1"/>
      <w:rPr>
        <w:rStyle w:val="9"/>
      </w:rPr>
    </w:pPr>
    <w:r>
      <w:rPr>
        <w:rStyle w:val="9"/>
      </w:rPr>
      <w:fldChar w:fldCharType="begin"/>
    </w:r>
    <w:r>
      <w:rPr>
        <w:rStyle w:val="9"/>
      </w:rPr>
      <w:instrText xml:space="preserve">PAGE  </w:instrText>
    </w:r>
    <w:r>
      <w:fldChar w:fldCharType="separate"/>
    </w:r>
    <w:r>
      <w:fldChar w:fldCharType="end"/>
    </w:r>
  </w:p>
  <w:p w14:paraId="0F73FB4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433F">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4"/>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7B77144"/>
    <w:rsid w:val="17E237C7"/>
    <w:rsid w:val="4A436077"/>
    <w:rsid w:val="5B8F77D0"/>
    <w:rsid w:val="EFFE74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0"/>
    <w:pPr>
      <w:spacing w:before="0" w:beforeAutospacing="0" w:after="120" w:afterAutospacing="0"/>
      <w:ind w:left="420" w:leftChars="200" w:right="0" w:firstLine="420" w:firstLineChars="200"/>
      <w:jc w:val="left"/>
    </w:pPr>
    <w:rPr>
      <w:rFonts w:hint="eastAsia" w:ascii="宋体" w:hAnsi="宋体" w:eastAsia="宋体" w:cs="宋体"/>
      <w:kern w:val="0"/>
      <w:sz w:val="28"/>
      <w:szCs w:val="28"/>
      <w:lang w:val="en-US" w:eastAsia="zh-CN" w:bidi="ar"/>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Normal Indent1"/>
    <w:basedOn w:val="1"/>
    <w:qFormat/>
    <w:uiPriority w:val="0"/>
    <w:pPr>
      <w:ind w:firstLine="420" w:firstLineChars="200"/>
    </w:pPr>
  </w:style>
  <w:style w:type="paragraph" w:customStyle="1" w:styleId="11">
    <w:name w:val="Body text|1"/>
    <w:basedOn w:val="1"/>
    <w:qFormat/>
    <w:uiPriority w:val="0"/>
    <w:pPr>
      <w:widowControl w:val="0"/>
      <w:shd w:val="clear" w:color="auto" w:fill="auto"/>
      <w:spacing w:line="439" w:lineRule="auto"/>
      <w:ind w:firstLine="400"/>
    </w:pPr>
    <w:rPr>
      <w:rFonts w:ascii="宋体" w:hAnsi="宋体" w:eastAsia="宋体" w:cs="宋体"/>
      <w:u w:val="none"/>
      <w:shd w:val="clear" w:color="auto" w:fill="auto"/>
      <w:lang w:val="zh-TW" w:eastAsia="zh-TW" w:bidi="zh-TW"/>
    </w:rPr>
  </w:style>
  <w:style w:type="paragraph" w:customStyle="1" w:styleId="12">
    <w:name w:val="正文1"/>
    <w:qFormat/>
    <w:uiPriority w:val="0"/>
    <w:pPr>
      <w:widowControl w:val="0"/>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pid="2" fmtid="{D5CDD505-2E9C-101B-9397-08002B2CF9AE}" name="KSOProductBuildVer">
    <vt:lpwstr xmlns:vt="http://schemas.openxmlformats.org/officeDocument/2006/docPropsVTypes">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de2ea-cc34-44a9-af7f-7935b9c82f3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6520</Words>
  <Characters>7384</Characters>
  <Lines>0</Lines>
  <Paragraphs>0</Paragraphs>
  <TotalTime>23</TotalTime>
  <ScaleCrop>false</ScaleCrop>
  <LinksUpToDate>false</LinksUpToDate>
  <CharactersWithSpaces>7405</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2025-06-26T09:23:00Z</dcterms:created>
  <dc:creator>jq</dc:creator>
  <cp:lastModifiedBy>kylin</cp:lastModifiedBy>
  <dcterms:modified xsi:type="dcterms:W3CDTF">2025-09-15T15:40:44Z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C2FE3ED6B4C6E631FCC2C7683CF617B5_43</vt:lpwstr>
  </property>
  <property fmtid="{D5CDD505-2E9C-101B-9397-08002B2CF9AE}" pid="3" name="KSOProductBuildVer">
    <vt:lpwstr>2052-12.8.2.17863</vt:lpwstr>
  </property>
  <property fmtid="{D5CDD505-2E9C-101B-9397-08002B2CF9AE}" pid="4" name="KSOTemplateDocerSaveRecord">
    <vt:lpwstr>eyJoZGlkIjoiNDhkM2EyYjY4MDNhZjJhZWI0MTM1MzEwNzYzZWFhY2QiLCJ1c2VySWQiOiI0MjM1Mjc2NjUifQ==</vt:lpwstr>
  </property>
</Properties>
</file>