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4C3A7">
      <w:pPr>
        <w:rPr>
          <w:rFonts w:ascii="Arial" w:hAnsi="Arial" w:eastAsia="Arial" w:cs="Arial"/>
          <w:b/>
          <w:sz w:val="36"/>
        </w:rPr>
      </w:pPr>
      <w:r>
        <w:rPr>
          <w:rFonts w:ascii="Arial" w:hAnsi="Arial" w:eastAsia="Arial" w:cs="Arial"/>
          <w:b/>
          <w:sz w:val="36"/>
        </w:rPr>
        <w:t>监督索引号53042400420100201000</w:t>
      </w:r>
    </w:p>
    <w:p w14:paraId="03E79571">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华宁县档案馆</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13207AAF">
      <w:pPr>
        <w:jc w:val="center"/>
        <w:rPr>
          <w:rFonts w:hint="eastAsia" w:ascii="方正小标宋简体" w:hAnsi="方正小标宋简体" w:eastAsia="方正小标宋简体" w:cs="方正小标宋简体"/>
          <w:sz w:val="36"/>
          <w:szCs w:val="36"/>
          <w:highlight w:val="none"/>
        </w:rPr>
      </w:pPr>
    </w:p>
    <w:p w14:paraId="407AB685">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6B5B8032">
      <w:pPr>
        <w:jc w:val="left"/>
        <w:rPr>
          <w:rFonts w:hint="eastAsia" w:ascii="黑体" w:hAnsi="黑体" w:eastAsia="黑体"/>
          <w:sz w:val="30"/>
          <w:szCs w:val="30"/>
          <w:highlight w:val="none"/>
        </w:rPr>
      </w:pPr>
    </w:p>
    <w:p w14:paraId="2F3FAF0C">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33FF8056">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0C76FD75">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688736D3">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536FE877">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2B3F604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5BBE0B7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6330618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0A9D89B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37F673A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6895391E">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3B7B27D1">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500B2A08">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4779DD61">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836E443">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51B12E33">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1A8DE79C">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74363BF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43067CB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69C169B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48CB02B6">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2AC6750E">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1F2750E9">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4222F246">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0F159A70">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485A77D0">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26623C0C">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4507702B">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7B7D0269">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61EA9F93">
      <w:pPr>
        <w:jc w:val="center"/>
        <w:rPr>
          <w:rFonts w:hint="eastAsia" w:ascii="黑体" w:hAnsi="黑体" w:eastAsia="黑体"/>
          <w:sz w:val="32"/>
          <w:szCs w:val="32"/>
          <w:highlight w:val="none"/>
        </w:rPr>
      </w:pPr>
    </w:p>
    <w:p w14:paraId="4A1C1B88">
      <w:pPr>
        <w:jc w:val="center"/>
        <w:rPr>
          <w:rFonts w:hint="eastAsia" w:ascii="黑体" w:hAnsi="黑体" w:eastAsia="黑体"/>
          <w:sz w:val="32"/>
          <w:szCs w:val="32"/>
          <w:highlight w:val="none"/>
        </w:rPr>
      </w:pPr>
    </w:p>
    <w:p w14:paraId="29B13898">
      <w:pPr>
        <w:jc w:val="center"/>
        <w:rPr>
          <w:rFonts w:hint="eastAsia" w:ascii="黑体" w:hAnsi="黑体" w:eastAsia="黑体"/>
          <w:sz w:val="32"/>
          <w:szCs w:val="32"/>
          <w:highlight w:val="none"/>
        </w:rPr>
      </w:pPr>
    </w:p>
    <w:p w14:paraId="79B64522">
      <w:pPr>
        <w:jc w:val="center"/>
        <w:rPr>
          <w:rFonts w:hint="eastAsia" w:ascii="黑体" w:hAnsi="黑体" w:eastAsia="黑体"/>
          <w:sz w:val="32"/>
          <w:szCs w:val="32"/>
          <w:highlight w:val="none"/>
        </w:rPr>
      </w:pPr>
    </w:p>
    <w:p w14:paraId="0F8DAE66">
      <w:pPr>
        <w:jc w:val="center"/>
        <w:rPr>
          <w:rFonts w:hint="eastAsia" w:ascii="黑体" w:hAnsi="黑体" w:eastAsia="黑体"/>
          <w:sz w:val="32"/>
          <w:szCs w:val="32"/>
          <w:highlight w:val="none"/>
        </w:rPr>
      </w:pPr>
    </w:p>
    <w:p w14:paraId="52322E94">
      <w:pPr>
        <w:jc w:val="center"/>
        <w:rPr>
          <w:rFonts w:hint="eastAsia" w:ascii="黑体" w:hAnsi="黑体" w:eastAsia="黑体"/>
          <w:sz w:val="32"/>
          <w:szCs w:val="32"/>
          <w:highlight w:val="none"/>
        </w:rPr>
      </w:pPr>
    </w:p>
    <w:p w14:paraId="1A782A50">
      <w:pPr>
        <w:jc w:val="center"/>
        <w:rPr>
          <w:rFonts w:hint="eastAsia" w:ascii="黑体" w:hAnsi="黑体" w:eastAsia="黑体"/>
          <w:sz w:val="32"/>
          <w:szCs w:val="32"/>
          <w:highlight w:val="none"/>
        </w:rPr>
      </w:pPr>
    </w:p>
    <w:p w14:paraId="7B66637D">
      <w:pPr>
        <w:jc w:val="both"/>
        <w:rPr>
          <w:rFonts w:hint="eastAsia" w:ascii="黑体" w:hAnsi="黑体" w:eastAsia="黑体"/>
          <w:sz w:val="32"/>
          <w:szCs w:val="32"/>
          <w:highlight w:val="none"/>
        </w:rPr>
      </w:pPr>
    </w:p>
    <w:p w14:paraId="78D2EAAA">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20F65F65">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416995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336" w:lineRule="atLeast"/>
        <w:ind w:right="0" w:firstLine="600" w:firstLineChars="200"/>
        <w:jc w:val="both"/>
        <w:rPr>
          <w:rFonts w:hint="default" w:ascii="微软雅黑" w:hAnsi="微软雅黑" w:eastAsia="微软雅黑" w:cs="微软雅黑"/>
          <w:i w:val="0"/>
          <w:caps w:val="0"/>
          <w:color w:val="000000"/>
          <w:spacing w:val="0"/>
          <w:sz w:val="30"/>
          <w:szCs w:val="30"/>
        </w:rPr>
      </w:pPr>
      <w:r>
        <w:rPr>
          <w:rFonts w:ascii="仿宋" w:hAnsi="仿宋" w:eastAsia="仿宋" w:cs="仿宋"/>
          <w:i w:val="0"/>
          <w:caps w:val="0"/>
          <w:color w:val="000000"/>
          <w:spacing w:val="0"/>
          <w:sz w:val="30"/>
          <w:szCs w:val="30"/>
          <w:shd w:val="clear" w:color="auto" w:fill="FFFFFF"/>
        </w:rPr>
        <w:t>贯彻执行党和国家有关档案工作的方针、政策和法律法规；接收各乡镇（街道）、县直机关、人民团队、企事业单位的档案及档案有关材料；向社会征集非国家所有但对国家和社会有保存价值的档案；对馆藏档案、资料进行规范化整理、科学化管理和安全保管，保守党和国家秘密，保证档案安全；按照档案信息化标准建设县档案数字档案馆；向各单位和社会提供档案利用和政府信息</w:t>
      </w:r>
      <w:r>
        <w:rPr>
          <w:rFonts w:hint="eastAsia" w:ascii="仿宋" w:hAnsi="仿宋" w:eastAsia="仿宋" w:cs="仿宋"/>
          <w:i w:val="0"/>
          <w:caps w:val="0"/>
          <w:color w:val="000000"/>
          <w:spacing w:val="0"/>
          <w:sz w:val="30"/>
          <w:szCs w:val="30"/>
          <w:shd w:val="clear" w:color="auto" w:fill="FFFFFF"/>
        </w:rPr>
        <w:t>公开查询服务，组织开发馆藏档案信息资源，依法向社会开放档案；承办中共华宁县委办公室、市档案局（馆）交办的其他工作。</w:t>
      </w:r>
    </w:p>
    <w:p w14:paraId="63B0163E">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4B870D09">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7C9BB2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336" w:lineRule="atLeast"/>
        <w:ind w:right="0" w:firstLine="600" w:firstLineChars="200"/>
        <w:jc w:val="both"/>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shd w:val="clear" w:color="auto" w:fill="FFFFFF"/>
        </w:rPr>
        <w:t>我单位共设置4个内设机构，包括：办公室、收集整理股、保管利用股、编研开发股。</w:t>
      </w:r>
    </w:p>
    <w:p w14:paraId="3DFA3BB4">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我单位为基层预算单位，无下属单位。</w:t>
      </w:r>
    </w:p>
    <w:p w14:paraId="03B016C7">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74253F7F">
      <w:pPr>
        <w:spacing w:line="600" w:lineRule="exact"/>
        <w:ind w:firstLine="600" w:firstLineChars="200"/>
        <w:rPr>
          <w:rFonts w:hint="eastAsia" w:ascii="仿宋_GB2312" w:eastAsia="仿宋_GB2312"/>
          <w:sz w:val="30"/>
          <w:szCs w:val="30"/>
          <w:highlight w:val="none"/>
        </w:rPr>
      </w:pPr>
      <w:r>
        <w:rPr>
          <w:rFonts w:hint="eastAsia" w:ascii="仿宋" w:hAnsi="仿宋" w:eastAsia="仿宋" w:cs="仿宋"/>
          <w:sz w:val="30"/>
          <w:szCs w:val="30"/>
          <w:highlight w:val="none"/>
          <w:lang w:eastAsia="zh-CN"/>
        </w:rPr>
        <w:t>我单位作为</w:t>
      </w:r>
      <w:r>
        <w:rPr>
          <w:rFonts w:hint="eastAsia" w:ascii="仿宋" w:hAnsi="仿宋" w:eastAsia="仿宋" w:cs="仿宋"/>
          <w:i w:val="0"/>
          <w:caps w:val="0"/>
          <w:color w:val="000000"/>
          <w:spacing w:val="0"/>
          <w:sz w:val="30"/>
          <w:szCs w:val="30"/>
          <w:shd w:val="clear" w:color="auto" w:fill="FFFFFF"/>
        </w:rPr>
        <w:t>中国共产党华宁县委员会办公室</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lang w:eastAsia="zh-CN"/>
        </w:rPr>
        <w:t>二级预算单位</w:t>
      </w:r>
      <w:r>
        <w:rPr>
          <w:rFonts w:hint="eastAsia" w:ascii="仿宋" w:hAnsi="仿宋" w:eastAsia="仿宋" w:cs="仿宋"/>
          <w:sz w:val="30"/>
          <w:szCs w:val="30"/>
          <w:highlight w:val="none"/>
        </w:rPr>
        <w:t>纳入</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年度部门决算编报</w:t>
      </w:r>
      <w:r>
        <w:rPr>
          <w:rFonts w:hint="eastAsia" w:ascii="仿宋" w:hAnsi="仿宋" w:eastAsia="仿宋" w:cs="仿宋"/>
          <w:sz w:val="30"/>
          <w:szCs w:val="30"/>
          <w:highlight w:val="none"/>
          <w:lang w:eastAsia="zh-CN"/>
        </w:rPr>
        <w:t>范围</w:t>
      </w:r>
      <w:r>
        <w:rPr>
          <w:rFonts w:hint="eastAsia" w:ascii="仿宋" w:hAnsi="仿宋" w:eastAsia="仿宋" w:cs="仿宋"/>
          <w:sz w:val="30"/>
          <w:szCs w:val="30"/>
          <w:highlight w:val="none"/>
        </w:rPr>
        <w:t>。</w:t>
      </w:r>
    </w:p>
    <w:p w14:paraId="2BCBE37A">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6A3C1A5F">
      <w:pPr>
        <w:spacing w:line="600" w:lineRule="exact"/>
        <w:ind w:firstLine="600" w:firstLineChars="200"/>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编制内</w:t>
      </w:r>
      <w:r>
        <w:rPr>
          <w:rFonts w:hint="eastAsia" w:ascii="仿宋" w:hAnsi="仿宋" w:eastAsia="仿宋" w:cs="仿宋"/>
          <w:sz w:val="30"/>
          <w:szCs w:val="30"/>
          <w:highlight w:val="none"/>
        </w:rPr>
        <w:t>实有人员</w:t>
      </w:r>
      <w:r>
        <w:rPr>
          <w:rFonts w:hint="eastAsia" w:ascii="仿宋" w:hAnsi="仿宋" w:eastAsia="仿宋" w:cs="仿宋"/>
          <w:color w:val="auto"/>
          <w:sz w:val="30"/>
          <w:szCs w:val="30"/>
          <w:lang w:val="en-US" w:eastAsia="zh-CN"/>
        </w:rPr>
        <w:t>8</w:t>
      </w:r>
      <w:r>
        <w:rPr>
          <w:rFonts w:hint="eastAsia" w:ascii="仿宋" w:hAnsi="仿宋" w:eastAsia="仿宋" w:cs="仿宋"/>
          <w:kern w:val="0"/>
          <w:sz w:val="30"/>
          <w:szCs w:val="30"/>
          <w:highlight w:val="none"/>
        </w:rPr>
        <w:t>人。</w:t>
      </w:r>
      <w:r>
        <w:rPr>
          <w:rFonts w:hint="eastAsia" w:ascii="仿宋" w:hAnsi="仿宋" w:eastAsia="仿宋" w:cs="仿宋"/>
          <w:b w:val="0"/>
          <w:bCs w:val="0"/>
          <w:kern w:val="0"/>
          <w:sz w:val="30"/>
          <w:szCs w:val="30"/>
          <w:highlight w:val="none"/>
          <w:lang w:eastAsia="zh-CN"/>
        </w:rPr>
        <w:t>包括</w:t>
      </w:r>
      <w:r>
        <w:rPr>
          <w:rFonts w:hint="eastAsia" w:ascii="仿宋" w:hAnsi="仿宋" w:eastAsia="仿宋" w:cs="仿宋"/>
          <w:kern w:val="0"/>
          <w:sz w:val="30"/>
          <w:szCs w:val="30"/>
          <w:highlight w:val="none"/>
          <w:lang w:eastAsia="zh-CN"/>
        </w:rPr>
        <w:t>财政拨款开支经费的</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公务员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参照公务员法管理人员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事业管理人员和专业技术人员</w:t>
      </w:r>
      <w:r>
        <w:rPr>
          <w:rFonts w:hint="eastAsia" w:ascii="仿宋" w:hAnsi="仿宋" w:eastAsia="仿宋" w:cs="仿宋"/>
          <w:color w:val="auto"/>
          <w:sz w:val="30"/>
          <w:szCs w:val="30"/>
          <w:lang w:val="en-US" w:eastAsia="zh-CN"/>
        </w:rPr>
        <w:t>8</w:t>
      </w:r>
      <w:r>
        <w:rPr>
          <w:rFonts w:hint="eastAsia" w:ascii="仿宋" w:hAnsi="仿宋" w:eastAsia="仿宋" w:cs="仿宋"/>
          <w:kern w:val="0"/>
          <w:sz w:val="30"/>
          <w:szCs w:val="30"/>
          <w:highlight w:val="none"/>
        </w:rPr>
        <w:t>人，机关和事业工人</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；经费自理人员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p>
    <w:p w14:paraId="25185A08">
      <w:pPr>
        <w:spacing w:line="600" w:lineRule="exact"/>
        <w:ind w:firstLine="600" w:firstLineChars="200"/>
        <w:rPr>
          <w:rFonts w:hint="eastAsia" w:ascii="仿宋" w:hAnsi="仿宋" w:eastAsia="仿宋" w:cs="仿宋"/>
          <w:kern w:val="0"/>
          <w:sz w:val="30"/>
          <w:szCs w:val="30"/>
          <w:highlight w:val="none"/>
          <w:lang w:val="en-US"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其他人员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val="en-US" w:eastAsia="zh-CN"/>
        </w:rPr>
        <w:t>人。包括财政拨款开支经费的人员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eastAsia="zh-CN"/>
        </w:rPr>
        <w:t>人；经费自理人员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eastAsia="zh-CN"/>
        </w:rPr>
        <w:t>人。</w:t>
      </w:r>
    </w:p>
    <w:p w14:paraId="6D75B374">
      <w:pPr>
        <w:spacing w:line="600" w:lineRule="exact"/>
        <w:ind w:firstLine="600" w:firstLineChars="200"/>
        <w:rPr>
          <w:rFonts w:hint="eastAsia" w:ascii="仿宋" w:hAnsi="仿宋" w:eastAsia="仿宋" w:cs="仿宋"/>
          <w:color w:val="FF0000"/>
          <w:kern w:val="0"/>
          <w:sz w:val="30"/>
          <w:szCs w:val="30"/>
          <w:highlight w:val="none"/>
          <w:lang w:val="en-US" w:eastAsia="zh-CN"/>
        </w:rPr>
      </w:pPr>
      <w:r>
        <w:rPr>
          <w:rFonts w:hint="eastAsia" w:ascii="仿宋" w:hAnsi="仿宋" w:eastAsia="仿宋" w:cs="仿宋"/>
          <w:kern w:val="0"/>
          <w:sz w:val="30"/>
          <w:szCs w:val="30"/>
          <w:highlight w:val="none"/>
          <w:lang w:eastAsia="zh-CN"/>
        </w:rPr>
        <w:t>年末尚未移交</w:t>
      </w:r>
      <w:r>
        <w:rPr>
          <w:rFonts w:hint="eastAsia" w:ascii="仿宋" w:hAnsi="仿宋" w:eastAsia="仿宋" w:cs="仿宋"/>
          <w:kern w:val="0"/>
          <w:sz w:val="30"/>
          <w:szCs w:val="30"/>
          <w:highlight w:val="none"/>
        </w:rPr>
        <w:t>养老保险基金发放养老金的离退休人员</w:t>
      </w:r>
      <w:r>
        <w:rPr>
          <w:rFonts w:hint="eastAsia" w:ascii="仿宋" w:hAnsi="仿宋" w:eastAsia="仿宋" w:cs="仿宋"/>
          <w:kern w:val="0"/>
          <w:sz w:val="30"/>
          <w:szCs w:val="30"/>
          <w:highlight w:val="none"/>
          <w:lang w:eastAsia="zh-CN"/>
        </w:rPr>
        <w:t>共计</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）。年末</w:t>
      </w:r>
      <w:r>
        <w:rPr>
          <w:rFonts w:hint="eastAsia" w:ascii="仿宋" w:hAnsi="仿宋" w:eastAsia="仿宋" w:cs="仿宋"/>
          <w:kern w:val="0"/>
          <w:sz w:val="30"/>
          <w:szCs w:val="30"/>
          <w:highlight w:val="none"/>
        </w:rPr>
        <w:t>由养老保险基金发放养老金的离退休人员</w:t>
      </w:r>
      <w:r>
        <w:rPr>
          <w:rFonts w:hint="eastAsia" w:ascii="仿宋" w:hAnsi="仿宋" w:eastAsia="仿宋" w:cs="仿宋"/>
          <w:color w:val="auto"/>
          <w:sz w:val="30"/>
          <w:szCs w:val="30"/>
          <w:lang w:val="en-US" w:eastAsia="zh-CN"/>
        </w:rPr>
        <w:t>5</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5</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w:t>
      </w:r>
    </w:p>
    <w:p w14:paraId="0FC0212A">
      <w:pPr>
        <w:spacing w:line="600" w:lineRule="exact"/>
        <w:ind w:firstLine="600" w:firstLineChars="200"/>
        <w:jc w:val="left"/>
        <w:rPr>
          <w:rFonts w:hint="eastAsia" w:ascii="仿宋" w:hAnsi="仿宋" w:eastAsia="仿宋" w:cs="仿宋"/>
          <w:color w:val="FF0000"/>
          <w:kern w:val="0"/>
          <w:sz w:val="30"/>
          <w:szCs w:val="30"/>
          <w:highlight w:val="none"/>
        </w:rPr>
      </w:pPr>
      <w:r>
        <w:rPr>
          <w:rFonts w:hint="eastAsia" w:ascii="仿宋" w:hAnsi="仿宋" w:eastAsia="仿宋" w:cs="仿宋"/>
          <w:b w:val="0"/>
          <w:bCs w:val="0"/>
          <w:sz w:val="30"/>
          <w:szCs w:val="30"/>
          <w:highlight w:val="none"/>
          <w:u w:val="none"/>
          <w:lang w:val="en-US" w:eastAsia="zh-CN"/>
        </w:rPr>
        <w:t>车辆编制0辆，在编实有车辆0辆，超编0辆。</w:t>
      </w:r>
    </w:p>
    <w:p w14:paraId="32A45D99">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重点工作概述</w:t>
      </w:r>
    </w:p>
    <w:p w14:paraId="7822CB10">
      <w:pPr>
        <w:keepNext w:val="0"/>
        <w:keepLines w:val="0"/>
        <w:widowControl/>
        <w:suppressLineNumbers w:val="0"/>
        <w:jc w:val="left"/>
        <w:rPr>
          <w:rFonts w:hint="default" w:ascii="微软雅黑" w:hAnsi="微软雅黑" w:eastAsia="微软雅黑" w:cs="微软雅黑"/>
          <w:i w:val="0"/>
          <w:caps w:val="0"/>
          <w:color w:val="000000"/>
          <w:spacing w:val="0"/>
          <w:sz w:val="30"/>
          <w:szCs w:val="30"/>
        </w:rPr>
      </w:pPr>
      <w:r>
        <w:rPr>
          <w:rFonts w:hint="eastAsia" w:ascii="仿宋" w:hAnsi="仿宋" w:eastAsia="仿宋" w:cs="仿宋"/>
          <w:i w:val="0"/>
          <w:caps w:val="0"/>
          <w:color w:val="000000"/>
          <w:spacing w:val="0"/>
          <w:sz w:val="30"/>
          <w:szCs w:val="30"/>
          <w:shd w:val="clear" w:color="auto" w:fill="FFFFFF"/>
        </w:rPr>
        <w:t>华宁县档案馆在县委和各级各部门的关心关注支持下，以深入学习贯彻</w:t>
      </w:r>
      <w:bookmarkStart w:id="0" w:name="_GoBack"/>
      <w:r>
        <w:rPr>
          <w:rFonts w:hint="eastAsia" w:ascii="仿宋" w:hAnsi="仿宋" w:eastAsia="仿宋" w:cs="仿宋"/>
          <w:i w:val="0"/>
          <w:caps w:val="0"/>
          <w:color w:val="000000"/>
          <w:spacing w:val="0"/>
          <w:sz w:val="30"/>
          <w:szCs w:val="30"/>
          <w:shd w:val="clear" w:color="auto" w:fill="FFFFFF"/>
          <w:lang w:eastAsia="zh-CN"/>
        </w:rPr>
        <w:t>习近平新时代中国特色社会主义思想和党的二十大精神</w:t>
      </w:r>
      <w:bookmarkEnd w:id="0"/>
      <w:r>
        <w:rPr>
          <w:rFonts w:hint="eastAsia" w:ascii="仿宋" w:hAnsi="仿宋" w:eastAsia="仿宋" w:cs="仿宋"/>
          <w:i w:val="0"/>
          <w:caps w:val="0"/>
          <w:color w:val="000000"/>
          <w:spacing w:val="0"/>
          <w:sz w:val="30"/>
          <w:szCs w:val="30"/>
          <w:shd w:val="clear" w:color="auto" w:fill="FFFFFF"/>
        </w:rPr>
        <w:t>及省市档案工作会为主线，以服务民生为抓手，以“档案资源体系、档案利用体系、档案安全体系”建设为重点，紧紧围绕新时期档案工作发展目标，开拓创新、攻坚克难、苦干实干，全县档案工作呈现出崭新的发展局面。</w:t>
      </w:r>
    </w:p>
    <w:p w14:paraId="5D38FB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336" w:lineRule="atLeast"/>
        <w:ind w:right="0" w:firstLine="600" w:firstLineChars="200"/>
        <w:jc w:val="both"/>
        <w:rPr>
          <w:rFonts w:hint="default" w:ascii="微软雅黑" w:hAnsi="微软雅黑" w:eastAsia="微软雅黑" w:cs="微软雅黑"/>
          <w:i w:val="0"/>
          <w:caps w:val="0"/>
          <w:color w:val="000000"/>
          <w:spacing w:val="0"/>
          <w:sz w:val="30"/>
          <w:szCs w:val="30"/>
        </w:rPr>
      </w:pPr>
      <w:r>
        <w:rPr>
          <w:rFonts w:hint="eastAsia" w:ascii="仿宋" w:hAnsi="仿宋" w:eastAsia="仿宋" w:cs="仿宋"/>
          <w:i w:val="0"/>
          <w:caps w:val="0"/>
          <w:color w:val="000000"/>
          <w:spacing w:val="0"/>
          <w:sz w:val="30"/>
          <w:szCs w:val="30"/>
          <w:shd w:val="clear" w:color="auto" w:fill="FFFFFF"/>
        </w:rPr>
        <w:t>1.推进新馆建设，加快档案信息化，促进机关企事业档案工作全面发展；</w:t>
      </w:r>
    </w:p>
    <w:p w14:paraId="254E3D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336" w:lineRule="atLeast"/>
        <w:ind w:right="0" w:firstLine="600" w:firstLineChars="200"/>
        <w:jc w:val="both"/>
        <w:rPr>
          <w:rFonts w:hint="default" w:ascii="微软雅黑" w:hAnsi="微软雅黑" w:eastAsia="微软雅黑" w:cs="微软雅黑"/>
          <w:i w:val="0"/>
          <w:caps w:val="0"/>
          <w:color w:val="000000"/>
          <w:spacing w:val="0"/>
          <w:sz w:val="30"/>
          <w:szCs w:val="30"/>
        </w:rPr>
      </w:pPr>
      <w:r>
        <w:rPr>
          <w:rFonts w:hint="eastAsia" w:ascii="仿宋" w:hAnsi="仿宋" w:eastAsia="仿宋" w:cs="仿宋"/>
          <w:i w:val="0"/>
          <w:caps w:val="0"/>
          <w:color w:val="000000"/>
          <w:spacing w:val="0"/>
          <w:sz w:val="30"/>
          <w:szCs w:val="30"/>
          <w:shd w:val="clear" w:color="auto" w:fill="FFFFFF"/>
        </w:rPr>
        <w:t>2.深化档案资源收集整理，做好档案服务，强化安全保障；</w:t>
      </w:r>
    </w:p>
    <w:p w14:paraId="095745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336" w:lineRule="atLeast"/>
        <w:ind w:right="0" w:firstLine="600" w:firstLineChars="200"/>
        <w:jc w:val="both"/>
        <w:rPr>
          <w:rFonts w:hint="default" w:ascii="微软雅黑" w:hAnsi="微软雅黑" w:eastAsia="微软雅黑" w:cs="微软雅黑"/>
          <w:i w:val="0"/>
          <w:caps w:val="0"/>
          <w:color w:val="000000"/>
          <w:spacing w:val="0"/>
          <w:sz w:val="30"/>
          <w:szCs w:val="30"/>
        </w:rPr>
      </w:pPr>
      <w:r>
        <w:rPr>
          <w:rFonts w:hint="eastAsia" w:ascii="仿宋" w:hAnsi="仿宋" w:eastAsia="仿宋" w:cs="仿宋"/>
          <w:i w:val="0"/>
          <w:caps w:val="0"/>
          <w:color w:val="000000"/>
          <w:spacing w:val="0"/>
          <w:sz w:val="30"/>
          <w:szCs w:val="30"/>
          <w:shd w:val="clear" w:color="auto" w:fill="FFFFFF"/>
        </w:rPr>
        <w:t>3.强化档案工作能力，做好业务指导工作；</w:t>
      </w:r>
    </w:p>
    <w:p w14:paraId="3656882A">
      <w:pPr>
        <w:spacing w:line="600" w:lineRule="exact"/>
        <w:ind w:firstLine="600" w:firstLineChars="200"/>
        <w:outlineLvl w:val="1"/>
        <w:rPr>
          <w:rFonts w:hint="eastAsia" w:ascii="仿宋" w:hAnsi="仿宋" w:eastAsia="仿宋" w:cs="仿宋"/>
          <w:i w:val="0"/>
          <w:caps w:val="0"/>
          <w:color w:val="000000"/>
          <w:spacing w:val="0"/>
          <w:sz w:val="30"/>
          <w:szCs w:val="30"/>
          <w:shd w:val="clear" w:color="auto" w:fill="FFFFFF"/>
        </w:rPr>
      </w:pPr>
      <w:r>
        <w:rPr>
          <w:rFonts w:hint="eastAsia" w:ascii="仿宋" w:hAnsi="仿宋" w:eastAsia="仿宋" w:cs="仿宋"/>
          <w:i w:val="0"/>
          <w:caps w:val="0"/>
          <w:color w:val="000000"/>
          <w:spacing w:val="0"/>
          <w:sz w:val="30"/>
          <w:szCs w:val="30"/>
          <w:shd w:val="clear" w:color="auto" w:fill="FFFFFF"/>
        </w:rPr>
        <w:t>4.树立法治思维理念，把牢政治方向，强化推进学习。</w:t>
      </w:r>
    </w:p>
    <w:p w14:paraId="03D0BF9B">
      <w:pPr>
        <w:numPr>
          <w:ilvl w:val="0"/>
          <w:numId w:val="0"/>
        </w:numPr>
        <w:spacing w:line="600" w:lineRule="exact"/>
        <w:outlineLvl w:val="1"/>
        <w:rPr>
          <w:rFonts w:hint="eastAsia" w:ascii="黑体" w:hAnsi="黑体" w:eastAsia="黑体"/>
          <w:sz w:val="30"/>
          <w:szCs w:val="30"/>
          <w:highlight w:val="none"/>
          <w:lang w:eastAsia="zh-CN"/>
        </w:rPr>
      </w:pPr>
    </w:p>
    <w:p w14:paraId="18AEBF01">
      <w:pPr>
        <w:spacing w:line="600" w:lineRule="exact"/>
        <w:ind w:firstLine="600" w:firstLineChars="200"/>
        <w:jc w:val="left"/>
        <w:rPr>
          <w:rFonts w:hint="eastAsia" w:ascii="仿宋_GB2312" w:hAnsi="宋体" w:eastAsia="仿宋_GB2312" w:cs="Arial"/>
          <w:kern w:val="0"/>
          <w:sz w:val="30"/>
          <w:szCs w:val="30"/>
          <w:highlight w:val="none"/>
        </w:rPr>
      </w:pPr>
    </w:p>
    <w:p w14:paraId="73D97820">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07033E86">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4DAE0E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336" w:lineRule="atLeast"/>
        <w:ind w:right="0" w:firstLine="600" w:firstLineChars="200"/>
        <w:jc w:val="both"/>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shd w:val="clear" w:color="auto" w:fill="FFFFFF"/>
        </w:rPr>
        <w:t>华宁县档案馆2023年度无国有资本经营预算财政拨款收入和支出，无政府性基金预算财政拨款收入和支出，《政府性基金预算财政拨款收入支出决算表》、《国有资本经营预算财政拨款收入支出决算表》为空表。</w:t>
      </w:r>
    </w:p>
    <w:p w14:paraId="52B454AB">
      <w:pPr>
        <w:spacing w:line="600" w:lineRule="exact"/>
        <w:ind w:firstLine="600" w:firstLineChars="200"/>
        <w:jc w:val="left"/>
        <w:rPr>
          <w:rFonts w:hint="eastAsia" w:ascii="仿宋_GB2312" w:eastAsia="仿宋_GB2312"/>
          <w:sz w:val="30"/>
          <w:szCs w:val="30"/>
          <w:highlight w:val="none"/>
          <w:lang w:eastAsia="zh-CN"/>
        </w:rPr>
      </w:pPr>
    </w:p>
    <w:p w14:paraId="55CD3EFF">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0421CF48">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2C09CC7D">
      <w:pPr>
        <w:widowControl/>
        <w:snapToGrid w:val="0"/>
        <w:spacing w:before="100" w:after="100" w:line="600" w:lineRule="exact"/>
        <w:ind w:firstLine="538"/>
        <w:jc w:val="left"/>
        <w:rPr>
          <w:rFonts w:hint="eastAsia" w:ascii="仿宋_GB2312" w:eastAsia="仿宋_GB2312"/>
          <w:sz w:val="30"/>
          <w:szCs w:val="30"/>
          <w:highlight w:val="none"/>
          <w:lang w:eastAsia="zh-CN"/>
        </w:rPr>
      </w:pPr>
      <w:r>
        <w:rPr>
          <w:rFonts w:hint="eastAsia" w:ascii="仿宋_GB2312" w:hAnsi="仿宋_GB2312" w:eastAsia="仿宋_GB2312" w:cs="仿宋_GB2312"/>
          <w:color w:val="auto"/>
          <w:sz w:val="30"/>
          <w:lang w:val="zh-CN"/>
        </w:rPr>
        <w:t>华宁县档案馆</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1139209.34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1107256.65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97.20</w:t>
      </w:r>
      <w:r>
        <w:rPr>
          <w:rFonts w:hint="eastAsia" w:ascii="仿宋_GB2312" w:eastAsia="仿宋_GB2312"/>
          <w:sz w:val="30"/>
          <w:szCs w:val="30"/>
          <w:highlight w:val="none"/>
        </w:rPr>
        <w:t>%；上级补助收入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%；事业收入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元（含教育收费</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%；经营收入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%；其他收入</w:t>
      </w:r>
      <w:r>
        <w:rPr>
          <w:rFonts w:hint="eastAsia" w:ascii="仿宋_GB2312" w:hAnsi="仿宋_GB2312" w:eastAsia="仿宋_GB2312" w:cs="仿宋_GB2312"/>
          <w:color w:val="auto"/>
          <w:sz w:val="30"/>
          <w:lang w:val="zh-CN"/>
        </w:rPr>
        <w:t>31952.69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2.80</w:t>
      </w:r>
      <w:r>
        <w:rPr>
          <w:rFonts w:hint="eastAsia" w:ascii="仿宋_GB2312" w:eastAsia="仿宋_GB2312"/>
          <w:sz w:val="30"/>
          <w:szCs w:val="30"/>
          <w:highlight w:val="none"/>
        </w:rPr>
        <w:t>%。</w:t>
      </w:r>
    </w:p>
    <w:p w14:paraId="44AE69D9">
      <w:pPr>
        <w:widowControl/>
        <w:snapToGrid w:val="0"/>
        <w:spacing w:before="100" w:after="100" w:line="600" w:lineRule="exact"/>
        <w:ind w:firstLine="538"/>
        <w:jc w:val="left"/>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156449.92</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15.92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124497.23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12.67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hAnsi="仿宋_GB2312" w:eastAsia="仿宋_GB2312" w:cs="仿宋_GB2312"/>
          <w:color w:val="auto"/>
          <w:sz w:val="30"/>
          <w:lang w:val="zh-CN"/>
        </w:rPr>
        <w:t>31952.69</w:t>
      </w:r>
      <w:r>
        <w:rPr>
          <w:rFonts w:hint="eastAsia" w:ascii="仿宋_GB2312" w:eastAsia="仿宋_GB2312"/>
          <w:sz w:val="30"/>
          <w:szCs w:val="30"/>
          <w:highlight w:val="none"/>
          <w:lang w:eastAsia="zh-CN"/>
        </w:rPr>
        <w:t>元，</w:t>
      </w:r>
      <w:r>
        <w:rPr>
          <w:rFonts w:hint="eastAsia" w:ascii="仿宋_GB2312" w:eastAsia="仿宋_GB2312"/>
          <w:color w:val="auto"/>
          <w:sz w:val="30"/>
          <w:szCs w:val="30"/>
          <w:highlight w:val="none"/>
          <w:lang w:eastAsia="zh-CN"/>
        </w:rPr>
        <w:t>增长</w:t>
      </w:r>
      <w:r>
        <w:rPr>
          <w:rFonts w:hint="eastAsia" w:ascii="仿宋_GB2312" w:hAnsi="仿宋_GB2312" w:eastAsia="仿宋_GB2312" w:cs="仿宋_GB2312"/>
          <w:color w:val="auto"/>
          <w:sz w:val="30"/>
          <w:lang w:val="en-US" w:eastAsia="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是单位人员岗位晋升、薪级晋升和保险调整导致</w:t>
      </w:r>
      <w:r>
        <w:rPr>
          <w:rFonts w:hint="eastAsia" w:ascii="仿宋_GB2312" w:eastAsia="仿宋_GB2312"/>
          <w:sz w:val="30"/>
          <w:szCs w:val="30"/>
          <w:highlight w:val="none"/>
        </w:rPr>
        <w:t>财政拨款</w:t>
      </w:r>
      <w:r>
        <w:rPr>
          <w:rFonts w:hint="eastAsia" w:ascii="仿宋_GB2312" w:eastAsia="仿宋_GB2312"/>
          <w:sz w:val="30"/>
          <w:szCs w:val="30"/>
          <w:highlight w:val="none"/>
          <w:lang w:eastAsia="zh-CN"/>
        </w:rPr>
        <w:t>收入增加，其他收入增加是公益性岗位工资及补贴发放至另一个专户</w:t>
      </w:r>
      <w:r>
        <w:rPr>
          <w:rFonts w:hint="eastAsia" w:ascii="仿宋_GB2312" w:eastAsia="仿宋_GB2312"/>
          <w:color w:val="auto"/>
          <w:sz w:val="30"/>
          <w:szCs w:val="30"/>
          <w:highlight w:val="none"/>
        </w:rPr>
        <w:t>。</w:t>
      </w:r>
    </w:p>
    <w:p w14:paraId="6BA9C13C">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72CFF57A">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华宁县档案馆</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1139209.34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1139209.34</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100.00</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％；上缴上级支出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％；经营支出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％；对附属单位补助支出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w:t>
      </w:r>
    </w:p>
    <w:p w14:paraId="1E3162AA">
      <w:pPr>
        <w:spacing w:line="600" w:lineRule="exact"/>
        <w:ind w:firstLine="600" w:firstLineChars="200"/>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156449.92</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15.92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186449.92</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19.57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-30000.00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是单位人员岗位晋升、薪级晋升和保险调整导致基本支出增加，项目支出减少是减少了档案运行维护费</w:t>
      </w:r>
      <w:r>
        <w:rPr>
          <w:rFonts w:hint="eastAsia" w:ascii="仿宋_GB2312" w:eastAsia="仿宋_GB2312"/>
          <w:sz w:val="30"/>
          <w:szCs w:val="30"/>
          <w:highlight w:val="none"/>
        </w:rPr>
        <w:t>。</w:t>
      </w:r>
    </w:p>
    <w:p w14:paraId="02809274">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0F9CF52E">
      <w:pPr>
        <w:widowControl/>
        <w:snapToGrid w:val="0"/>
        <w:spacing w:before="100" w:after="100" w:line="600" w:lineRule="exact"/>
        <w:ind w:firstLine="538"/>
        <w:jc w:val="left"/>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华宁县档案馆</w:t>
      </w:r>
      <w:r>
        <w:rPr>
          <w:rFonts w:hint="eastAsia" w:ascii="仿宋_GB2312" w:hAnsi="仿宋_GB2312" w:eastAsia="仿宋_GB2312" w:cs="仿宋_GB2312"/>
          <w:sz w:val="30"/>
          <w:szCs w:val="30"/>
          <w:highlight w:val="none"/>
        </w:rPr>
        <w:t>机构正常运转的日常支出</w:t>
      </w:r>
      <w:r>
        <w:rPr>
          <w:rFonts w:hint="eastAsia" w:ascii="仿宋_GB2312" w:hAnsi="仿宋_GB2312" w:eastAsia="仿宋_GB2312" w:cs="仿宋_GB2312"/>
          <w:color w:val="auto"/>
          <w:sz w:val="30"/>
          <w:lang w:val="zh-CN"/>
        </w:rPr>
        <w:t>1139209.34</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1093051.48</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95.95</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46157.86</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4.05</w:t>
      </w:r>
      <w:r>
        <w:rPr>
          <w:rFonts w:hint="eastAsia" w:ascii="仿宋_GB2312" w:hAnsi="仿宋_GB2312" w:eastAsia="仿宋_GB2312" w:cs="仿宋_GB2312"/>
          <w:sz w:val="30"/>
          <w:szCs w:val="30"/>
          <w:highlight w:val="none"/>
        </w:rPr>
        <w:t>％。</w:t>
      </w:r>
    </w:p>
    <w:p w14:paraId="71BDA0BE">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713DA85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华宁县档案馆</w:t>
      </w:r>
      <w:r>
        <w:rPr>
          <w:rFonts w:hint="eastAsia" w:ascii="仿宋_GB2312" w:eastAsia="仿宋_GB2312"/>
          <w:sz w:val="30"/>
          <w:szCs w:val="30"/>
          <w:highlight w:val="none"/>
        </w:rPr>
        <w:t>为完成特定的行政工作任务或事业发展目标，用于专项业务工作的经费支出</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14:paraId="19E2BEDE">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47012469">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40663C00">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华宁县档案馆</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1107256.65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97.20</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_GB2312" w:hAnsi="仿宋_GB2312" w:eastAsia="仿宋_GB2312" w:cs="仿宋_GB2312"/>
          <w:color w:val="auto"/>
          <w:kern w:val="0"/>
          <w:sz w:val="30"/>
          <w:lang w:val="zh-CN"/>
        </w:rPr>
        <w:t>124497.23</w:t>
      </w:r>
      <w:r>
        <w:rPr>
          <w:rFonts w:hint="eastAsia" w:ascii="仿宋_GB2312" w:hAnsi="宋体" w:eastAsia="仿宋_GB2312" w:cs="Arial"/>
          <w:kern w:val="0"/>
          <w:sz w:val="30"/>
          <w:szCs w:val="30"/>
          <w:highlight w:val="none"/>
        </w:rPr>
        <w:t>元，增长</w:t>
      </w:r>
      <w:r>
        <w:rPr>
          <w:rFonts w:hint="eastAsia" w:ascii="仿宋_GB2312" w:hAnsi="仿宋_GB2312" w:eastAsia="仿宋_GB2312" w:cs="仿宋_GB2312"/>
          <w:color w:val="auto"/>
          <w:kern w:val="0"/>
          <w:sz w:val="30"/>
          <w:lang w:val="zh-CN"/>
        </w:rPr>
        <w:t>12.67</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87.35</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14:paraId="5ADB7864">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1B7E2109">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rPr>
        <w:t>1.一般公共服务（类）支出</w:t>
      </w:r>
      <w:r>
        <w:rPr>
          <w:rFonts w:hint="eastAsia" w:ascii="仿宋" w:hAnsi="仿宋" w:eastAsia="仿宋" w:cs="仿宋"/>
          <w:color w:val="auto"/>
          <w:kern w:val="0"/>
          <w:sz w:val="30"/>
          <w:szCs w:val="30"/>
          <w:lang w:val="zh-CN"/>
        </w:rPr>
        <w:t>839996.61</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75.86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color w:val="auto"/>
          <w:kern w:val="0"/>
          <w:sz w:val="30"/>
          <w:szCs w:val="30"/>
          <w:lang w:val="zh-CN"/>
        </w:rPr>
        <w:t>97.84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w:t>
      </w:r>
      <w:r>
        <w:rPr>
          <w:rFonts w:hint="eastAsia" w:ascii="仿宋" w:hAnsi="仿宋" w:eastAsia="仿宋" w:cs="仿宋"/>
          <w:kern w:val="0"/>
          <w:sz w:val="30"/>
          <w:szCs w:val="30"/>
          <w:highlight w:val="none"/>
        </w:rPr>
        <w:t>主要用于</w:t>
      </w:r>
      <w:r>
        <w:rPr>
          <w:rFonts w:hint="eastAsia" w:ascii="仿宋" w:hAnsi="仿宋" w:eastAsia="仿宋" w:cs="仿宋"/>
          <w:kern w:val="0"/>
          <w:sz w:val="30"/>
          <w:szCs w:val="30"/>
          <w:highlight w:val="none"/>
          <w:lang w:eastAsia="zh-CN"/>
        </w:rPr>
        <w:t>工资福利支出、办公费和水电费</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造成预决算差异的主要原因是厉行勤俭节约，减少日常公用经费支出。</w:t>
      </w:r>
    </w:p>
    <w:p w14:paraId="4C676A57">
      <w:pPr>
        <w:widowControl/>
        <w:snapToGrid w:val="0"/>
        <w:spacing w:before="100" w:after="100" w:line="360" w:lineRule="auto"/>
        <w:ind w:firstLine="600" w:firstLineChars="200"/>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2.外交（类）支出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76A52909">
      <w:pPr>
        <w:widowControl/>
        <w:snapToGrid w:val="0"/>
        <w:spacing w:before="100" w:after="100" w:line="360" w:lineRule="auto"/>
        <w:ind w:firstLine="600" w:firstLineChars="200"/>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3.国防（类）支出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43E5C85F">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rPr>
        <w:t>4.公共安全（类）支出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16D25163">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5.教育（类）支出</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lang w:val="en-US"/>
        </w:rPr>
        <w:t>元，</w:t>
      </w:r>
      <w:r>
        <w:rPr>
          <w:rFonts w:hint="eastAsia" w:ascii="仿宋" w:hAnsi="仿宋" w:eastAsia="仿宋" w:cs="仿宋"/>
          <w:color w:val="auto"/>
          <w:sz w:val="30"/>
          <w:szCs w:val="30"/>
          <w:lang w:val="en-US"/>
        </w:rPr>
        <w:t>占一般公共预算财政拨款总支出的</w:t>
      </w:r>
      <w:r>
        <w:rPr>
          <w:rFonts w:hint="eastAsia" w:ascii="仿宋" w:hAnsi="仿宋" w:eastAsia="仿宋" w:cs="仿宋"/>
          <w:color w:val="auto"/>
          <w:sz w:val="30"/>
          <w:szCs w:val="30"/>
          <w:lang w:val="en-US" w:eastAsia="zh-CN"/>
        </w:rPr>
        <w:t>0.00</w:t>
      </w:r>
      <w:r>
        <w:rPr>
          <w:rFonts w:hint="eastAsia" w:ascii="仿宋" w:hAnsi="仿宋" w:eastAsia="仿宋" w:cs="仿宋"/>
          <w:color w:val="auto"/>
          <w:sz w:val="30"/>
          <w:szCs w:val="30"/>
          <w:lang w:val="en-US"/>
        </w:rPr>
        <w:t>%</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4CE5FDE5">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6.科学技术（类）支出</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lang w:val="en-US"/>
        </w:rPr>
        <w:t>元，</w:t>
      </w:r>
      <w:r>
        <w:rPr>
          <w:rFonts w:hint="eastAsia" w:ascii="仿宋" w:hAnsi="仿宋" w:eastAsia="仿宋" w:cs="仿宋"/>
          <w:color w:val="auto"/>
          <w:sz w:val="30"/>
          <w:szCs w:val="30"/>
          <w:lang w:val="en-US"/>
        </w:rPr>
        <w:t>占一般公共预算财政拨款总支出的</w:t>
      </w:r>
      <w:r>
        <w:rPr>
          <w:rFonts w:hint="eastAsia" w:ascii="仿宋" w:hAnsi="仿宋" w:eastAsia="仿宋" w:cs="仿宋"/>
          <w:color w:val="auto"/>
          <w:sz w:val="30"/>
          <w:szCs w:val="30"/>
          <w:lang w:val="en-US" w:eastAsia="zh-CN"/>
        </w:rPr>
        <w:t>0.00</w:t>
      </w:r>
      <w:r>
        <w:rPr>
          <w:rFonts w:hint="eastAsia" w:ascii="仿宋" w:hAnsi="仿宋" w:eastAsia="仿宋" w:cs="仿宋"/>
          <w:color w:val="auto"/>
          <w:sz w:val="30"/>
          <w:szCs w:val="30"/>
          <w:lang w:val="en-US"/>
        </w:rPr>
        <w:t>%</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67E9122B">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7.文化旅游体育与传媒（类）支出</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lang w:val="en-US"/>
        </w:rPr>
        <w:t>元，</w:t>
      </w:r>
      <w:r>
        <w:rPr>
          <w:rFonts w:hint="eastAsia" w:ascii="仿宋" w:hAnsi="仿宋" w:eastAsia="仿宋" w:cs="仿宋"/>
          <w:color w:val="auto"/>
          <w:sz w:val="30"/>
          <w:szCs w:val="30"/>
          <w:lang w:val="en-US"/>
        </w:rPr>
        <w:t>占一般公共预算财政拨款总支出的</w:t>
      </w:r>
      <w:r>
        <w:rPr>
          <w:rFonts w:hint="eastAsia" w:ascii="仿宋" w:hAnsi="仿宋" w:eastAsia="仿宋" w:cs="仿宋"/>
          <w:color w:val="auto"/>
          <w:sz w:val="30"/>
          <w:szCs w:val="30"/>
          <w:lang w:val="en-US" w:eastAsia="zh-CN"/>
        </w:rPr>
        <w:t>0.00</w:t>
      </w:r>
      <w:r>
        <w:rPr>
          <w:rFonts w:hint="eastAsia" w:ascii="仿宋" w:hAnsi="仿宋" w:eastAsia="仿宋" w:cs="仿宋"/>
          <w:color w:val="auto"/>
          <w:sz w:val="30"/>
          <w:szCs w:val="30"/>
          <w:lang w:val="en-US"/>
        </w:rPr>
        <w:t>%</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79835157">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8.社会保障和就业（类）支出</w:t>
      </w:r>
      <w:r>
        <w:rPr>
          <w:rFonts w:hint="eastAsia" w:ascii="仿宋" w:hAnsi="仿宋" w:eastAsia="仿宋" w:cs="仿宋"/>
          <w:color w:val="auto"/>
          <w:kern w:val="0"/>
          <w:sz w:val="30"/>
          <w:szCs w:val="30"/>
          <w:lang w:val="en-US" w:eastAsia="zh-CN"/>
        </w:rPr>
        <w:t>112484.48</w:t>
      </w:r>
      <w:r>
        <w:rPr>
          <w:rFonts w:hint="eastAsia" w:ascii="仿宋" w:hAnsi="仿宋" w:eastAsia="仿宋" w:cs="仿宋"/>
          <w:color w:val="auto"/>
          <w:kern w:val="0"/>
          <w:sz w:val="30"/>
          <w:szCs w:val="30"/>
          <w:lang w:val="en-US"/>
        </w:rPr>
        <w:t>元，</w:t>
      </w:r>
      <w:r>
        <w:rPr>
          <w:rFonts w:hint="eastAsia" w:ascii="仿宋" w:hAnsi="仿宋" w:eastAsia="仿宋" w:cs="仿宋"/>
          <w:color w:val="auto"/>
          <w:sz w:val="30"/>
          <w:szCs w:val="30"/>
          <w:lang w:val="en-US"/>
        </w:rPr>
        <w:t>占一般公共预算财政拨款总支出的</w:t>
      </w:r>
      <w:r>
        <w:rPr>
          <w:rFonts w:hint="eastAsia" w:ascii="仿宋" w:hAnsi="仿宋" w:eastAsia="仿宋" w:cs="仿宋"/>
          <w:color w:val="auto"/>
          <w:sz w:val="30"/>
          <w:szCs w:val="30"/>
          <w:lang w:val="en-US" w:eastAsia="zh-CN"/>
        </w:rPr>
        <w:t>10.16</w:t>
      </w:r>
      <w:r>
        <w:rPr>
          <w:rFonts w:hint="eastAsia" w:ascii="仿宋" w:hAnsi="仿宋" w:eastAsia="仿宋" w:cs="仿宋"/>
          <w:color w:val="auto"/>
          <w:sz w:val="30"/>
          <w:szCs w:val="30"/>
          <w:lang w:val="en-US"/>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color w:val="auto"/>
          <w:kern w:val="0"/>
          <w:sz w:val="30"/>
          <w:szCs w:val="30"/>
          <w:lang w:val="zh-CN"/>
        </w:rPr>
        <w:t>59.63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w:t>
      </w:r>
      <w:r>
        <w:rPr>
          <w:rFonts w:hint="eastAsia" w:ascii="仿宋" w:hAnsi="仿宋" w:eastAsia="仿宋" w:cs="仿宋"/>
          <w:kern w:val="0"/>
          <w:sz w:val="30"/>
          <w:szCs w:val="30"/>
          <w:highlight w:val="none"/>
        </w:rPr>
        <w:t>主要用于</w:t>
      </w:r>
      <w:r>
        <w:rPr>
          <w:rFonts w:hint="eastAsia" w:ascii="仿宋" w:hAnsi="仿宋" w:eastAsia="仿宋" w:cs="仿宋"/>
          <w:i w:val="0"/>
          <w:caps w:val="0"/>
          <w:color w:val="000000"/>
          <w:spacing w:val="0"/>
          <w:sz w:val="30"/>
          <w:szCs w:val="30"/>
          <w:shd w:val="clear" w:color="auto" w:fill="FFFFFF"/>
        </w:rPr>
        <w:t>华宁县档案馆退休生活补助、养老保险及职业年金缴费支出</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造成预决算差异的主要原因是</w:t>
      </w:r>
      <w:r>
        <w:rPr>
          <w:rFonts w:hint="eastAsia" w:ascii="仿宋" w:hAnsi="仿宋" w:eastAsia="仿宋" w:cs="仿宋"/>
          <w:i w:val="0"/>
          <w:caps w:val="0"/>
          <w:color w:val="000000"/>
          <w:spacing w:val="0"/>
          <w:sz w:val="31"/>
          <w:szCs w:val="31"/>
          <w:shd w:val="clear" w:color="auto" w:fill="FFFFFF"/>
        </w:rPr>
        <w:t>华宁县档案馆退休生活补助、养老保险及职业年金</w:t>
      </w:r>
      <w:r>
        <w:rPr>
          <w:rFonts w:hint="eastAsia" w:ascii="仿宋" w:hAnsi="仿宋" w:eastAsia="仿宋" w:cs="仿宋"/>
          <w:i w:val="0"/>
          <w:caps w:val="0"/>
          <w:color w:val="000000"/>
          <w:spacing w:val="0"/>
          <w:sz w:val="31"/>
          <w:szCs w:val="31"/>
          <w:shd w:val="clear" w:color="auto" w:fill="FFFFFF"/>
          <w:lang w:eastAsia="zh-CN"/>
        </w:rPr>
        <w:t>未及时按月支付</w:t>
      </w:r>
      <w:r>
        <w:rPr>
          <w:rFonts w:hint="eastAsia" w:ascii="仿宋" w:hAnsi="仿宋" w:eastAsia="仿宋" w:cs="仿宋"/>
          <w:kern w:val="0"/>
          <w:sz w:val="30"/>
          <w:szCs w:val="30"/>
          <w:highlight w:val="none"/>
          <w:lang w:eastAsia="zh-CN"/>
        </w:rPr>
        <w:t>。</w:t>
      </w:r>
    </w:p>
    <w:p w14:paraId="3E02B85F">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9.卫生健康（类）支出</w:t>
      </w:r>
      <w:r>
        <w:rPr>
          <w:rFonts w:hint="eastAsia" w:ascii="仿宋" w:hAnsi="仿宋" w:eastAsia="仿宋" w:cs="仿宋"/>
          <w:color w:val="auto"/>
          <w:kern w:val="0"/>
          <w:sz w:val="30"/>
          <w:szCs w:val="30"/>
          <w:lang w:val="zh-CN"/>
        </w:rPr>
        <w:t>96272.56</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8.69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color w:val="auto"/>
          <w:kern w:val="0"/>
          <w:sz w:val="30"/>
          <w:szCs w:val="30"/>
          <w:lang w:val="zh-CN"/>
        </w:rPr>
        <w:t>86.64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w:t>
      </w:r>
      <w:r>
        <w:rPr>
          <w:rFonts w:hint="eastAsia" w:ascii="仿宋" w:hAnsi="仿宋" w:eastAsia="仿宋" w:cs="仿宋"/>
          <w:kern w:val="0"/>
          <w:sz w:val="30"/>
          <w:szCs w:val="30"/>
          <w:highlight w:val="none"/>
        </w:rPr>
        <w:t>主要用于</w:t>
      </w:r>
      <w:r>
        <w:rPr>
          <w:rFonts w:hint="eastAsia" w:ascii="仿宋" w:hAnsi="仿宋" w:eastAsia="仿宋" w:cs="仿宋"/>
          <w:i w:val="0"/>
          <w:caps w:val="0"/>
          <w:color w:val="000000"/>
          <w:spacing w:val="0"/>
          <w:sz w:val="31"/>
          <w:szCs w:val="31"/>
          <w:shd w:val="clear" w:color="auto" w:fill="FFFFFF"/>
        </w:rPr>
        <w:t>医疗保险缴费、公务员医疗补助支出、工伤、生育保险支出等</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造成预决算差异的主要原因是未及时按月支付。</w:t>
      </w:r>
    </w:p>
    <w:p w14:paraId="0533587F">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10.节能环保（类）支出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1171B72A">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11.城乡社区（类）支出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22C981AA">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12.农林水（类）支出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1E9359A7">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13.交通运输（类）支出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22B72494">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14.资源勘探工业信息等（类）支出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04E80A00">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15.商业服务业等（类）支出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07B58A97">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16.金融（类）支出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44A525F7">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17.援助其他地区（类）支出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211620C9">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18.自然资源海洋气象等（类）支出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6AC3B6D3">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19.住房保障（类）支出</w:t>
      </w:r>
      <w:r>
        <w:rPr>
          <w:rFonts w:hint="eastAsia" w:ascii="仿宋" w:hAnsi="仿宋" w:eastAsia="仿宋" w:cs="仿宋"/>
          <w:color w:val="auto"/>
          <w:kern w:val="0"/>
          <w:sz w:val="30"/>
          <w:szCs w:val="30"/>
          <w:lang w:val="zh-CN"/>
        </w:rPr>
        <w:t>58503.00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5.28</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完成年初预算的</w:t>
      </w:r>
      <w:r>
        <w:rPr>
          <w:rFonts w:hint="eastAsia" w:ascii="仿宋" w:hAnsi="仿宋" w:eastAsia="仿宋" w:cs="仿宋"/>
          <w:color w:val="auto"/>
          <w:kern w:val="0"/>
          <w:sz w:val="30"/>
          <w:szCs w:val="30"/>
          <w:lang w:val="zh-CN"/>
        </w:rPr>
        <w:t>53.53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w:t>
      </w:r>
      <w:r>
        <w:rPr>
          <w:rFonts w:hint="eastAsia" w:ascii="仿宋" w:hAnsi="仿宋" w:eastAsia="仿宋" w:cs="仿宋"/>
          <w:kern w:val="0"/>
          <w:sz w:val="30"/>
          <w:szCs w:val="30"/>
          <w:highlight w:val="none"/>
        </w:rPr>
        <w:t>主要用于</w:t>
      </w:r>
      <w:r>
        <w:rPr>
          <w:rFonts w:hint="eastAsia" w:ascii="仿宋" w:hAnsi="仿宋" w:eastAsia="仿宋" w:cs="仿宋"/>
          <w:i w:val="0"/>
          <w:caps w:val="0"/>
          <w:color w:val="000000"/>
          <w:spacing w:val="0"/>
          <w:sz w:val="31"/>
          <w:szCs w:val="31"/>
          <w:shd w:val="clear" w:color="auto" w:fill="FFFFFF"/>
        </w:rPr>
        <w:t>职工住房公积金支出</w:t>
      </w:r>
      <w:r>
        <w:rPr>
          <w:rFonts w:hint="eastAsia" w:ascii="仿宋" w:hAnsi="仿宋" w:eastAsia="仿宋" w:cs="仿宋"/>
          <w:kern w:val="0"/>
          <w:sz w:val="30"/>
          <w:szCs w:val="30"/>
          <w:highlight w:val="none"/>
        </w:rPr>
        <w:t>；</w:t>
      </w:r>
      <w:r>
        <w:rPr>
          <w:rFonts w:hint="eastAsia" w:ascii="仿宋" w:hAnsi="仿宋" w:eastAsia="仿宋" w:cs="仿宋"/>
          <w:color w:val="auto"/>
          <w:kern w:val="0"/>
          <w:sz w:val="30"/>
          <w:szCs w:val="30"/>
          <w:highlight w:val="none"/>
          <w:lang w:eastAsia="zh-CN"/>
        </w:rPr>
        <w:t>造成预决算差异的主要原因是</w:t>
      </w:r>
      <w:r>
        <w:rPr>
          <w:rFonts w:hint="eastAsia" w:ascii="仿宋" w:hAnsi="仿宋" w:eastAsia="仿宋" w:cs="仿宋"/>
          <w:color w:val="auto"/>
          <w:sz w:val="30"/>
          <w:szCs w:val="30"/>
          <w:highlight w:val="none"/>
          <w:lang w:eastAsia="zh-CN"/>
        </w:rPr>
        <w:t>未及时按月支付</w:t>
      </w:r>
      <w:r>
        <w:rPr>
          <w:rFonts w:hint="eastAsia" w:ascii="仿宋" w:hAnsi="仿宋" w:eastAsia="仿宋" w:cs="仿宋"/>
          <w:color w:val="auto"/>
          <w:kern w:val="0"/>
          <w:sz w:val="30"/>
          <w:szCs w:val="30"/>
          <w:highlight w:val="none"/>
          <w:lang w:eastAsia="zh-CN"/>
        </w:rPr>
        <w:t>。</w:t>
      </w:r>
    </w:p>
    <w:p w14:paraId="7BD3B371">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20.粮油物资储备（类）支出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691228F7">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21.国有资本经营预算（类）支出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6C843B9F">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22.灾害防治及应急管理（类）支出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284A044C">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23.其他（类）支出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2D383348">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24.债务还本（类）支出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4BDBF92E">
      <w:pPr>
        <w:widowControl/>
        <w:snapToGrid w:val="0"/>
        <w:spacing w:before="100" w:after="100" w:line="360" w:lineRule="auto"/>
        <w:ind w:firstLine="600" w:firstLineChars="200"/>
        <w:jc w:val="left"/>
        <w:rPr>
          <w:rFonts w:hint="eastAsia" w:ascii="仿宋" w:hAnsi="仿宋" w:eastAsia="仿宋" w:cs="仿宋"/>
          <w:kern w:val="0"/>
          <w:sz w:val="30"/>
          <w:szCs w:val="30"/>
          <w:highlight w:val="none"/>
          <w:lang w:eastAsia="zh-CN"/>
        </w:rPr>
      </w:pPr>
      <w:r>
        <w:rPr>
          <w:rFonts w:hint="eastAsia" w:ascii="仿宋" w:hAnsi="仿宋" w:eastAsia="仿宋" w:cs="仿宋"/>
          <w:color w:val="auto"/>
          <w:kern w:val="0"/>
          <w:sz w:val="30"/>
          <w:szCs w:val="30"/>
          <w:lang w:val="en-US"/>
        </w:rPr>
        <w:t>25.债务付息（类）支出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r>
        <w:rPr>
          <w:rFonts w:hint="eastAsia" w:ascii="仿宋" w:hAnsi="仿宋" w:eastAsia="仿宋" w:cs="仿宋"/>
          <w:kern w:val="0"/>
          <w:sz w:val="30"/>
          <w:szCs w:val="30"/>
          <w:highlight w:val="none"/>
          <w:lang w:eastAsia="zh-CN"/>
        </w:rPr>
        <w:t>。</w:t>
      </w:r>
    </w:p>
    <w:p w14:paraId="2FF18DA2">
      <w:pPr>
        <w:widowControl/>
        <w:snapToGrid w:val="0"/>
        <w:spacing w:before="100" w:after="100" w:line="360" w:lineRule="auto"/>
        <w:ind w:firstLine="600" w:firstLineChars="200"/>
        <w:jc w:val="left"/>
        <w:rPr>
          <w:rFonts w:hint="eastAsia" w:ascii="仿宋" w:hAnsi="仿宋" w:eastAsia="仿宋" w:cs="仿宋"/>
          <w:color w:val="FF0000"/>
          <w:sz w:val="30"/>
          <w:szCs w:val="30"/>
          <w:highlight w:val="none"/>
          <w:lang w:eastAsia="zh-CN"/>
        </w:rPr>
      </w:pPr>
      <w:r>
        <w:rPr>
          <w:rFonts w:hint="eastAsia" w:ascii="仿宋" w:hAnsi="仿宋" w:eastAsia="仿宋" w:cs="仿宋"/>
          <w:color w:val="auto"/>
          <w:kern w:val="0"/>
          <w:sz w:val="30"/>
          <w:szCs w:val="30"/>
          <w:lang w:val="en-US"/>
        </w:rPr>
        <w:t>26.抗疫特别国债安排（类）支出</w:t>
      </w:r>
      <w:r>
        <w:rPr>
          <w:rFonts w:hint="eastAsia" w:ascii="仿宋" w:hAnsi="仿宋" w:eastAsia="仿宋" w:cs="仿宋"/>
          <w:color w:val="auto"/>
          <w:kern w:val="0"/>
          <w:sz w:val="30"/>
          <w:szCs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占一般公共预算财政拨款总支出的</w:t>
      </w:r>
      <w:r>
        <w:rPr>
          <w:rFonts w:hint="eastAsia" w:ascii="仿宋" w:hAnsi="仿宋" w:eastAsia="仿宋" w:cs="仿宋"/>
          <w:color w:val="auto"/>
          <w:kern w:val="0"/>
          <w:sz w:val="30"/>
          <w:szCs w:val="30"/>
          <w:lang w:val="zh-CN"/>
        </w:rPr>
        <w:t>0.00</w:t>
      </w:r>
      <w:r>
        <w:rPr>
          <w:rFonts w:hint="eastAsia" w:ascii="仿宋" w:hAnsi="仿宋" w:eastAsia="仿宋" w:cs="仿宋"/>
          <w:sz w:val="30"/>
          <w:szCs w:val="30"/>
          <w:highlight w:val="none"/>
        </w:rPr>
        <w:t>%,</w:t>
      </w:r>
      <w:r>
        <w:rPr>
          <w:rFonts w:hint="eastAsia" w:ascii="仿宋" w:hAnsi="仿宋" w:eastAsia="仿宋" w:cs="仿宋"/>
          <w:color w:val="auto"/>
          <w:sz w:val="30"/>
          <w:szCs w:val="30"/>
          <w:lang w:eastAsia="zh-CN"/>
        </w:rPr>
        <w:t>年初无此项预算。</w:t>
      </w:r>
    </w:p>
    <w:p w14:paraId="1B2F5F3D">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5DF15CD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（一）总体情况</w:t>
      </w:r>
    </w:p>
    <w:p w14:paraId="792DE2F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kern w:val="0"/>
          <w:sz w:val="30"/>
          <w:szCs w:val="30"/>
          <w:highlight w:val="none"/>
          <w:lang w:val="en-US" w:eastAsia="zh-CN"/>
        </w:rPr>
        <w:t>2024</w:t>
      </w:r>
      <w:r>
        <w:rPr>
          <w:rFonts w:hint="eastAsia" w:ascii="仿宋" w:hAnsi="仿宋" w:eastAsia="仿宋" w:cs="仿宋"/>
          <w:kern w:val="0"/>
          <w:sz w:val="30"/>
          <w:szCs w:val="30"/>
          <w:highlight w:val="none"/>
        </w:rPr>
        <w:t>年度财政拨款“三公”经费支出决算中，财政拨款“三公”经费支出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kern w:val="0"/>
          <w:sz w:val="30"/>
          <w:szCs w:val="30"/>
          <w:lang w:val="en-US" w:eastAsia="zh-CN"/>
        </w:rPr>
        <w:t>6400.00</w:t>
      </w:r>
      <w:r>
        <w:rPr>
          <w:rFonts w:hint="eastAsia" w:ascii="仿宋" w:hAnsi="仿宋" w:eastAsia="仿宋" w:cs="仿宋"/>
          <w:kern w:val="0"/>
          <w:sz w:val="30"/>
          <w:szCs w:val="30"/>
          <w:highlight w:val="none"/>
        </w:rPr>
        <w:t>元，决算为</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元，完成</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预算的</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；支出决算较上年</w:t>
      </w:r>
      <w:r>
        <w:rPr>
          <w:rFonts w:hint="eastAsia" w:ascii="仿宋" w:hAnsi="仿宋" w:eastAsia="仿宋" w:cs="仿宋"/>
          <w:kern w:val="0"/>
          <w:sz w:val="30"/>
          <w:szCs w:val="30"/>
          <w:highlight w:val="none"/>
          <w:lang w:val="en-US" w:eastAsia="zh-CN"/>
        </w:rPr>
        <w:t>减少</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lang w:val="en-US" w:eastAsia="zh-CN"/>
        </w:rPr>
        <w:t>元，</w:t>
      </w:r>
      <w:r>
        <w:rPr>
          <w:rFonts w:hint="eastAsia" w:ascii="仿宋" w:hAnsi="仿宋" w:eastAsia="仿宋" w:cs="仿宋"/>
          <w:color w:val="auto"/>
          <w:sz w:val="30"/>
          <w:szCs w:val="30"/>
          <w:lang w:eastAsia="zh-CN"/>
        </w:rPr>
        <w:t>上年无此项支出。</w:t>
      </w:r>
    </w:p>
    <w:p w14:paraId="3358D63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FF0000"/>
          <w:sz w:val="30"/>
          <w:szCs w:val="30"/>
          <w:lang w:eastAsia="zh-CN"/>
        </w:rPr>
      </w:pPr>
      <w:r>
        <w:rPr>
          <w:rFonts w:hint="eastAsia" w:ascii="仿宋" w:hAnsi="仿宋" w:eastAsia="仿宋" w:cs="仿宋"/>
          <w:kern w:val="0"/>
          <w:sz w:val="30"/>
          <w:szCs w:val="30"/>
          <w:highlight w:val="none"/>
        </w:rPr>
        <w:t>因公出国（境）费支出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%；公务用车购置费支出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%；公务用车</w:t>
      </w:r>
      <w:r>
        <w:rPr>
          <w:rFonts w:hint="eastAsia" w:ascii="仿宋" w:hAnsi="仿宋" w:eastAsia="仿宋" w:cs="仿宋"/>
          <w:kern w:val="0"/>
          <w:sz w:val="30"/>
          <w:szCs w:val="30"/>
          <w:highlight w:val="none"/>
          <w:lang w:eastAsia="zh-CN"/>
        </w:rPr>
        <w:t>运行维护</w:t>
      </w:r>
      <w:r>
        <w:rPr>
          <w:rFonts w:hint="eastAsia" w:ascii="仿宋" w:hAnsi="仿宋" w:eastAsia="仿宋" w:cs="仿宋"/>
          <w:kern w:val="0"/>
          <w:sz w:val="30"/>
          <w:szCs w:val="30"/>
          <w:highlight w:val="none"/>
        </w:rPr>
        <w:t>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rPr>
        <w:t>公务接待费支出</w:t>
      </w:r>
      <w:r>
        <w:rPr>
          <w:rFonts w:hint="eastAsia" w:ascii="仿宋" w:hAnsi="仿宋" w:eastAsia="仿宋" w:cs="仿宋"/>
          <w:kern w:val="0"/>
          <w:sz w:val="30"/>
          <w:szCs w:val="30"/>
          <w:highlight w:val="none"/>
          <w:lang w:eastAsia="zh-CN"/>
        </w:rPr>
        <w:t>年初</w:t>
      </w:r>
      <w:r>
        <w:rPr>
          <w:rFonts w:hint="eastAsia" w:ascii="仿宋" w:hAnsi="仿宋" w:eastAsia="仿宋" w:cs="仿宋"/>
          <w:kern w:val="0"/>
          <w:sz w:val="30"/>
          <w:szCs w:val="30"/>
          <w:highlight w:val="none"/>
        </w:rPr>
        <w:t>预算为</w:t>
      </w:r>
      <w:r>
        <w:rPr>
          <w:rFonts w:hint="eastAsia" w:ascii="仿宋" w:hAnsi="仿宋" w:eastAsia="仿宋" w:cs="仿宋"/>
          <w:color w:val="000000"/>
          <w:sz w:val="30"/>
          <w:szCs w:val="30"/>
          <w:lang w:val="zh-CN"/>
        </w:rPr>
        <w:t>6400.00</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lang w:eastAsia="zh-CN"/>
        </w:rPr>
        <w:t>，决算为</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元，占财政拨款“三公”经费</w:t>
      </w:r>
      <w:r>
        <w:rPr>
          <w:rFonts w:hint="eastAsia" w:ascii="仿宋" w:hAnsi="仿宋" w:eastAsia="仿宋" w:cs="仿宋"/>
          <w:kern w:val="0"/>
          <w:sz w:val="30"/>
          <w:szCs w:val="30"/>
          <w:highlight w:val="none"/>
          <w:lang w:eastAsia="zh-CN"/>
        </w:rPr>
        <w:t>总支出决算的</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rPr>
        <w:t>%</w:t>
      </w:r>
      <w:r>
        <w:rPr>
          <w:rFonts w:hint="eastAsia" w:ascii="仿宋" w:hAnsi="仿宋" w:eastAsia="仿宋" w:cs="仿宋"/>
          <w:color w:val="auto"/>
          <w:sz w:val="30"/>
          <w:szCs w:val="30"/>
          <w:lang w:eastAsia="zh-CN"/>
        </w:rPr>
        <w:t>。</w:t>
      </w:r>
    </w:p>
    <w:p w14:paraId="603C6BC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sz w:val="30"/>
          <w:szCs w:val="30"/>
          <w:highlight w:val="none"/>
        </w:rPr>
        <w:t>因公出国（境）费</w:t>
      </w:r>
      <w:r>
        <w:rPr>
          <w:rFonts w:hint="eastAsia" w:ascii="仿宋" w:hAnsi="仿宋" w:eastAsia="仿宋" w:cs="仿宋"/>
          <w:color w:val="auto"/>
          <w:kern w:val="0"/>
          <w:sz w:val="30"/>
          <w:szCs w:val="30"/>
          <w:highlight w:val="none"/>
          <w:lang w:eastAsia="zh-CN"/>
        </w:rPr>
        <w:t>支出决算较上年</w:t>
      </w:r>
      <w:r>
        <w:rPr>
          <w:rFonts w:hint="eastAsia" w:ascii="仿宋" w:hAnsi="仿宋" w:eastAsia="仿宋" w:cs="仿宋"/>
          <w:color w:val="auto"/>
          <w:kern w:val="0"/>
          <w:sz w:val="30"/>
          <w:szCs w:val="30"/>
          <w:highlight w:val="none"/>
          <w:lang w:val="en-US" w:eastAsia="zh-CN"/>
        </w:rPr>
        <w:t>减少</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公务用车购置费</w:t>
      </w:r>
      <w:r>
        <w:rPr>
          <w:rFonts w:hint="eastAsia" w:ascii="仿宋" w:hAnsi="仿宋" w:eastAsia="仿宋" w:cs="仿宋"/>
          <w:color w:val="auto"/>
          <w:kern w:val="0"/>
          <w:sz w:val="30"/>
          <w:szCs w:val="30"/>
          <w:highlight w:val="none"/>
          <w:lang w:eastAsia="zh-CN"/>
        </w:rPr>
        <w:t>支出决算较上年</w:t>
      </w:r>
      <w:r>
        <w:rPr>
          <w:rFonts w:hint="eastAsia" w:ascii="仿宋" w:hAnsi="仿宋" w:eastAsia="仿宋" w:cs="仿宋"/>
          <w:color w:val="auto"/>
          <w:kern w:val="0"/>
          <w:sz w:val="30"/>
          <w:szCs w:val="30"/>
          <w:highlight w:val="none"/>
          <w:lang w:val="en-US" w:eastAsia="zh-CN"/>
        </w:rPr>
        <w:t>减少</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kern w:val="0"/>
          <w:sz w:val="30"/>
          <w:szCs w:val="30"/>
          <w:highlight w:val="none"/>
          <w:lang w:eastAsia="zh-CN"/>
        </w:rPr>
        <w:t>支出决算较上年</w:t>
      </w:r>
      <w:r>
        <w:rPr>
          <w:rFonts w:hint="eastAsia" w:ascii="仿宋" w:hAnsi="仿宋" w:eastAsia="仿宋" w:cs="仿宋"/>
          <w:color w:val="auto"/>
          <w:kern w:val="0"/>
          <w:sz w:val="30"/>
          <w:szCs w:val="30"/>
          <w:highlight w:val="none"/>
          <w:lang w:val="en-US" w:eastAsia="zh-CN"/>
        </w:rPr>
        <w:t>减少</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rPr>
        <w:t>公务接待费</w:t>
      </w:r>
      <w:r>
        <w:rPr>
          <w:rFonts w:hint="eastAsia" w:ascii="仿宋" w:hAnsi="仿宋" w:eastAsia="仿宋" w:cs="仿宋"/>
          <w:color w:val="auto"/>
          <w:kern w:val="0"/>
          <w:sz w:val="30"/>
          <w:szCs w:val="30"/>
          <w:highlight w:val="none"/>
          <w:lang w:eastAsia="zh-CN"/>
        </w:rPr>
        <w:t>支出决算较上年</w:t>
      </w:r>
      <w:r>
        <w:rPr>
          <w:rFonts w:hint="eastAsia" w:ascii="仿宋" w:hAnsi="仿宋" w:eastAsia="仿宋" w:cs="仿宋"/>
          <w:color w:val="auto"/>
          <w:kern w:val="0"/>
          <w:sz w:val="30"/>
          <w:szCs w:val="30"/>
          <w:highlight w:val="none"/>
          <w:lang w:val="en-US" w:eastAsia="zh-CN"/>
        </w:rPr>
        <w:t>减少</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；具体是国内接待费支出决算</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eastAsia="zh-CN"/>
        </w:rPr>
        <w:t>元（其中：外事接待费支出决算</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eastAsia="zh-CN"/>
        </w:rPr>
        <w:t>元），较上年</w:t>
      </w:r>
      <w:r>
        <w:rPr>
          <w:rFonts w:hint="eastAsia" w:ascii="仿宋" w:hAnsi="仿宋" w:eastAsia="仿宋" w:cs="仿宋"/>
          <w:color w:val="auto"/>
          <w:kern w:val="0"/>
          <w:sz w:val="30"/>
          <w:szCs w:val="30"/>
          <w:highlight w:val="none"/>
          <w:lang w:val="en-US" w:eastAsia="zh-CN"/>
        </w:rPr>
        <w:t>减少</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国（境）外接待费支出决算</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eastAsia="zh-CN"/>
        </w:rPr>
        <w:t>元较上年</w:t>
      </w:r>
      <w:r>
        <w:rPr>
          <w:rFonts w:hint="eastAsia" w:ascii="仿宋" w:hAnsi="仿宋" w:eastAsia="仿宋" w:cs="仿宋"/>
          <w:color w:val="auto"/>
          <w:kern w:val="0"/>
          <w:sz w:val="30"/>
          <w:szCs w:val="30"/>
          <w:highlight w:val="none"/>
          <w:lang w:val="en-US" w:eastAsia="zh-CN"/>
        </w:rPr>
        <w:t>减少</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p>
    <w:p w14:paraId="020E77A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（二）一般公共预算财政拨款“三公”经费支出决算情况说明</w:t>
      </w:r>
    </w:p>
    <w:p w14:paraId="26C51BD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年度一般公共预算财政拨款“三公”经费支出</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预算为</w:t>
      </w:r>
      <w:r>
        <w:rPr>
          <w:rFonts w:hint="eastAsia" w:ascii="仿宋" w:hAnsi="仿宋" w:eastAsia="仿宋" w:cs="仿宋"/>
          <w:color w:val="000000"/>
          <w:sz w:val="30"/>
          <w:szCs w:val="30"/>
          <w:lang w:val="zh-CN"/>
        </w:rPr>
        <w:t>6400.00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，支出决算为</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，完成</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预算的</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kern w:val="0"/>
          <w:sz w:val="30"/>
          <w:szCs w:val="30"/>
          <w:highlight w:val="none"/>
          <w:lang w:eastAsia="zh-CN"/>
        </w:rPr>
        <w:t>支出决算较上年</w:t>
      </w:r>
      <w:r>
        <w:rPr>
          <w:rFonts w:hint="eastAsia" w:ascii="仿宋" w:hAnsi="仿宋" w:eastAsia="仿宋" w:cs="仿宋"/>
          <w:kern w:val="0"/>
          <w:sz w:val="30"/>
          <w:szCs w:val="30"/>
          <w:highlight w:val="none"/>
          <w:lang w:val="en-US" w:eastAsia="zh-CN"/>
        </w:rPr>
        <w:t>减少</w:t>
      </w:r>
      <w:r>
        <w:rPr>
          <w:rFonts w:hint="eastAsia" w:ascii="仿宋" w:hAnsi="仿宋" w:eastAsia="仿宋" w:cs="仿宋"/>
          <w:color w:val="000000"/>
          <w:sz w:val="30"/>
          <w:szCs w:val="30"/>
          <w:lang w:val="zh-CN"/>
        </w:rPr>
        <w:t>0.00</w:t>
      </w:r>
      <w:r>
        <w:rPr>
          <w:rFonts w:hint="eastAsia" w:ascii="仿宋" w:hAnsi="仿宋" w:eastAsia="仿宋" w:cs="仿宋"/>
          <w:kern w:val="0"/>
          <w:sz w:val="30"/>
          <w:szCs w:val="30"/>
          <w:highlight w:val="none"/>
          <w:lang w:val="en-US" w:eastAsia="zh-CN"/>
        </w:rPr>
        <w:t>元，</w:t>
      </w:r>
      <w:r>
        <w:rPr>
          <w:rFonts w:hint="eastAsia" w:ascii="仿宋" w:hAnsi="仿宋" w:eastAsia="仿宋" w:cs="仿宋"/>
          <w:color w:val="auto"/>
          <w:sz w:val="30"/>
          <w:szCs w:val="30"/>
          <w:lang w:eastAsia="zh-CN"/>
        </w:rPr>
        <w:t>上年无此项支出</w:t>
      </w:r>
      <w:r>
        <w:rPr>
          <w:rFonts w:hint="eastAsia" w:ascii="仿宋" w:hAnsi="仿宋" w:eastAsia="仿宋" w:cs="仿宋"/>
          <w:kern w:val="0"/>
          <w:sz w:val="30"/>
          <w:szCs w:val="30"/>
          <w:highlight w:val="none"/>
          <w:lang w:eastAsia="zh-CN"/>
        </w:rPr>
        <w:t>。</w:t>
      </w:r>
    </w:p>
    <w:p w14:paraId="19A154D7">
      <w:pPr>
        <w:widowControl/>
        <w:snapToGrid w:val="0"/>
        <w:spacing w:before="100" w:after="100"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一般公共预算财政拨款“三公”经费支出</w:t>
      </w:r>
      <w:r>
        <w:rPr>
          <w:rFonts w:hint="eastAsia" w:ascii="仿宋" w:hAnsi="仿宋" w:eastAsia="仿宋" w:cs="仿宋"/>
          <w:sz w:val="30"/>
          <w:szCs w:val="30"/>
          <w:highlight w:val="none"/>
          <w:lang w:eastAsia="zh-CN"/>
        </w:rPr>
        <w:t>中：</w:t>
      </w:r>
      <w:r>
        <w:rPr>
          <w:rFonts w:hint="eastAsia" w:ascii="仿宋" w:hAnsi="仿宋" w:eastAsia="仿宋" w:cs="仿宋"/>
          <w:sz w:val="30"/>
          <w:szCs w:val="30"/>
          <w:highlight w:val="none"/>
        </w:rPr>
        <w:t>因公出国（境）费支出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；公务用车购置费支出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；公务用车</w:t>
      </w:r>
      <w:r>
        <w:rPr>
          <w:rFonts w:hint="eastAsia" w:ascii="仿宋" w:hAnsi="仿宋" w:eastAsia="仿宋" w:cs="仿宋"/>
          <w:sz w:val="30"/>
          <w:szCs w:val="30"/>
          <w:highlight w:val="none"/>
          <w:lang w:eastAsia="zh-CN"/>
        </w:rPr>
        <w:t>运行维护费</w:t>
      </w:r>
      <w:r>
        <w:rPr>
          <w:rFonts w:hint="eastAsia" w:ascii="仿宋" w:hAnsi="仿宋" w:eastAsia="仿宋" w:cs="仿宋"/>
          <w:sz w:val="30"/>
          <w:szCs w:val="30"/>
          <w:highlight w:val="none"/>
        </w:rPr>
        <w:t>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；公务接待费支出</w:t>
      </w:r>
      <w:r>
        <w:rPr>
          <w:rFonts w:hint="eastAsia" w:ascii="仿宋" w:hAnsi="仿宋" w:eastAsia="仿宋" w:cs="仿宋"/>
          <w:sz w:val="30"/>
          <w:szCs w:val="30"/>
          <w:highlight w:val="none"/>
          <w:lang w:eastAsia="zh-CN"/>
        </w:rPr>
        <w:t>年</w:t>
      </w:r>
      <w:r>
        <w:rPr>
          <w:rFonts w:hint="eastAsia" w:ascii="仿宋" w:hAnsi="仿宋" w:eastAsia="仿宋" w:cs="仿宋"/>
          <w:kern w:val="0"/>
          <w:sz w:val="30"/>
          <w:szCs w:val="30"/>
          <w:highlight w:val="none"/>
          <w:lang w:eastAsia="zh-CN"/>
        </w:rPr>
        <w:t>初</w:t>
      </w:r>
      <w:r>
        <w:rPr>
          <w:rFonts w:hint="eastAsia" w:ascii="仿宋" w:hAnsi="仿宋" w:eastAsia="仿宋" w:cs="仿宋"/>
          <w:sz w:val="30"/>
          <w:szCs w:val="30"/>
          <w:highlight w:val="none"/>
        </w:rPr>
        <w:t>预算为</w:t>
      </w:r>
      <w:r>
        <w:rPr>
          <w:rFonts w:hint="eastAsia" w:ascii="仿宋" w:hAnsi="仿宋" w:eastAsia="仿宋" w:cs="仿宋"/>
          <w:color w:val="000000"/>
          <w:sz w:val="30"/>
          <w:szCs w:val="30"/>
          <w:lang w:val="zh-CN"/>
        </w:rPr>
        <w:t>6400.00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，决算为</w:t>
      </w:r>
      <w:r>
        <w:rPr>
          <w:rFonts w:hint="eastAsia" w:ascii="仿宋" w:hAnsi="仿宋" w:eastAsia="仿宋" w:cs="仿宋"/>
          <w:color w:val="000000"/>
          <w:sz w:val="30"/>
          <w:szCs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年度一般公共预算财政拨款“三公”经费支出决算数小于</w:t>
      </w:r>
      <w:r>
        <w:rPr>
          <w:rFonts w:hint="eastAsia" w:ascii="仿宋" w:hAnsi="仿宋" w:eastAsia="仿宋" w:cs="仿宋"/>
          <w:kern w:val="0"/>
          <w:sz w:val="30"/>
          <w:szCs w:val="30"/>
          <w:highlight w:val="none"/>
          <w:lang w:eastAsia="zh-CN"/>
        </w:rPr>
        <w:t>年初</w:t>
      </w:r>
      <w:r>
        <w:rPr>
          <w:rFonts w:hint="eastAsia" w:ascii="仿宋" w:hAnsi="仿宋" w:eastAsia="仿宋" w:cs="仿宋"/>
          <w:sz w:val="30"/>
          <w:szCs w:val="30"/>
          <w:highlight w:val="none"/>
        </w:rPr>
        <w:t>预算数的主要原因</w:t>
      </w:r>
      <w:r>
        <w:rPr>
          <w:rFonts w:hint="eastAsia" w:ascii="仿宋" w:hAnsi="仿宋" w:eastAsia="仿宋" w:cs="仿宋"/>
          <w:sz w:val="30"/>
          <w:szCs w:val="30"/>
          <w:highlight w:val="none"/>
          <w:lang w:eastAsia="zh-CN"/>
        </w:rPr>
        <w:t>是</w:t>
      </w:r>
      <w:r>
        <w:rPr>
          <w:rFonts w:hint="eastAsia" w:ascii="仿宋" w:hAnsi="仿宋" w:eastAsia="仿宋" w:cs="仿宋"/>
          <w:i w:val="0"/>
          <w:caps w:val="0"/>
          <w:color w:val="000000"/>
          <w:spacing w:val="0"/>
          <w:sz w:val="30"/>
          <w:szCs w:val="30"/>
          <w:shd w:val="clear" w:color="auto" w:fill="FFFFFF"/>
        </w:rPr>
        <w:t>我单位一直以来严格执行中央八项规定精神，坚持事前报告和“公函”接待制度。坚持节约、热情、真实的原则，因此接待费没有超预算</w:t>
      </w:r>
      <w:r>
        <w:rPr>
          <w:rFonts w:hint="eastAsia" w:ascii="仿宋" w:hAnsi="仿宋" w:eastAsia="仿宋" w:cs="仿宋"/>
          <w:sz w:val="30"/>
          <w:szCs w:val="30"/>
          <w:highlight w:val="none"/>
        </w:rPr>
        <w:t>。</w:t>
      </w:r>
    </w:p>
    <w:p w14:paraId="394D417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一般公共预算财政拨款“三公”经费支出</w:t>
      </w:r>
      <w:r>
        <w:rPr>
          <w:rFonts w:hint="eastAsia" w:ascii="仿宋" w:hAnsi="仿宋" w:eastAsia="仿宋" w:cs="仿宋"/>
          <w:color w:val="auto"/>
          <w:sz w:val="30"/>
          <w:szCs w:val="30"/>
          <w:highlight w:val="none"/>
          <w:lang w:eastAsia="zh-CN"/>
        </w:rPr>
        <w:t>中：</w:t>
      </w:r>
      <w:r>
        <w:rPr>
          <w:rFonts w:hint="eastAsia" w:ascii="仿宋" w:hAnsi="仿宋" w:eastAsia="仿宋" w:cs="仿宋"/>
          <w:color w:val="auto"/>
          <w:sz w:val="30"/>
          <w:szCs w:val="30"/>
          <w:highlight w:val="none"/>
        </w:rPr>
        <w:t>因公出国（境）费支出决算减少</w:t>
      </w:r>
      <w:r>
        <w:rPr>
          <w:rFonts w:hint="eastAsia" w:ascii="仿宋" w:hAnsi="仿宋" w:eastAsia="仿宋" w:cs="仿宋"/>
          <w:color w:val="auto"/>
          <w:sz w:val="30"/>
          <w:szCs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；公务用车购置费支出决算减少</w:t>
      </w:r>
      <w:r>
        <w:rPr>
          <w:rFonts w:hint="eastAsia" w:ascii="仿宋" w:hAnsi="仿宋" w:eastAsia="仿宋" w:cs="仿宋"/>
          <w:color w:val="auto"/>
          <w:sz w:val="30"/>
          <w:szCs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；公务用车</w:t>
      </w:r>
      <w:r>
        <w:rPr>
          <w:rFonts w:hint="eastAsia" w:ascii="仿宋" w:hAnsi="仿宋" w:eastAsia="仿宋" w:cs="仿宋"/>
          <w:color w:val="auto"/>
          <w:sz w:val="30"/>
          <w:szCs w:val="30"/>
          <w:highlight w:val="none"/>
          <w:lang w:eastAsia="zh-CN"/>
        </w:rPr>
        <w:t>运行维护费</w:t>
      </w:r>
      <w:r>
        <w:rPr>
          <w:rFonts w:hint="eastAsia" w:ascii="仿宋" w:hAnsi="仿宋" w:eastAsia="仿宋" w:cs="仿宋"/>
          <w:color w:val="auto"/>
          <w:sz w:val="30"/>
          <w:szCs w:val="30"/>
          <w:highlight w:val="none"/>
        </w:rPr>
        <w:t>支出决算减少</w:t>
      </w:r>
      <w:r>
        <w:rPr>
          <w:rFonts w:hint="eastAsia" w:ascii="仿宋" w:hAnsi="仿宋" w:eastAsia="仿宋" w:cs="仿宋"/>
          <w:color w:val="auto"/>
          <w:sz w:val="30"/>
          <w:szCs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sz w:val="30"/>
          <w:szCs w:val="30"/>
          <w:highlight w:val="none"/>
        </w:rPr>
        <w:t>；公务接待费支出决算减少</w:t>
      </w:r>
      <w:r>
        <w:rPr>
          <w:rFonts w:hint="eastAsia" w:ascii="仿宋" w:hAnsi="仿宋" w:eastAsia="仿宋" w:cs="仿宋"/>
          <w:color w:val="auto"/>
          <w:sz w:val="30"/>
          <w:szCs w:val="30"/>
          <w:lang w:val="zh-CN"/>
        </w:rPr>
        <w:t>0.00</w:t>
      </w:r>
      <w:r>
        <w:rPr>
          <w:rFonts w:hint="eastAsia" w:ascii="仿宋" w:hAnsi="仿宋" w:eastAsia="仿宋" w:cs="仿宋"/>
          <w:color w:val="auto"/>
          <w:sz w:val="30"/>
          <w:szCs w:val="30"/>
          <w:highlight w:val="none"/>
          <w:lang w:eastAsia="zh-CN"/>
        </w:rPr>
        <w:t>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具体是国内接待费支出决算</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eastAsia="zh-CN"/>
        </w:rPr>
        <w:t>元（其中：外事接待费支出决算</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eastAsia="zh-CN"/>
        </w:rPr>
        <w:t>元），较上年</w:t>
      </w:r>
      <w:r>
        <w:rPr>
          <w:rFonts w:hint="eastAsia" w:ascii="仿宋" w:hAnsi="仿宋" w:eastAsia="仿宋" w:cs="仿宋"/>
          <w:color w:val="auto"/>
          <w:kern w:val="0"/>
          <w:sz w:val="30"/>
          <w:szCs w:val="30"/>
          <w:highlight w:val="none"/>
          <w:lang w:val="en-US" w:eastAsia="zh-CN"/>
        </w:rPr>
        <w:t>减少0.00元，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国（境）外接待费支出决算</w:t>
      </w:r>
      <w:r>
        <w:rPr>
          <w:rFonts w:hint="eastAsia" w:ascii="仿宋" w:hAnsi="仿宋" w:eastAsia="仿宋" w:cs="仿宋"/>
          <w:color w:val="auto"/>
          <w:sz w:val="30"/>
          <w:szCs w:val="30"/>
          <w:lang w:val="zh-CN"/>
        </w:rPr>
        <w:t>0.00</w:t>
      </w:r>
      <w:r>
        <w:rPr>
          <w:rFonts w:hint="eastAsia" w:ascii="仿宋" w:hAnsi="仿宋" w:eastAsia="仿宋" w:cs="仿宋"/>
          <w:color w:val="auto"/>
          <w:kern w:val="0"/>
          <w:sz w:val="30"/>
          <w:szCs w:val="30"/>
          <w:highlight w:val="none"/>
          <w:lang w:eastAsia="zh-CN"/>
        </w:rPr>
        <w:t>元较上年</w:t>
      </w:r>
      <w:r>
        <w:rPr>
          <w:rFonts w:hint="eastAsia" w:ascii="仿宋" w:hAnsi="仿宋" w:eastAsia="仿宋" w:cs="仿宋"/>
          <w:color w:val="auto"/>
          <w:kern w:val="0"/>
          <w:sz w:val="30"/>
          <w:szCs w:val="30"/>
          <w:highlight w:val="none"/>
          <w:lang w:val="en-US" w:eastAsia="zh-CN"/>
        </w:rPr>
        <w:t>减少0.00元，</w:t>
      </w:r>
      <w:r>
        <w:rPr>
          <w:rFonts w:hint="eastAsia" w:ascii="仿宋" w:hAnsi="仿宋" w:eastAsia="仿宋" w:cs="仿宋"/>
          <w:color w:val="auto"/>
          <w:sz w:val="30"/>
          <w:szCs w:val="30"/>
          <w:lang w:eastAsia="zh-CN"/>
        </w:rPr>
        <w:t>上年无此项支出</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sz w:val="30"/>
          <w:szCs w:val="30"/>
          <w:highlight w:val="none"/>
          <w:lang w:val="en-US" w:eastAsia="zh-CN"/>
        </w:rPr>
        <w:t>2024</w:t>
      </w:r>
      <w:r>
        <w:rPr>
          <w:rFonts w:hint="eastAsia" w:ascii="仿宋" w:hAnsi="仿宋" w:eastAsia="仿宋" w:cs="仿宋"/>
          <w:color w:val="auto"/>
          <w:sz w:val="30"/>
          <w:szCs w:val="30"/>
          <w:highlight w:val="none"/>
        </w:rPr>
        <w:t>年度一般公共预算财政拨款“三公”经费支出决算增加/减少的主要原因</w:t>
      </w:r>
      <w:r>
        <w:rPr>
          <w:rFonts w:hint="eastAsia" w:ascii="仿宋" w:hAnsi="仿宋" w:eastAsia="仿宋" w:cs="仿宋"/>
          <w:color w:val="auto"/>
          <w:sz w:val="30"/>
          <w:szCs w:val="30"/>
          <w:highlight w:val="none"/>
          <w:lang w:eastAsia="zh-CN"/>
        </w:rPr>
        <w:t>是</w:t>
      </w:r>
      <w:r>
        <w:rPr>
          <w:rFonts w:hint="eastAsia" w:ascii="仿宋" w:hAnsi="仿宋" w:eastAsia="仿宋" w:cs="仿宋"/>
          <w:i w:val="0"/>
          <w:caps w:val="0"/>
          <w:color w:val="auto"/>
          <w:spacing w:val="0"/>
          <w:sz w:val="30"/>
          <w:szCs w:val="30"/>
          <w:shd w:val="clear" w:color="auto" w:fill="FFFFFF"/>
        </w:rPr>
        <w:t>我单位一直以来严格执行中央八项规定精神，坚持事前报告和“公函”接待制度。坚持节约、热情、真实的原则，因此接待费没有超预算。</w:t>
      </w:r>
    </w:p>
    <w:p w14:paraId="4BC04CF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一般公共预算财政拨款“三公”经费支出</w:t>
      </w:r>
      <w:r>
        <w:rPr>
          <w:rFonts w:hint="eastAsia" w:ascii="仿宋" w:hAnsi="仿宋" w:eastAsia="仿宋" w:cs="仿宋"/>
          <w:sz w:val="30"/>
          <w:szCs w:val="30"/>
          <w:highlight w:val="none"/>
          <w:lang w:eastAsia="zh-CN"/>
        </w:rPr>
        <w:t>实物量的</w:t>
      </w:r>
      <w:r>
        <w:rPr>
          <w:rFonts w:hint="eastAsia" w:ascii="仿宋" w:hAnsi="仿宋" w:eastAsia="仿宋" w:cs="仿宋"/>
          <w:sz w:val="30"/>
          <w:szCs w:val="30"/>
          <w:highlight w:val="none"/>
        </w:rPr>
        <w:t>具体情况</w:t>
      </w:r>
      <w:r>
        <w:rPr>
          <w:rFonts w:hint="eastAsia" w:ascii="仿宋" w:hAnsi="仿宋" w:eastAsia="仿宋" w:cs="仿宋"/>
          <w:sz w:val="30"/>
          <w:szCs w:val="30"/>
          <w:highlight w:val="none"/>
          <w:lang w:eastAsia="zh-CN"/>
        </w:rPr>
        <w:t>：</w:t>
      </w:r>
    </w:p>
    <w:p w14:paraId="7F20902D">
      <w:pPr>
        <w:widowControl/>
        <w:numPr>
          <w:ilvl w:val="0"/>
          <w:numId w:val="3"/>
        </w:numPr>
        <w:snapToGrid w:val="0"/>
        <w:spacing w:before="100" w:after="100" w:line="360" w:lineRule="auto"/>
        <w:ind w:firstLine="600" w:firstLineChars="200"/>
        <w:jc w:val="left"/>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安排因公出国（境）团组</w:t>
      </w:r>
      <w:r>
        <w:rPr>
          <w:rFonts w:hint="eastAsia" w:ascii="仿宋" w:hAnsi="仿宋" w:eastAsia="仿宋" w:cs="仿宋"/>
          <w:color w:val="000000"/>
          <w:sz w:val="30"/>
          <w:szCs w:val="30"/>
          <w:lang w:val="zh-CN"/>
        </w:rPr>
        <w:t>0</w:t>
      </w:r>
      <w:r>
        <w:rPr>
          <w:rFonts w:hint="eastAsia" w:ascii="仿宋" w:hAnsi="仿宋" w:eastAsia="仿宋" w:cs="仿宋"/>
          <w:b w:val="0"/>
          <w:bCs/>
          <w:sz w:val="30"/>
          <w:szCs w:val="30"/>
          <w:highlight w:val="none"/>
        </w:rPr>
        <w:t>个，累计</w:t>
      </w:r>
      <w:r>
        <w:rPr>
          <w:rFonts w:hint="eastAsia" w:ascii="仿宋" w:hAnsi="仿宋" w:eastAsia="仿宋" w:cs="仿宋"/>
          <w:color w:val="000000"/>
          <w:sz w:val="30"/>
          <w:szCs w:val="30"/>
          <w:lang w:val="zh-CN"/>
        </w:rPr>
        <w:t>0</w:t>
      </w:r>
      <w:r>
        <w:rPr>
          <w:rFonts w:hint="eastAsia" w:ascii="仿宋" w:hAnsi="仿宋" w:eastAsia="仿宋" w:cs="仿宋"/>
          <w:b w:val="0"/>
          <w:bCs/>
          <w:sz w:val="30"/>
          <w:szCs w:val="30"/>
          <w:highlight w:val="none"/>
        </w:rPr>
        <w:t>人次。</w:t>
      </w:r>
    </w:p>
    <w:p w14:paraId="0F83098A">
      <w:pPr>
        <w:widowControl/>
        <w:numPr>
          <w:ilvl w:val="0"/>
          <w:numId w:val="0"/>
        </w:numPr>
        <w:snapToGrid w:val="0"/>
        <w:spacing w:before="100" w:after="100" w:line="360" w:lineRule="auto"/>
        <w:ind w:firstLine="600" w:firstLineChars="200"/>
        <w:jc w:val="left"/>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2.购置车辆</w:t>
      </w:r>
      <w:r>
        <w:rPr>
          <w:rFonts w:hint="eastAsia" w:ascii="仿宋" w:hAnsi="仿宋" w:eastAsia="仿宋" w:cs="仿宋"/>
          <w:color w:val="000000"/>
          <w:sz w:val="30"/>
          <w:szCs w:val="30"/>
          <w:lang w:val="zh-CN"/>
        </w:rPr>
        <w:t>0</w:t>
      </w:r>
      <w:r>
        <w:rPr>
          <w:rFonts w:hint="eastAsia" w:ascii="仿宋" w:hAnsi="仿宋" w:eastAsia="仿宋" w:cs="仿宋"/>
          <w:b w:val="0"/>
          <w:bCs/>
          <w:sz w:val="30"/>
          <w:szCs w:val="30"/>
          <w:highlight w:val="none"/>
        </w:rPr>
        <w:t>辆。开支一般公共预算财政拨款的公务用车保有量为</w:t>
      </w:r>
      <w:r>
        <w:rPr>
          <w:rFonts w:hint="eastAsia" w:ascii="仿宋" w:hAnsi="仿宋" w:eastAsia="仿宋" w:cs="仿宋"/>
          <w:color w:val="000000"/>
          <w:sz w:val="30"/>
          <w:szCs w:val="30"/>
          <w:lang w:val="zh-CN"/>
        </w:rPr>
        <w:t>0</w:t>
      </w:r>
      <w:r>
        <w:rPr>
          <w:rFonts w:hint="eastAsia" w:ascii="仿宋" w:hAnsi="仿宋" w:eastAsia="仿宋" w:cs="仿宋"/>
          <w:b w:val="0"/>
          <w:bCs/>
          <w:sz w:val="30"/>
          <w:szCs w:val="30"/>
          <w:highlight w:val="none"/>
        </w:rPr>
        <w:t>辆。</w:t>
      </w:r>
    </w:p>
    <w:p w14:paraId="4209ECCC">
      <w:pPr>
        <w:widowControl/>
        <w:snapToGrid w:val="0"/>
        <w:spacing w:before="100" w:after="100"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b w:val="0"/>
          <w:bCs/>
          <w:sz w:val="30"/>
          <w:szCs w:val="30"/>
          <w:highlight w:val="none"/>
        </w:rPr>
        <w:t>3.安排</w:t>
      </w:r>
      <w:r>
        <w:rPr>
          <w:rFonts w:hint="eastAsia" w:ascii="仿宋" w:hAnsi="仿宋" w:eastAsia="仿宋" w:cs="仿宋"/>
          <w:sz w:val="30"/>
          <w:szCs w:val="30"/>
          <w:highlight w:val="none"/>
        </w:rPr>
        <w:t>国内公务接待</w:t>
      </w:r>
      <w:r>
        <w:rPr>
          <w:rFonts w:hint="eastAsia" w:ascii="仿宋" w:hAnsi="仿宋" w:eastAsia="仿宋" w:cs="仿宋"/>
          <w:color w:val="000000"/>
          <w:sz w:val="30"/>
          <w:szCs w:val="30"/>
          <w:lang w:val="zh-CN"/>
        </w:rPr>
        <w:t>0</w:t>
      </w:r>
      <w:r>
        <w:rPr>
          <w:rFonts w:hint="eastAsia" w:ascii="仿宋" w:hAnsi="仿宋" w:eastAsia="仿宋" w:cs="仿宋"/>
          <w:sz w:val="30"/>
          <w:szCs w:val="30"/>
          <w:highlight w:val="none"/>
        </w:rPr>
        <w:t>批次（其中：外事接待</w:t>
      </w:r>
      <w:r>
        <w:rPr>
          <w:rFonts w:hint="eastAsia" w:ascii="仿宋" w:hAnsi="仿宋" w:eastAsia="仿宋" w:cs="仿宋"/>
          <w:color w:val="000000"/>
          <w:sz w:val="30"/>
          <w:szCs w:val="30"/>
          <w:lang w:val="zh-CN"/>
        </w:rPr>
        <w:t>0</w:t>
      </w:r>
      <w:r>
        <w:rPr>
          <w:rFonts w:hint="eastAsia" w:ascii="仿宋" w:hAnsi="仿宋" w:eastAsia="仿宋" w:cs="仿宋"/>
          <w:sz w:val="30"/>
          <w:szCs w:val="30"/>
          <w:highlight w:val="none"/>
        </w:rPr>
        <w:t>批次），接待人次</w:t>
      </w:r>
      <w:r>
        <w:rPr>
          <w:rFonts w:hint="eastAsia" w:ascii="仿宋" w:hAnsi="仿宋" w:eastAsia="仿宋" w:cs="仿宋"/>
          <w:color w:val="000000"/>
          <w:sz w:val="30"/>
          <w:szCs w:val="30"/>
          <w:lang w:val="zh-CN"/>
        </w:rPr>
        <w:t>0</w:t>
      </w:r>
      <w:r>
        <w:rPr>
          <w:rFonts w:hint="eastAsia" w:ascii="仿宋" w:hAnsi="仿宋" w:eastAsia="仿宋" w:cs="仿宋"/>
          <w:sz w:val="30"/>
          <w:szCs w:val="30"/>
          <w:highlight w:val="none"/>
        </w:rPr>
        <w:t>人（其中：外事接待人次</w:t>
      </w:r>
      <w:r>
        <w:rPr>
          <w:rFonts w:hint="eastAsia" w:ascii="仿宋" w:hAnsi="仿宋" w:eastAsia="仿宋" w:cs="仿宋"/>
          <w:color w:val="000000"/>
          <w:sz w:val="30"/>
          <w:szCs w:val="30"/>
          <w:lang w:val="zh-CN"/>
        </w:rPr>
        <w:t>0</w:t>
      </w:r>
      <w:r>
        <w:rPr>
          <w:rFonts w:hint="eastAsia" w:ascii="仿宋" w:hAnsi="仿宋" w:eastAsia="仿宋" w:cs="仿宋"/>
          <w:sz w:val="30"/>
          <w:szCs w:val="30"/>
          <w:highlight w:val="none"/>
        </w:rPr>
        <w:t>人）。安排国（境）外公务接待</w:t>
      </w:r>
      <w:r>
        <w:rPr>
          <w:rFonts w:hint="eastAsia" w:ascii="仿宋" w:hAnsi="仿宋" w:eastAsia="仿宋" w:cs="仿宋"/>
          <w:color w:val="000000"/>
          <w:sz w:val="30"/>
          <w:szCs w:val="30"/>
          <w:lang w:val="zh-CN"/>
        </w:rPr>
        <w:t>0</w:t>
      </w:r>
      <w:r>
        <w:rPr>
          <w:rFonts w:hint="eastAsia" w:ascii="仿宋" w:hAnsi="仿宋" w:eastAsia="仿宋" w:cs="仿宋"/>
          <w:sz w:val="30"/>
          <w:szCs w:val="30"/>
          <w:highlight w:val="none"/>
        </w:rPr>
        <w:t>批次，接待人次</w:t>
      </w:r>
      <w:r>
        <w:rPr>
          <w:rFonts w:hint="eastAsia" w:ascii="仿宋" w:hAnsi="仿宋" w:eastAsia="仿宋" w:cs="仿宋"/>
          <w:color w:val="000000"/>
          <w:sz w:val="30"/>
          <w:szCs w:val="30"/>
          <w:lang w:val="zh-CN"/>
        </w:rPr>
        <w:t>0</w:t>
      </w:r>
      <w:r>
        <w:rPr>
          <w:rFonts w:hint="eastAsia" w:ascii="仿宋" w:hAnsi="仿宋" w:eastAsia="仿宋" w:cs="仿宋"/>
          <w:sz w:val="30"/>
          <w:szCs w:val="30"/>
          <w:highlight w:val="none"/>
        </w:rPr>
        <w:t>人。</w:t>
      </w:r>
    </w:p>
    <w:p w14:paraId="413CABB8">
      <w:pPr>
        <w:widowControl/>
        <w:snapToGrid w:val="0"/>
        <w:spacing w:before="100" w:after="100" w:line="360" w:lineRule="auto"/>
        <w:ind w:firstLine="600" w:firstLineChars="200"/>
        <w:jc w:val="left"/>
        <w:outlineLvl w:val="2"/>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（三）需要说明的事项</w:t>
      </w:r>
    </w:p>
    <w:p w14:paraId="7C96525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不存在需要说明的事项。</w:t>
      </w:r>
    </w:p>
    <w:p w14:paraId="72DADAC3">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58B9164A">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43212516">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43550F90">
      <w:pPr>
        <w:ind w:firstLine="600" w:firstLineChars="200"/>
        <w:jc w:val="left"/>
        <w:rPr>
          <w:rFonts w:hint="eastAsia" w:ascii="仿宋_GB2312" w:hAnsi="黑体" w:eastAsia="仿宋_GB2312" w:cs="方正小标宋简体"/>
          <w:sz w:val="30"/>
          <w:szCs w:val="30"/>
          <w:highlight w:val="none"/>
        </w:rPr>
      </w:pPr>
      <w:r>
        <w:rPr>
          <w:rFonts w:hint="eastAsia" w:ascii="仿宋_GB2312" w:hAnsi="仿宋_GB2312" w:eastAsia="仿宋_GB2312" w:cs="仿宋_GB2312"/>
          <w:color w:val="auto"/>
          <w:sz w:val="30"/>
          <w:lang w:val="zh-CN"/>
        </w:rPr>
        <w:t>华宁县档案馆</w:t>
      </w:r>
      <w:r>
        <w:rPr>
          <w:rFonts w:hint="eastAsia" w:ascii="仿宋_GB2312" w:hAnsi="黑体" w:eastAsia="仿宋_GB2312" w:cs="方正小标宋简体"/>
          <w:sz w:val="30"/>
          <w:szCs w:val="30"/>
          <w:highlight w:val="none"/>
          <w:lang w:val="en-US" w:eastAsia="zh-CN"/>
        </w:rPr>
        <w:t>2024</w:t>
      </w:r>
      <w:r>
        <w:rPr>
          <w:rFonts w:hint="eastAsia" w:ascii="仿宋_GB2312" w:hAnsi="黑体" w:eastAsia="仿宋_GB2312" w:cs="方正小标宋简体"/>
          <w:sz w:val="30"/>
          <w:szCs w:val="30"/>
          <w:highlight w:val="none"/>
        </w:rPr>
        <w:t>年机关运行经费支出</w:t>
      </w:r>
      <w:r>
        <w:rPr>
          <w:rFonts w:hint="eastAsia" w:ascii="仿宋_GB2312" w:hAnsi="仿宋_GB2312" w:eastAsia="仿宋_GB2312" w:cs="仿宋_GB2312"/>
          <w:color w:val="auto"/>
          <w:sz w:val="30"/>
          <w:lang w:val="en-US" w:eastAsia="zh-CN"/>
        </w:rPr>
        <w:t>0.00</w:t>
      </w:r>
      <w:r>
        <w:rPr>
          <w:rFonts w:hint="eastAsia" w:ascii="仿宋_GB2312" w:hAnsi="黑体" w:eastAsia="仿宋_GB2312" w:cs="方正小标宋简体"/>
          <w:sz w:val="30"/>
          <w:szCs w:val="30"/>
          <w:highlight w:val="none"/>
          <w:lang w:eastAsia="zh-CN"/>
        </w:rPr>
        <w:t>元</w:t>
      </w:r>
      <w:r>
        <w:rPr>
          <w:rFonts w:hint="eastAsia" w:ascii="仿宋_GB2312" w:hAnsi="黑体" w:eastAsia="仿宋_GB2312" w:cs="方正小标宋简体"/>
          <w:sz w:val="30"/>
          <w:szCs w:val="30"/>
          <w:highlight w:val="none"/>
        </w:rPr>
        <w:t>，</w:t>
      </w:r>
      <w:r>
        <w:rPr>
          <w:rFonts w:hint="eastAsia" w:ascii="仿宋_GB2312" w:hAnsi="黑体" w:eastAsia="仿宋_GB2312" w:cs="方正小标宋简体"/>
          <w:sz w:val="30"/>
          <w:szCs w:val="30"/>
          <w:highlight w:val="none"/>
          <w:lang w:eastAsia="zh-CN"/>
        </w:rPr>
        <w:t>比上年</w:t>
      </w:r>
      <w:r>
        <w:rPr>
          <w:rFonts w:hint="eastAsia" w:ascii="仿宋_GB2312" w:eastAsia="仿宋_GB2312"/>
          <w:sz w:val="30"/>
          <w:szCs w:val="30"/>
          <w:highlight w:val="none"/>
        </w:rPr>
        <w:t>减少</w:t>
      </w:r>
      <w:r>
        <w:rPr>
          <w:rFonts w:hint="eastAsia" w:ascii="仿宋_GB2312" w:hAnsi="仿宋_GB2312" w:eastAsia="仿宋_GB2312" w:cs="仿宋_GB2312"/>
          <w:color w:val="auto"/>
          <w:sz w:val="30"/>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rPr>
        <w:t>%</w:t>
      </w:r>
      <w:r>
        <w:rPr>
          <w:rFonts w:hint="eastAsia" w:ascii="仿宋_GB2312" w:hAnsi="黑体" w:eastAsia="仿宋_GB2312" w:cs="方正小标宋简体"/>
          <w:sz w:val="30"/>
          <w:szCs w:val="30"/>
          <w:highlight w:val="none"/>
        </w:rPr>
        <w:t>。</w:t>
      </w:r>
    </w:p>
    <w:p w14:paraId="267EB850">
      <w:pPr>
        <w:widowControl/>
        <w:ind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2E896655">
      <w:pPr>
        <w:widowControl/>
        <w:ind w:firstLine="600" w:firstLineChars="200"/>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华宁县档案馆</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7,653,709.22</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22,290.80</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246,161.25</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7,385,257.00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14,769.55</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，其中固定资产增加（减少）XX</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仿宋_GB2312" w:eastAsia="仿宋_GB2312" w:cs="仿宋_GB2312"/>
          <w:sz w:val="30"/>
          <w:szCs w:val="30"/>
          <w:highlight w:val="none"/>
          <w:lang w:val="en-US" w:eastAsia="zh-CN"/>
        </w:rPr>
        <w:t>435,432.00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辆，账面原值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项，账面原值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14:paraId="06E96021">
      <w:pPr>
        <w:widowControl/>
        <w:ind w:firstLine="600" w:firstLineChars="200"/>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79E788BB">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4187A7FC">
            <w:pPr>
              <w:widowControl/>
              <w:jc w:val="left"/>
              <w:rPr>
                <w:rFonts w:ascii="宋体" w:hAnsi="宋体" w:cs="宋体"/>
                <w:color w:val="000000"/>
                <w:kern w:val="0"/>
                <w:sz w:val="17"/>
                <w:szCs w:val="17"/>
                <w:highlight w:val="none"/>
              </w:rPr>
            </w:pPr>
          </w:p>
        </w:tc>
      </w:tr>
      <w:tr w14:paraId="42AD37A5">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1F59E42A">
            <w:pPr>
              <w:widowControl/>
              <w:jc w:val="left"/>
              <w:rPr>
                <w:rFonts w:ascii="宋体" w:hAnsi="宋体" w:cs="宋体"/>
                <w:color w:val="000000"/>
                <w:kern w:val="0"/>
                <w:sz w:val="17"/>
                <w:szCs w:val="17"/>
                <w:highlight w:val="none"/>
              </w:rPr>
            </w:pPr>
          </w:p>
        </w:tc>
      </w:tr>
      <w:tr w14:paraId="59079AFC">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7484A1B5">
            <w:pPr>
              <w:widowControl/>
              <w:jc w:val="left"/>
              <w:rPr>
                <w:rFonts w:ascii="宋体" w:hAnsi="宋体" w:cs="宋体"/>
                <w:color w:val="000000"/>
                <w:kern w:val="0"/>
                <w:sz w:val="17"/>
                <w:szCs w:val="17"/>
                <w:highlight w:val="none"/>
              </w:rPr>
            </w:pPr>
          </w:p>
        </w:tc>
      </w:tr>
      <w:tr w14:paraId="17AB3FF9">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6145ADC3">
            <w:pPr>
              <w:widowControl/>
              <w:jc w:val="left"/>
              <w:rPr>
                <w:rFonts w:ascii="宋体" w:hAnsi="宋体" w:cs="宋体"/>
                <w:color w:val="000000"/>
                <w:kern w:val="0"/>
                <w:sz w:val="17"/>
                <w:szCs w:val="17"/>
                <w:highlight w:val="none"/>
              </w:rPr>
            </w:pPr>
          </w:p>
        </w:tc>
      </w:tr>
      <w:tr w14:paraId="13D9135E">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6B574F6E">
            <w:pPr>
              <w:widowControl/>
              <w:jc w:val="left"/>
              <w:rPr>
                <w:rFonts w:ascii="宋体" w:hAnsi="宋体" w:cs="宋体"/>
                <w:color w:val="000000"/>
                <w:kern w:val="0"/>
                <w:sz w:val="17"/>
                <w:szCs w:val="17"/>
                <w:highlight w:val="none"/>
              </w:rPr>
            </w:pPr>
          </w:p>
        </w:tc>
      </w:tr>
      <w:tr w14:paraId="08042B3B">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39918B0D">
            <w:pPr>
              <w:widowControl/>
              <w:jc w:val="left"/>
              <w:rPr>
                <w:rFonts w:ascii="宋体" w:hAnsi="宋体" w:cs="宋体"/>
                <w:color w:val="000000"/>
                <w:kern w:val="0"/>
                <w:sz w:val="17"/>
                <w:szCs w:val="17"/>
                <w:highlight w:val="none"/>
              </w:rPr>
            </w:pPr>
          </w:p>
        </w:tc>
      </w:tr>
      <w:tr w14:paraId="1E467233">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3AC42EF3">
            <w:pPr>
              <w:widowControl/>
              <w:jc w:val="left"/>
              <w:rPr>
                <w:rFonts w:ascii="宋体" w:hAnsi="宋体" w:cs="宋体"/>
                <w:color w:val="000000"/>
                <w:kern w:val="0"/>
                <w:sz w:val="17"/>
                <w:szCs w:val="17"/>
                <w:highlight w:val="none"/>
              </w:rPr>
            </w:pPr>
          </w:p>
        </w:tc>
      </w:tr>
      <w:tr w14:paraId="291ECBBA">
        <w:tblPrEx>
          <w:tblCellMar>
            <w:top w:w="0" w:type="dxa"/>
            <w:left w:w="0" w:type="dxa"/>
            <w:bottom w:w="0" w:type="dxa"/>
            <w:right w:w="0" w:type="dxa"/>
          </w:tblCellMar>
        </w:tblPrEx>
        <w:trPr>
          <w:trHeight w:val="495" w:hRule="atLeast"/>
        </w:trPr>
        <w:tc>
          <w:tcPr>
            <w:tcW w:w="142" w:type="dxa"/>
            <w:noWrap w:val="0"/>
            <w:vAlign w:val="center"/>
          </w:tcPr>
          <w:p w14:paraId="61557D02">
            <w:pPr>
              <w:widowControl/>
              <w:jc w:val="left"/>
              <w:rPr>
                <w:rFonts w:ascii="Times New Roman" w:hAnsi="Times New Roman" w:eastAsia="Times New Roman"/>
                <w:kern w:val="0"/>
                <w:sz w:val="20"/>
                <w:szCs w:val="20"/>
                <w:highlight w:val="none"/>
              </w:rPr>
            </w:pPr>
          </w:p>
        </w:tc>
      </w:tr>
    </w:tbl>
    <w:p w14:paraId="1073CEBC">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437E9DE2">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2024年度，单位政府采购支出总额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14:paraId="0C48AC4C">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39E40398">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单位绩效自评情况详见附表。</w:t>
      </w:r>
    </w:p>
    <w:p w14:paraId="4CC63D43">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605F0D81">
      <w:pPr>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i w:val="0"/>
          <w:caps w:val="0"/>
          <w:color w:val="000000"/>
          <w:spacing w:val="0"/>
          <w:sz w:val="30"/>
          <w:szCs w:val="30"/>
          <w:shd w:val="clear" w:color="auto" w:fill="FFFFFF"/>
        </w:rPr>
        <w:t>我单位无其他重要事项情况说明</w:t>
      </w:r>
      <w:r>
        <w:rPr>
          <w:rFonts w:hint="eastAsia" w:ascii="仿宋" w:hAnsi="仿宋" w:eastAsia="仿宋" w:cs="仿宋"/>
          <w:sz w:val="30"/>
          <w:szCs w:val="30"/>
          <w:highlight w:val="none"/>
        </w:rPr>
        <w:t>。</w:t>
      </w:r>
    </w:p>
    <w:p w14:paraId="267BA3E2">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646F8B47">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7626CB25">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10AAD7B8">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13A48907">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14:paraId="64B22240">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63A55939">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31E87F5F">
      <w:pPr>
        <w:ind w:firstLine="600" w:firstLineChars="200"/>
        <w:jc w:val="left"/>
        <w:rPr>
          <w:sz w:val="30"/>
          <w:szCs w:val="30"/>
          <w:highlight w:val="none"/>
        </w:rPr>
      </w:pPr>
      <w:r>
        <w:rPr>
          <w:rFonts w:hint="eastAsia" w:ascii="仿宋" w:hAnsi="仿宋" w:eastAsia="仿宋" w:cs="仿宋"/>
          <w:sz w:val="30"/>
          <w:szCs w:val="30"/>
          <w:highlight w:val="none"/>
        </w:rPr>
        <w:t>情况说明里涉及到需要解释说明的决算相关专用名词，在此进行说明解释。</w:t>
      </w:r>
      <w:r>
        <w:rPr>
          <w:rFonts w:hint="eastAsia" w:ascii="仿宋" w:hAnsi="仿宋" w:eastAsia="仿宋" w:cs="仿宋"/>
          <w:sz w:val="30"/>
          <w:szCs w:val="30"/>
          <w:highlight w:val="none"/>
          <w:lang w:eastAsia="zh-CN"/>
        </w:rPr>
        <w:t>若没有涉及专用名词，</w:t>
      </w:r>
      <w:r>
        <w:rPr>
          <w:rFonts w:hint="eastAsia" w:ascii="仿宋" w:hAnsi="仿宋" w:eastAsia="仿宋" w:cs="仿宋"/>
          <w:b w:val="0"/>
          <w:bCs w:val="0"/>
          <w:sz w:val="30"/>
          <w:szCs w:val="30"/>
          <w:highlight w:val="none"/>
          <w:lang w:eastAsia="zh-CN"/>
        </w:rPr>
        <w:t>应</w:t>
      </w:r>
      <w:r>
        <w:rPr>
          <w:rFonts w:hint="eastAsia" w:ascii="仿宋" w:hAnsi="仿宋" w:eastAsia="仿宋" w:cs="仿宋"/>
          <w:b w:val="0"/>
          <w:bCs w:val="0"/>
          <w:sz w:val="30"/>
          <w:szCs w:val="30"/>
          <w:highlight w:val="none"/>
          <w:u w:val="none"/>
          <w:lang w:val="en-US" w:eastAsia="zh-CN"/>
        </w:rPr>
        <w:t>至少公开一条与决算相关的财务专业名词解释，或</w:t>
      </w:r>
      <w:r>
        <w:rPr>
          <w:rFonts w:hint="eastAsia" w:ascii="仿宋" w:hAnsi="仿宋" w:eastAsia="仿宋" w:cs="仿宋"/>
          <w:b w:val="0"/>
          <w:bCs w:val="0"/>
          <w:sz w:val="30"/>
          <w:szCs w:val="30"/>
          <w:highlight w:val="none"/>
          <w:lang w:eastAsia="zh-CN"/>
        </w:rPr>
        <w:t>请直接保留模板提供专用名词。</w:t>
      </w:r>
    </w:p>
    <w:p w14:paraId="6DD01B50">
      <w:pPr>
        <w:rPr>
          <w:rFonts w:ascii="Arial" w:hAnsi="Arial" w:eastAsia="Arial" w:cs="Arial"/>
          <w:b/>
          <w:sz w:val="36"/>
        </w:rPr>
      </w:pPr>
      <w:r>
        <w:rPr>
          <w:rFonts w:ascii="Arial" w:hAnsi="Arial" w:eastAsia="Arial" w:cs="Arial"/>
          <w:b/>
          <w:sz w:val="36"/>
        </w:rPr>
        <w:t>监督索引号53042400420100201111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FE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9553AC">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5B9553AC">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7654">
    <w:pPr>
      <w:pStyle w:val="3"/>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266D3E1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227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03A0E"/>
    <w:multiLevelType w:val="singleLevel"/>
    <w:tmpl w:val="CF903A0E"/>
    <w:lvl w:ilvl="0" w:tentative="0">
      <w:start w:val="1"/>
      <w:numFmt w:val="decimal"/>
      <w:lvlText w:val="%1."/>
      <w:lvlJc w:val="left"/>
      <w:pPr>
        <w:tabs>
          <w:tab w:val="left" w:pos="312"/>
        </w:tabs>
      </w:pPr>
    </w:lvl>
  </w:abstractNum>
  <w:abstractNum w:abstractNumId="1">
    <w:nsid w:val="E5F2C14E"/>
    <w:multiLevelType w:val="singleLevel"/>
    <w:tmpl w:val="E5F2C14E"/>
    <w:lvl w:ilvl="0" w:tentative="0">
      <w:start w:val="3"/>
      <w:numFmt w:val="chineseCounting"/>
      <w:suff w:val="nothing"/>
      <w:lvlText w:val="%1、"/>
      <w:lvlJc w:val="left"/>
      <w:rPr>
        <w:rFonts w:hint="eastAsia"/>
      </w:rPr>
    </w:lvl>
  </w:abstractNum>
  <w:abstractNum w:abstractNumId="2">
    <w:nsid w:val="0053208E"/>
    <w:multiLevelType w:val="singleLevel"/>
    <w:tmpl w:val="0053208E"/>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AD615C"/>
    <w:rsid w:val="08A157AA"/>
    <w:rsid w:val="0A7E3C6F"/>
    <w:rsid w:val="1E23323E"/>
    <w:rsid w:val="21C97A08"/>
    <w:rsid w:val="24D55B2B"/>
    <w:rsid w:val="724A3B16"/>
    <w:rsid w:val="79202E18"/>
    <w:rsid w:val="7BFBB0BB"/>
    <w:rsid w:val="7D7B73D8"/>
    <w:rsid w:val="7E110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832ae-b3c8-4e53-bea3-c4d76d06cb61}">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15</Pages>
  <Words>5854</Words>
  <Characters>6839</Characters>
  <Lines>0</Lines>
  <Paragraphs>0</Paragraphs>
  <TotalTime>14</TotalTime>
  <ScaleCrop>false</ScaleCrop>
  <LinksUpToDate>false</LinksUpToDate>
  <CharactersWithSpaces>6861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2024-06-03T17:34:00Z</dcterms:created>
  <dc:creator>李瑞婷_x0028_拟稿_x0029_</dc:creator>
  <cp:lastModifiedBy>kylin</cp:lastModifiedBy>
  <cp:lastPrinted>2024-07-30T22:24:00Z</cp:lastPrinted>
  <dcterms:modified xsi:type="dcterms:W3CDTF">2025-09-18T15:47:33Z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76D88DF81EBC4074AC1AAC40CBF27920_12</vt:lpwstr>
  </property>
  <property fmtid="{D5CDD505-2E9C-101B-9397-08002B2CF9AE}" pid="3" name="KSOProductBuildVer">
    <vt:lpwstr>2052-12.8.2.17863</vt:lpwstr>
  </property>
  <property fmtid="{D5CDD505-2E9C-101B-9397-08002B2CF9AE}" pid="4" name="KSOTemplateDocerSaveRecord">
    <vt:lpwstr>eyJoZGlkIjoiNTViNGE2OTAzZjMzZTAyOTJhOTA2NWMzMTU2ZmI0ZGQifQ==</vt:lpwstr>
  </property>
</Properties>
</file>