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D9C76">
      <w:pPr>
        <w:rPr>
          <w:rFonts w:ascii="Arial" w:hAnsi="Arial" w:eastAsia="Arial" w:cs="Arial"/>
          <w:b/>
          <w:sz w:val="36"/>
        </w:rPr>
      </w:pPr>
      <w:r>
        <w:rPr>
          <w:rFonts w:ascii="Arial" w:hAnsi="Arial" w:eastAsia="Arial" w:cs="Arial"/>
          <w:b/>
          <w:sz w:val="36"/>
        </w:rPr>
        <w:t>监督索引号53042400413101000</w:t>
      </w:r>
    </w:p>
    <w:p w14:paraId="19213FA2">
      <w:pPr>
        <w:jc w:val="center"/>
        <w:outlineLvl w:val="0"/>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lang w:val="zh-CN"/>
        </w:rPr>
        <w:t>中国人民政治协商会议云南省华宁县委员会办公室</w:t>
      </w:r>
      <w:r>
        <w:rPr>
          <w:rFonts w:hint="default" w:ascii="Times New Roman" w:hAnsi="Times New Roman" w:eastAsia="方正小标宋简体" w:cs="Times New Roman"/>
          <w:sz w:val="36"/>
          <w:szCs w:val="36"/>
          <w:highlight w:val="none"/>
          <w:lang w:val="en-US" w:eastAsia="zh-CN"/>
        </w:rPr>
        <w:t>2024</w:t>
      </w:r>
      <w:r>
        <w:rPr>
          <w:rFonts w:hint="default" w:ascii="Times New Roman" w:hAnsi="Times New Roman" w:eastAsia="方正小标宋简体" w:cs="Times New Roman"/>
          <w:sz w:val="36"/>
          <w:szCs w:val="36"/>
          <w:highlight w:val="none"/>
        </w:rPr>
        <w:t>年度部门决算</w:t>
      </w:r>
    </w:p>
    <w:p w14:paraId="32DB139D">
      <w:pPr>
        <w:jc w:val="center"/>
        <w:rPr>
          <w:rFonts w:hint="default" w:ascii="Times New Roman" w:hAnsi="Times New Roman" w:eastAsia="方正小标宋简体" w:cs="Times New Roman"/>
          <w:sz w:val="36"/>
          <w:szCs w:val="36"/>
          <w:highlight w:val="none"/>
        </w:rPr>
      </w:pPr>
    </w:p>
    <w:p w14:paraId="24FC955A">
      <w:pPr>
        <w:jc w:val="center"/>
        <w:outlineLvl w:val="0"/>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eastAsia="zh-CN"/>
        </w:rPr>
        <w:t>目录</w:t>
      </w:r>
    </w:p>
    <w:p w14:paraId="06C35E20">
      <w:pPr>
        <w:jc w:val="left"/>
        <w:rPr>
          <w:rFonts w:hint="default" w:ascii="Times New Roman" w:hAnsi="Times New Roman" w:eastAsia="黑体" w:cs="Times New Roman"/>
          <w:sz w:val="30"/>
          <w:szCs w:val="30"/>
          <w:highlight w:val="none"/>
        </w:rPr>
      </w:pPr>
    </w:p>
    <w:p w14:paraId="7A8CA975">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第一部分  </w:t>
      </w:r>
      <w:r>
        <w:rPr>
          <w:rFonts w:hint="default" w:ascii="Times New Roman" w:hAnsi="Times New Roman" w:eastAsia="黑体" w:cs="Times New Roman"/>
          <w:sz w:val="30"/>
          <w:szCs w:val="30"/>
          <w:highlight w:val="none"/>
          <w:lang w:eastAsia="zh-CN"/>
        </w:rPr>
        <w:t>部门</w:t>
      </w:r>
      <w:r>
        <w:rPr>
          <w:rFonts w:hint="default" w:ascii="Times New Roman" w:hAnsi="Times New Roman" w:eastAsia="黑体" w:cs="Times New Roman"/>
          <w:sz w:val="30"/>
          <w:szCs w:val="30"/>
          <w:highlight w:val="none"/>
        </w:rPr>
        <w:t>概况</w:t>
      </w:r>
    </w:p>
    <w:p w14:paraId="1520D27F">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一、主要职</w:t>
      </w:r>
      <w:r>
        <w:rPr>
          <w:rFonts w:hint="default" w:ascii="Times New Roman" w:hAnsi="Times New Roman" w:eastAsia="楷体" w:cs="Times New Roman"/>
          <w:sz w:val="30"/>
          <w:szCs w:val="30"/>
          <w:highlight w:val="none"/>
          <w:lang w:eastAsia="zh-CN"/>
        </w:rPr>
        <w:t>责</w:t>
      </w:r>
    </w:p>
    <w:p w14:paraId="1804893C">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二、</w:t>
      </w:r>
      <w:r>
        <w:rPr>
          <w:rFonts w:hint="default" w:ascii="Times New Roman" w:hAnsi="Times New Roman" w:eastAsia="楷体" w:cs="Times New Roman"/>
          <w:sz w:val="30"/>
          <w:szCs w:val="30"/>
          <w:highlight w:val="none"/>
          <w:lang w:eastAsia="zh-CN"/>
        </w:rPr>
        <w:t>基本情况</w:t>
      </w:r>
    </w:p>
    <w:p w14:paraId="6C6CC774">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三、重点工作概述</w:t>
      </w:r>
    </w:p>
    <w:p w14:paraId="00F7E829">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第二部分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年度部门决算表</w:t>
      </w:r>
    </w:p>
    <w:p w14:paraId="0C17E97B">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一、收入支出决算表</w:t>
      </w:r>
    </w:p>
    <w:p w14:paraId="3195ADDE">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二、收入决算表</w:t>
      </w:r>
    </w:p>
    <w:p w14:paraId="593D3EA9">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三、支出决算表</w:t>
      </w:r>
    </w:p>
    <w:p w14:paraId="4A01AD72">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四、财政拨款收入支出决算表</w:t>
      </w:r>
    </w:p>
    <w:p w14:paraId="203CE32C">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五、一般公共预算财政拨款收入支出决算表</w:t>
      </w:r>
    </w:p>
    <w:p w14:paraId="2E0ED1E0">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六、一般公共预算财政拨款基本支出决算表</w:t>
      </w:r>
    </w:p>
    <w:p w14:paraId="5B2BDEE5">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14:paraId="1860A71A">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八</w:t>
      </w:r>
      <w:r>
        <w:rPr>
          <w:rFonts w:hint="default" w:ascii="Times New Roman" w:hAnsi="Times New Roman" w:eastAsia="楷体" w:cs="Times New Roman"/>
          <w:sz w:val="30"/>
          <w:szCs w:val="30"/>
          <w:highlight w:val="none"/>
        </w:rPr>
        <w:t>、政府性基金预算财政拨款收入支出决算表</w:t>
      </w:r>
    </w:p>
    <w:p w14:paraId="64B92C62">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九、国有资本经营预算财政拨款收入支出决算表</w:t>
      </w:r>
    </w:p>
    <w:p w14:paraId="25EA1CA9">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十</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财政拨款</w:t>
      </w:r>
      <w:r>
        <w:rPr>
          <w:rFonts w:hint="default" w:ascii="Times New Roman" w:hAnsi="Times New Roman" w:eastAsia="楷体" w:cs="Times New Roman"/>
          <w:sz w:val="30"/>
          <w:szCs w:val="30"/>
          <w:highlight w:val="none"/>
        </w:rPr>
        <w:t>“三公”经费、行政参公单位机关运行经费情况表</w:t>
      </w:r>
    </w:p>
    <w:p w14:paraId="757283EF">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val="en-US" w:eastAsia="zh-CN"/>
        </w:rPr>
        <w:t>十一、一般公共预算财政拨款“三公”经费情况表</w:t>
      </w:r>
    </w:p>
    <w:p w14:paraId="74D2BF3F">
      <w:pPr>
        <w:jc w:val="left"/>
        <w:outlineLvl w:val="0"/>
        <w:rPr>
          <w:rFonts w:hint="default" w:ascii="Times New Roman" w:hAnsi="Times New Roman" w:eastAsia="楷体" w:cs="Times New Roman"/>
          <w:sz w:val="30"/>
          <w:szCs w:val="30"/>
          <w:highlight w:val="none"/>
        </w:rPr>
      </w:pPr>
      <w:r>
        <w:rPr>
          <w:rFonts w:hint="default" w:ascii="Times New Roman" w:hAnsi="Times New Roman" w:eastAsia="黑体" w:cs="Times New Roman"/>
          <w:sz w:val="30"/>
          <w:szCs w:val="30"/>
          <w:highlight w:val="none"/>
        </w:rPr>
        <w:t>第三部</w:t>
      </w:r>
      <w:r>
        <w:rPr>
          <w:rFonts w:hint="default" w:ascii="Times New Roman" w:hAnsi="Times New Roman" w:eastAsia="黑体" w:cs="Times New Roman"/>
          <w:sz w:val="30"/>
          <w:szCs w:val="30"/>
          <w:highlight w:val="none"/>
          <w:lang w:eastAsia="zh-CN"/>
        </w:rPr>
        <w:t>分</w:t>
      </w:r>
      <w:r>
        <w:rPr>
          <w:rFonts w:hint="default" w:ascii="Times New Roman" w:hAnsi="Times New Roman" w:eastAsia="黑体" w:cs="Times New Roman"/>
          <w:sz w:val="30"/>
          <w:szCs w:val="30"/>
          <w:highlight w:val="none"/>
        </w:rPr>
        <w:t xml:space="preserve">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年度部门决算情况说明</w:t>
      </w:r>
    </w:p>
    <w:p w14:paraId="3F6C2C37">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一、收入决算情况说明</w:t>
      </w:r>
    </w:p>
    <w:p w14:paraId="3A2220CE">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二、支出决算情况说明</w:t>
      </w:r>
    </w:p>
    <w:p w14:paraId="392B33E1">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三、一般公共预算财政拨款支出决算情况说明</w:t>
      </w:r>
    </w:p>
    <w:p w14:paraId="4D47F7D4">
      <w:pPr>
        <w:widowControl/>
        <w:snapToGrid w:val="0"/>
        <w:spacing w:before="100" w:after="100" w:line="360" w:lineRule="auto"/>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四、财政拨款“三公”经费支出决算情况说明</w:t>
      </w:r>
    </w:p>
    <w:p w14:paraId="36B01FBC">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第四部分</w:t>
      </w:r>
      <w:r>
        <w:rPr>
          <w:rFonts w:hint="default" w:ascii="Times New Roman" w:hAnsi="Times New Roman" w:eastAsia="楷体" w:cs="Times New Roman"/>
          <w:sz w:val="30"/>
          <w:szCs w:val="30"/>
          <w:highlight w:val="none"/>
          <w:lang w:val="en-US" w:eastAsia="zh-CN"/>
        </w:rPr>
        <w:t xml:space="preserve">  </w:t>
      </w:r>
      <w:r>
        <w:rPr>
          <w:rFonts w:hint="default" w:ascii="Times New Roman" w:hAnsi="Times New Roman" w:eastAsia="黑体" w:cs="Times New Roman"/>
          <w:sz w:val="30"/>
          <w:szCs w:val="30"/>
          <w:highlight w:val="none"/>
        </w:rPr>
        <w:t>其他重要事项及相关口径情况说明</w:t>
      </w:r>
    </w:p>
    <w:p w14:paraId="7984C0DE">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w:t>
      </w:r>
      <w:r>
        <w:rPr>
          <w:rFonts w:hint="default" w:ascii="Times New Roman" w:hAnsi="Times New Roman" w:eastAsia="楷体" w:cs="Times New Roman"/>
          <w:sz w:val="30"/>
          <w:szCs w:val="30"/>
          <w:highlight w:val="none"/>
        </w:rPr>
        <w:t>机关运行经费支出情况</w:t>
      </w:r>
    </w:p>
    <w:p w14:paraId="72C11DCE">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国有资产占用情况</w:t>
      </w:r>
    </w:p>
    <w:p w14:paraId="352D68D6">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政府采购支出情况</w:t>
      </w:r>
    </w:p>
    <w:p w14:paraId="09B69304">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四、</w:t>
      </w:r>
      <w:r>
        <w:rPr>
          <w:rFonts w:hint="default" w:ascii="Times New Roman" w:hAnsi="Times New Roman" w:eastAsia="楷体" w:cs="Times New Roman"/>
          <w:sz w:val="30"/>
          <w:szCs w:val="30"/>
          <w:highlight w:val="none"/>
          <w:lang w:val="en-US" w:eastAsia="zh-CN"/>
        </w:rPr>
        <w:t>部门绩效自评情况</w:t>
      </w:r>
    </w:p>
    <w:p w14:paraId="20BFCB0B">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五、</w:t>
      </w:r>
      <w:r>
        <w:rPr>
          <w:rFonts w:hint="default" w:ascii="Times New Roman" w:hAnsi="Times New Roman" w:eastAsia="楷体" w:cs="Times New Roman"/>
          <w:sz w:val="30"/>
          <w:szCs w:val="30"/>
          <w:highlight w:val="none"/>
          <w:lang w:val="en-US" w:eastAsia="zh-CN"/>
        </w:rPr>
        <w:t>其他重要事项情况说明</w:t>
      </w:r>
    </w:p>
    <w:p w14:paraId="1F576384">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六、相关口径说明</w:t>
      </w:r>
    </w:p>
    <w:p w14:paraId="31D5845C">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w:t>
      </w:r>
      <w:r>
        <w:rPr>
          <w:rFonts w:hint="default" w:ascii="Times New Roman" w:hAnsi="Times New Roman" w:eastAsia="黑体" w:cs="Times New Roman"/>
          <w:sz w:val="30"/>
          <w:szCs w:val="30"/>
          <w:highlight w:val="none"/>
          <w:lang w:eastAsia="zh-CN"/>
        </w:rPr>
        <w:t>五</w:t>
      </w:r>
      <w:r>
        <w:rPr>
          <w:rFonts w:hint="default" w:ascii="Times New Roman" w:hAnsi="Times New Roman" w:eastAsia="黑体" w:cs="Times New Roman"/>
          <w:sz w:val="30"/>
          <w:szCs w:val="30"/>
          <w:highlight w:val="none"/>
        </w:rPr>
        <w:t>部分  名词解释</w:t>
      </w:r>
    </w:p>
    <w:p w14:paraId="14117BEA">
      <w:pPr>
        <w:jc w:val="center"/>
        <w:rPr>
          <w:rFonts w:hint="default" w:ascii="Times New Roman" w:hAnsi="Times New Roman" w:eastAsia="黑体" w:cs="Times New Roman"/>
          <w:sz w:val="32"/>
          <w:szCs w:val="32"/>
          <w:highlight w:val="none"/>
        </w:rPr>
      </w:pPr>
    </w:p>
    <w:p w14:paraId="725939BA">
      <w:pPr>
        <w:jc w:val="center"/>
        <w:rPr>
          <w:rFonts w:hint="default" w:ascii="Times New Roman" w:hAnsi="Times New Roman" w:eastAsia="黑体" w:cs="Times New Roman"/>
          <w:sz w:val="32"/>
          <w:szCs w:val="32"/>
          <w:highlight w:val="none"/>
        </w:rPr>
      </w:pPr>
    </w:p>
    <w:p w14:paraId="48F93798">
      <w:pPr>
        <w:jc w:val="center"/>
        <w:rPr>
          <w:rFonts w:hint="default" w:ascii="Times New Roman" w:hAnsi="Times New Roman" w:eastAsia="黑体" w:cs="Times New Roman"/>
          <w:sz w:val="32"/>
          <w:szCs w:val="32"/>
          <w:highlight w:val="none"/>
        </w:rPr>
      </w:pPr>
    </w:p>
    <w:p w14:paraId="28157945">
      <w:pPr>
        <w:jc w:val="center"/>
        <w:rPr>
          <w:rFonts w:hint="default" w:ascii="Times New Roman" w:hAnsi="Times New Roman" w:eastAsia="黑体" w:cs="Times New Roman"/>
          <w:sz w:val="32"/>
          <w:szCs w:val="32"/>
          <w:highlight w:val="none"/>
        </w:rPr>
      </w:pPr>
    </w:p>
    <w:p w14:paraId="5089B591">
      <w:pPr>
        <w:jc w:val="center"/>
        <w:rPr>
          <w:rFonts w:hint="default" w:ascii="Times New Roman" w:hAnsi="Times New Roman" w:eastAsia="黑体" w:cs="Times New Roman"/>
          <w:sz w:val="32"/>
          <w:szCs w:val="32"/>
          <w:highlight w:val="none"/>
        </w:rPr>
      </w:pPr>
    </w:p>
    <w:p w14:paraId="73CA620C">
      <w:pPr>
        <w:jc w:val="both"/>
        <w:rPr>
          <w:rFonts w:hint="default" w:ascii="Times New Roman" w:hAnsi="Times New Roman" w:eastAsia="黑体" w:cs="Times New Roman"/>
          <w:sz w:val="32"/>
          <w:szCs w:val="32"/>
          <w:highlight w:val="none"/>
        </w:rPr>
      </w:pPr>
      <w:bookmarkStart w:id="0" w:name="_GoBack"/>
      <w:bookmarkEnd w:id="0"/>
    </w:p>
    <w:p w14:paraId="7159F74D">
      <w:pPr>
        <w:jc w:val="center"/>
        <w:outlineLvl w:val="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部门概况</w:t>
      </w:r>
    </w:p>
    <w:p w14:paraId="5F985076">
      <w:pPr>
        <w:spacing w:line="600" w:lineRule="exact"/>
        <w:ind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rPr>
        <w:t>一、主要</w:t>
      </w:r>
      <w:r>
        <w:rPr>
          <w:rFonts w:hint="default" w:ascii="Times New Roman" w:hAnsi="Times New Roman" w:eastAsia="黑体" w:cs="Times New Roman"/>
          <w:sz w:val="30"/>
          <w:szCs w:val="30"/>
          <w:highlight w:val="none"/>
          <w:lang w:eastAsia="zh-CN"/>
        </w:rPr>
        <w:t>职责</w:t>
      </w:r>
    </w:p>
    <w:p w14:paraId="19B8EEDD">
      <w:pPr>
        <w:spacing w:line="600" w:lineRule="exact"/>
        <w:ind w:firstLine="600" w:firstLineChars="200"/>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主要是围绕团结和民主两大主题，履行政治协商、民主监督、参政议政职能。这三项主要职能是各党派团体、各族各界人士在中国政治体制中参与国事、发挥作用的重要内容和基本形式，体现了人民政协的性质和特点，是人民政协区别于其他政治组织的重要标志。</w:t>
      </w:r>
    </w:p>
    <w:p w14:paraId="1211D0C8">
      <w:pPr>
        <w:numPr>
          <w:ilvl w:val="0"/>
          <w:numId w:val="1"/>
        </w:numPr>
        <w:spacing w:line="600" w:lineRule="exact"/>
        <w:ind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基本情况</w:t>
      </w:r>
    </w:p>
    <w:p w14:paraId="3586E8FA">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（一）机构设置情况</w:t>
      </w:r>
    </w:p>
    <w:p w14:paraId="532969CE">
      <w:pPr>
        <w:keepLines w:val="0"/>
        <w:pageBreakBefore w:val="0"/>
        <w:widowControl w:val="0"/>
        <w:kinsoku/>
        <w:wordWrap/>
        <w:overflowPunct/>
        <w:topLinePunct w:val="0"/>
        <w:bidi w:val="0"/>
        <w:adjustRightInd/>
        <w:snapToGrid/>
        <w:spacing w:line="560" w:lineRule="exact"/>
        <w:ind w:firstLine="600"/>
        <w:jc w:val="both"/>
        <w:textAlignment w:val="auto"/>
        <w:rPr>
          <w:rFonts w:hint="default" w:ascii="Times New Roman" w:hAnsi="Times New Roman" w:eastAsia="方正仿宋" w:cs="Times New Roman"/>
          <w:kern w:val="0"/>
          <w:sz w:val="30"/>
          <w:szCs w:val="30"/>
          <w:lang w:val="en-US" w:eastAsia="zh-CN"/>
        </w:rPr>
      </w:pPr>
      <w:r>
        <w:rPr>
          <w:rFonts w:hint="default" w:ascii="Times New Roman" w:hAnsi="Times New Roman" w:eastAsia="仿宋_GB2312" w:cs="Times New Roman"/>
          <w:sz w:val="30"/>
          <w:szCs w:val="30"/>
          <w:highlight w:val="none"/>
          <w:lang w:val="en-US" w:eastAsia="zh-CN"/>
        </w:rPr>
        <w:t xml:space="preserve">我部门共设置8个内设机构，包括：6委1室1中心，即：经济和农业农村委员会、提案联络委员会、文化文史和学习委员会、科教卫体委员会、民族宗教法制委员会、人口资源环境委员会、办公室、政协委员服务中心。     </w:t>
      </w:r>
      <w:r>
        <w:rPr>
          <w:rFonts w:hint="default" w:ascii="Times New Roman" w:hAnsi="Times New Roman" w:eastAsia="方正仿宋" w:cs="Times New Roman"/>
          <w:kern w:val="0"/>
          <w:sz w:val="30"/>
          <w:szCs w:val="30"/>
          <w:lang w:val="en-US" w:eastAsia="zh-CN"/>
        </w:rPr>
        <w:t xml:space="preserve"> </w:t>
      </w:r>
    </w:p>
    <w:p w14:paraId="7427B1FB">
      <w:pPr>
        <w:keepLines w:val="0"/>
        <w:pageBreakBefore w:val="0"/>
        <w:widowControl w:val="0"/>
        <w:kinsoku/>
        <w:wordWrap/>
        <w:overflowPunct/>
        <w:topLinePunct w:val="0"/>
        <w:bidi w:val="0"/>
        <w:adjustRightInd/>
        <w:snapToGrid/>
        <w:spacing w:line="560" w:lineRule="exact"/>
        <w:ind w:firstLine="60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所属单位0个。</w:t>
      </w:r>
    </w:p>
    <w:p w14:paraId="2449222F">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（二）决算单位构成情况</w:t>
      </w:r>
    </w:p>
    <w:p w14:paraId="18291987">
      <w:pPr>
        <w:spacing w:line="60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纳入</w:t>
      </w:r>
      <w:r>
        <w:rPr>
          <w:rFonts w:hint="default" w:ascii="Times New Roman" w:hAnsi="Times New Roman" w:eastAsia="仿宋_GB2312" w:cs="Times New Roman"/>
          <w:sz w:val="30"/>
          <w:szCs w:val="30"/>
          <w:highlight w:val="none"/>
          <w:lang w:eastAsia="zh-CN"/>
        </w:rPr>
        <w:t>我</w:t>
      </w:r>
      <w:r>
        <w:rPr>
          <w:rFonts w:hint="default" w:ascii="Times New Roman" w:hAnsi="Times New Roman" w:eastAsia="仿宋_GB2312" w:cs="Times New Roman"/>
          <w:sz w:val="30"/>
          <w:szCs w:val="30"/>
          <w:highlight w:val="none"/>
        </w:rPr>
        <w:t>部门</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年度部门决算编报的单位共</w:t>
      </w:r>
      <w:r>
        <w:rPr>
          <w:rFonts w:hint="default" w:ascii="Times New Roman" w:hAnsi="Times New Roman" w:eastAsia="仿宋_GB2312" w:cs="Times New Roman"/>
          <w:color w:val="auto"/>
          <w:sz w:val="30"/>
          <w:lang w:val="en-US" w:eastAsia="zh-CN"/>
        </w:rPr>
        <w:t>1</w:t>
      </w:r>
      <w:r>
        <w:rPr>
          <w:rFonts w:hint="default" w:ascii="Times New Roman" w:hAnsi="Times New Roman" w:eastAsia="仿宋_GB2312" w:cs="Times New Roman"/>
          <w:sz w:val="30"/>
          <w:szCs w:val="30"/>
          <w:highlight w:val="none"/>
        </w:rPr>
        <w:t>个。分别是：</w:t>
      </w:r>
    </w:p>
    <w:p w14:paraId="7F6F90D1">
      <w:pPr>
        <w:spacing w:line="600" w:lineRule="exact"/>
        <w:ind w:firstLine="600" w:firstLineChars="200"/>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中国人民政治协商会议云南省华宁县委员会办公室。</w:t>
      </w:r>
    </w:p>
    <w:p w14:paraId="12CB2D31">
      <w:pPr>
        <w:ind w:firstLine="600" w:firstLineChars="200"/>
        <w:rPr>
          <w:rFonts w:hint="default" w:ascii="Times New Roman" w:hAnsi="Times New Roman" w:eastAsia="楷体" w:cs="Times New Roman"/>
          <w:sz w:val="30"/>
          <w:szCs w:val="30"/>
          <w:highlight w:val="none"/>
          <w:lang w:eastAsia="zh-CN"/>
        </w:rPr>
      </w:pPr>
      <w:r>
        <w:rPr>
          <w:rFonts w:hint="default" w:ascii="Times New Roman" w:hAnsi="Times New Roman" w:eastAsia="仿宋_GB2312" w:cs="Times New Roman"/>
          <w:sz w:val="30"/>
          <w:szCs w:val="30"/>
          <w:highlight w:val="none"/>
        </w:rPr>
        <w:t>纳入</w:t>
      </w:r>
      <w:r>
        <w:rPr>
          <w:rFonts w:hint="default" w:ascii="Times New Roman" w:hAnsi="Times New Roman" w:eastAsia="仿宋_GB2312" w:cs="Times New Roman"/>
          <w:sz w:val="30"/>
          <w:szCs w:val="30"/>
          <w:highlight w:val="none"/>
          <w:lang w:eastAsia="zh-CN"/>
        </w:rPr>
        <w:t>我</w:t>
      </w:r>
      <w:r>
        <w:rPr>
          <w:rFonts w:hint="default" w:ascii="Times New Roman" w:hAnsi="Times New Roman" w:eastAsia="仿宋_GB2312" w:cs="Times New Roman"/>
          <w:sz w:val="30"/>
          <w:szCs w:val="30"/>
          <w:highlight w:val="none"/>
        </w:rPr>
        <w:t>部门</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年度部门决算编报的单位</w:t>
      </w:r>
      <w:r>
        <w:rPr>
          <w:rFonts w:hint="default" w:ascii="Times New Roman" w:hAnsi="Times New Roman" w:eastAsia="仿宋_GB2312" w:cs="Times New Roman"/>
          <w:sz w:val="30"/>
          <w:szCs w:val="30"/>
          <w:highlight w:val="none"/>
          <w:lang w:eastAsia="zh-CN"/>
        </w:rPr>
        <w:t>与我部门所属单位范围保持一致。</w:t>
      </w:r>
    </w:p>
    <w:p w14:paraId="156EB7A5">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（三）部门人员和车辆的编制及实有情况</w:t>
      </w:r>
    </w:p>
    <w:p w14:paraId="06518411">
      <w:pPr>
        <w:spacing w:line="600" w:lineRule="exact"/>
        <w:ind w:firstLine="600" w:firstLineChars="200"/>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eastAsia="zh-CN"/>
        </w:rPr>
        <w:t>我</w:t>
      </w:r>
      <w:r>
        <w:rPr>
          <w:rFonts w:hint="default" w:ascii="Times New Roman" w:hAnsi="Times New Roman" w:eastAsia="仿宋_GB2312" w:cs="Times New Roman"/>
          <w:sz w:val="30"/>
          <w:szCs w:val="30"/>
          <w:highlight w:val="none"/>
        </w:rPr>
        <w:t>部门</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年末</w:t>
      </w:r>
      <w:r>
        <w:rPr>
          <w:rFonts w:hint="default" w:ascii="Times New Roman" w:hAnsi="Times New Roman" w:eastAsia="仿宋_GB2312" w:cs="Times New Roman"/>
          <w:sz w:val="30"/>
          <w:szCs w:val="30"/>
          <w:highlight w:val="none"/>
          <w:lang w:eastAsia="zh-CN"/>
        </w:rPr>
        <w:t>编制内</w:t>
      </w:r>
      <w:r>
        <w:rPr>
          <w:rFonts w:hint="default" w:ascii="Times New Roman" w:hAnsi="Times New Roman" w:eastAsia="仿宋_GB2312" w:cs="Times New Roman"/>
          <w:sz w:val="30"/>
          <w:szCs w:val="30"/>
          <w:highlight w:val="none"/>
        </w:rPr>
        <w:t>实有人员</w:t>
      </w:r>
      <w:r>
        <w:rPr>
          <w:rFonts w:hint="default" w:ascii="Times New Roman" w:hAnsi="Times New Roman" w:eastAsia="仿宋_GB2312" w:cs="Times New Roman"/>
          <w:color w:val="auto"/>
          <w:sz w:val="30"/>
          <w:szCs w:val="30"/>
          <w:lang w:val="en-US" w:eastAsia="zh-CN"/>
        </w:rPr>
        <w:t>24</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b w:val="0"/>
          <w:bCs w:val="0"/>
          <w:kern w:val="0"/>
          <w:sz w:val="30"/>
          <w:szCs w:val="30"/>
          <w:highlight w:val="none"/>
          <w:lang w:eastAsia="zh-CN"/>
        </w:rPr>
        <w:t>包括</w:t>
      </w:r>
      <w:r>
        <w:rPr>
          <w:rFonts w:hint="default" w:ascii="Times New Roman" w:hAnsi="Times New Roman" w:eastAsia="仿宋_GB2312" w:cs="Times New Roman"/>
          <w:kern w:val="0"/>
          <w:sz w:val="30"/>
          <w:szCs w:val="30"/>
          <w:highlight w:val="none"/>
          <w:lang w:eastAsia="zh-CN"/>
        </w:rPr>
        <w:t>财政拨款开支经费的</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公务员</w:t>
      </w:r>
      <w:r>
        <w:rPr>
          <w:rFonts w:hint="default" w:ascii="Times New Roman" w:hAnsi="Times New Roman" w:eastAsia="仿宋_GB2312" w:cs="Times New Roman"/>
          <w:color w:val="auto"/>
          <w:sz w:val="30"/>
          <w:szCs w:val="30"/>
          <w:lang w:val="en-US" w:eastAsia="zh-CN"/>
        </w:rPr>
        <w:t>18</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参照公务员法管理人员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事业管理人员和专业技术人员</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kern w:val="0"/>
          <w:sz w:val="30"/>
          <w:szCs w:val="30"/>
          <w:highlight w:val="none"/>
        </w:rPr>
        <w:t>人，机关和事业工人</w:t>
      </w: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；经费自理人员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p>
    <w:p w14:paraId="0B9FB2D6">
      <w:pPr>
        <w:spacing w:line="600" w:lineRule="exact"/>
        <w:ind w:firstLine="600" w:firstLineChars="200"/>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sz w:val="30"/>
          <w:szCs w:val="30"/>
          <w:highlight w:val="none"/>
          <w:lang w:eastAsia="zh-CN"/>
        </w:rPr>
        <w:t>我</w:t>
      </w:r>
      <w:r>
        <w:rPr>
          <w:rFonts w:hint="default" w:ascii="Times New Roman" w:hAnsi="Times New Roman" w:eastAsia="仿宋_GB2312" w:cs="Times New Roman"/>
          <w:sz w:val="30"/>
          <w:szCs w:val="30"/>
          <w:highlight w:val="none"/>
        </w:rPr>
        <w:t>部门</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年末</w:t>
      </w:r>
      <w:r>
        <w:rPr>
          <w:rFonts w:hint="default" w:ascii="Times New Roman" w:hAnsi="Times New Roman" w:eastAsia="仿宋_GB2312" w:cs="Times New Roman"/>
          <w:sz w:val="30"/>
          <w:szCs w:val="30"/>
          <w:highlight w:val="none"/>
          <w:lang w:eastAsia="zh-CN"/>
        </w:rPr>
        <w:t>其他人员</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sz w:val="30"/>
          <w:szCs w:val="30"/>
          <w:highlight w:val="none"/>
          <w:lang w:val="en-US" w:eastAsia="zh-CN"/>
        </w:rPr>
        <w:t>人。包括财政拨款开支经费的人员</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sz w:val="30"/>
          <w:szCs w:val="30"/>
          <w:highlight w:val="none"/>
          <w:lang w:eastAsia="zh-CN"/>
        </w:rPr>
        <w:t>人；经费自理人员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sz w:val="30"/>
          <w:szCs w:val="30"/>
          <w:highlight w:val="none"/>
          <w:lang w:eastAsia="zh-CN"/>
        </w:rPr>
        <w:t>人。</w:t>
      </w:r>
    </w:p>
    <w:p w14:paraId="24897D5C">
      <w:pPr>
        <w:spacing w:line="600" w:lineRule="exact"/>
        <w:ind w:firstLine="600" w:firstLineChars="200"/>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kern w:val="0"/>
          <w:sz w:val="30"/>
          <w:szCs w:val="30"/>
          <w:highlight w:val="none"/>
          <w:lang w:eastAsia="zh-CN"/>
        </w:rPr>
        <w:t>年末尚未移交</w:t>
      </w:r>
      <w:r>
        <w:rPr>
          <w:rFonts w:hint="default" w:ascii="Times New Roman" w:hAnsi="Times New Roman" w:eastAsia="仿宋_GB2312" w:cs="Times New Roman"/>
          <w:kern w:val="0"/>
          <w:sz w:val="30"/>
          <w:szCs w:val="30"/>
          <w:highlight w:val="none"/>
        </w:rPr>
        <w:t>养老保险基金发放养老金的离退休人员</w:t>
      </w:r>
      <w:r>
        <w:rPr>
          <w:rFonts w:hint="default" w:ascii="Times New Roman" w:hAnsi="Times New Roman" w:eastAsia="仿宋_GB2312" w:cs="Times New Roman"/>
          <w:kern w:val="0"/>
          <w:sz w:val="30"/>
          <w:szCs w:val="30"/>
          <w:highlight w:val="none"/>
          <w:lang w:eastAsia="zh-CN"/>
        </w:rPr>
        <w:t>共计</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）。年末</w:t>
      </w:r>
      <w:r>
        <w:rPr>
          <w:rFonts w:hint="default" w:ascii="Times New Roman" w:hAnsi="Times New Roman" w:eastAsia="仿宋_GB2312" w:cs="Times New Roman"/>
          <w:kern w:val="0"/>
          <w:sz w:val="30"/>
          <w:szCs w:val="30"/>
          <w:highlight w:val="none"/>
        </w:rPr>
        <w:t>由养老保险基金发放养老金的离退休人员</w:t>
      </w:r>
      <w:r>
        <w:rPr>
          <w:rFonts w:hint="default" w:ascii="Times New Roman" w:hAnsi="Times New Roman" w:eastAsia="仿宋_GB2312" w:cs="Times New Roman"/>
          <w:color w:val="auto"/>
          <w:sz w:val="30"/>
          <w:szCs w:val="30"/>
          <w:lang w:val="en-US" w:eastAsia="zh-CN"/>
        </w:rPr>
        <w:t>27</w:t>
      </w:r>
      <w:r>
        <w:rPr>
          <w:rFonts w:hint="default" w:ascii="Times New Roman" w:hAnsi="Times New Roman" w:eastAsia="仿宋_GB2312" w:cs="Times New Roman"/>
          <w:kern w:val="0"/>
          <w:sz w:val="30"/>
          <w:szCs w:val="30"/>
          <w:highlight w:val="none"/>
          <w:lang w:val="en-US" w:eastAsia="zh-CN"/>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color w:val="auto"/>
          <w:sz w:val="30"/>
          <w:szCs w:val="30"/>
          <w:lang w:val="en-US" w:eastAsia="zh-CN"/>
        </w:rPr>
        <w:t>27</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w:t>
      </w:r>
    </w:p>
    <w:p w14:paraId="4FD98B56">
      <w:pPr>
        <w:spacing w:line="600" w:lineRule="exact"/>
        <w:ind w:firstLine="600" w:firstLineChars="200"/>
        <w:jc w:val="left"/>
        <w:rPr>
          <w:rFonts w:hint="default" w:ascii="Times New Roman" w:hAnsi="Times New Roman" w:eastAsia="仿宋_GB2312" w:cs="Times New Roman"/>
          <w:color w:val="FF0000"/>
          <w:kern w:val="0"/>
          <w:sz w:val="30"/>
          <w:szCs w:val="30"/>
          <w:highlight w:val="none"/>
        </w:rPr>
      </w:pPr>
      <w:r>
        <w:rPr>
          <w:rFonts w:hint="default" w:ascii="Times New Roman" w:hAnsi="Times New Roman" w:eastAsia="仿宋_GB2312" w:cs="Times New Roman"/>
          <w:b w:val="0"/>
          <w:bCs w:val="0"/>
          <w:sz w:val="30"/>
          <w:szCs w:val="30"/>
          <w:highlight w:val="none"/>
          <w:u w:val="none"/>
          <w:lang w:val="en-US" w:eastAsia="zh-CN"/>
        </w:rPr>
        <w:t>车辆编制1辆，在编实有车辆1辆，超编0辆。</w:t>
      </w:r>
    </w:p>
    <w:p w14:paraId="06B642D5">
      <w:pPr>
        <w:numPr>
          <w:ilvl w:val="0"/>
          <w:numId w:val="1"/>
        </w:numPr>
        <w:spacing w:line="600" w:lineRule="exact"/>
        <w:ind w:left="0" w:leftChars="0"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重点工作概述</w:t>
      </w:r>
    </w:p>
    <w:p w14:paraId="4F11194F">
      <w:pPr>
        <w:widowControl/>
        <w:snapToGrid w:val="0"/>
        <w:spacing w:before="100" w:after="100" w:line="600" w:lineRule="exact"/>
        <w:ind w:firstLine="538"/>
        <w:jc w:val="both"/>
        <w:rPr>
          <w:rFonts w:hint="default" w:ascii="Times New Roman" w:hAnsi="Times New Roman" w:eastAsia="仿宋_GB2312" w:cs="Times New Roman"/>
          <w:color w:val="auto"/>
          <w:sz w:val="30"/>
          <w:lang w:val="en-US" w:eastAsia="zh-CN"/>
        </w:rPr>
      </w:pPr>
      <w:r>
        <w:rPr>
          <w:rFonts w:hint="default" w:ascii="Times New Roman" w:hAnsi="Times New Roman" w:eastAsia="仿宋_GB2312" w:cs="Times New Roman"/>
          <w:color w:val="auto"/>
          <w:sz w:val="30"/>
          <w:lang w:val="en-US" w:eastAsia="zh-CN"/>
        </w:rPr>
        <w:t>1.华宁县政协围绕省、市、县重点工作积极履职，成效显著。委员聚焦乡村振兴、产业发展等领域提提案55件，已办复53件；召开2次专题议政性常委会会议，开展10场专题调研、15场协商，推动“农业水价改革”“规范入企执法”等问题解决，意见建议获采纳。</w:t>
      </w:r>
    </w:p>
    <w:p w14:paraId="794050AF">
      <w:pPr>
        <w:widowControl/>
        <w:snapToGrid w:val="0"/>
        <w:spacing w:before="100" w:after="100" w:line="600" w:lineRule="exact"/>
        <w:ind w:firstLine="538"/>
        <w:jc w:val="both"/>
        <w:rPr>
          <w:rFonts w:hint="default" w:ascii="Times New Roman" w:hAnsi="Times New Roman" w:eastAsia="仿宋_GB2312" w:cs="Times New Roman"/>
          <w:color w:val="auto"/>
          <w:sz w:val="30"/>
          <w:lang w:val="en-US" w:eastAsia="zh-CN"/>
        </w:rPr>
      </w:pPr>
      <w:r>
        <w:rPr>
          <w:rFonts w:hint="eastAsia" w:ascii="Times New Roman" w:hAnsi="Times New Roman" w:eastAsia="仿宋_GB2312" w:cs="Times New Roman"/>
          <w:color w:val="auto"/>
          <w:sz w:val="30"/>
          <w:lang w:val="en-US" w:eastAsia="zh-CN"/>
        </w:rPr>
        <w:t>2.</w:t>
      </w:r>
      <w:r>
        <w:rPr>
          <w:rFonts w:hint="default" w:ascii="Times New Roman" w:hAnsi="Times New Roman" w:eastAsia="仿宋_GB2312" w:cs="Times New Roman"/>
          <w:color w:val="auto"/>
          <w:sz w:val="30"/>
          <w:lang w:val="en-US" w:eastAsia="zh-CN"/>
        </w:rPr>
        <w:t>搭建“院坝协商”等平台，开展12场院坝协商，解决32个难题，如推动中电建火特风电场投120</w:t>
      </w:r>
      <w:r>
        <w:rPr>
          <w:rFonts w:hint="eastAsia"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en-US" w:eastAsia="zh-CN"/>
        </w:rPr>
        <w:t>0</w:t>
      </w:r>
      <w:r>
        <w:rPr>
          <w:rFonts w:hint="eastAsia" w:ascii="Times New Roman" w:hAnsi="Times New Roman" w:eastAsia="仿宋_GB2312" w:cs="Times New Roman"/>
          <w:color w:val="auto"/>
          <w:sz w:val="30"/>
          <w:lang w:val="en-US" w:eastAsia="zh-CN"/>
        </w:rPr>
        <w:t>00,00.00</w:t>
      </w:r>
      <w:r>
        <w:rPr>
          <w:rFonts w:hint="default" w:ascii="Times New Roman" w:hAnsi="Times New Roman" w:eastAsia="仿宋_GB2312" w:cs="Times New Roman"/>
          <w:color w:val="auto"/>
          <w:sz w:val="30"/>
          <w:lang w:val="en-US" w:eastAsia="zh-CN"/>
        </w:rPr>
        <w:t>元绿化、小寨村农文旅项目引700</w:t>
      </w:r>
      <w:r>
        <w:rPr>
          <w:rFonts w:hint="eastAsia" w:ascii="Times New Roman" w:hAnsi="Times New Roman" w:eastAsia="仿宋_GB2312" w:cs="Times New Roman"/>
          <w:color w:val="auto"/>
          <w:sz w:val="30"/>
          <w:lang w:val="en-US" w:eastAsia="zh-CN"/>
        </w:rPr>
        <w:t>,000,0.00</w:t>
      </w:r>
      <w:r>
        <w:rPr>
          <w:rFonts w:hint="default" w:ascii="Times New Roman" w:hAnsi="Times New Roman" w:eastAsia="仿宋_GB2312" w:cs="Times New Roman"/>
          <w:color w:val="auto"/>
          <w:sz w:val="30"/>
          <w:lang w:val="en-US" w:eastAsia="zh-CN"/>
        </w:rPr>
        <w:t>元民资；利用专属平台助企业和村组解6类问题。争取35万元“急难小”提案经费，拉动69</w:t>
      </w:r>
      <w:r>
        <w:rPr>
          <w:rFonts w:hint="eastAsia" w:ascii="Times New Roman" w:hAnsi="Times New Roman" w:eastAsia="仿宋_GB2312" w:cs="Times New Roman"/>
          <w:color w:val="auto"/>
          <w:sz w:val="30"/>
          <w:lang w:val="en-US" w:eastAsia="zh-CN"/>
        </w:rPr>
        <w:t>0,000.00</w:t>
      </w:r>
      <w:r>
        <w:rPr>
          <w:rFonts w:hint="default" w:ascii="Times New Roman" w:hAnsi="Times New Roman" w:eastAsia="仿宋_GB2312" w:cs="Times New Roman"/>
          <w:color w:val="auto"/>
          <w:sz w:val="30"/>
          <w:lang w:val="en-US" w:eastAsia="zh-CN"/>
        </w:rPr>
        <w:t>元投资解决学校安全通道、水毁路桥等民生问题，还帮助17名贫困大学生，表扬5名山区教师。</w:t>
      </w:r>
    </w:p>
    <w:p w14:paraId="70C52DBF">
      <w:pPr>
        <w:widowControl/>
        <w:snapToGrid w:val="0"/>
        <w:spacing w:before="100" w:after="100" w:line="600" w:lineRule="exact"/>
        <w:ind w:firstLine="538"/>
        <w:jc w:val="both"/>
        <w:rPr>
          <w:rFonts w:hint="default" w:ascii="Times New Roman" w:hAnsi="Times New Roman" w:eastAsia="仿宋_GB2312" w:cs="Times New Roman"/>
          <w:color w:val="auto"/>
          <w:sz w:val="30"/>
          <w:lang w:val="en-US" w:eastAsia="zh-CN"/>
        </w:rPr>
      </w:pPr>
      <w:r>
        <w:rPr>
          <w:rFonts w:hint="eastAsia" w:ascii="Times New Roman" w:hAnsi="Times New Roman" w:eastAsia="仿宋_GB2312" w:cs="Times New Roman"/>
          <w:color w:val="auto"/>
          <w:sz w:val="30"/>
          <w:lang w:val="en-US" w:eastAsia="zh-CN"/>
        </w:rPr>
        <w:t>3.</w:t>
      </w:r>
      <w:r>
        <w:rPr>
          <w:rFonts w:hint="default" w:ascii="Times New Roman" w:hAnsi="Times New Roman" w:eastAsia="仿宋_GB2312" w:cs="Times New Roman"/>
          <w:color w:val="auto"/>
          <w:sz w:val="30"/>
          <w:lang w:val="en-US" w:eastAsia="zh-CN"/>
        </w:rPr>
        <w:t>创新“党组织＋工作室”等载体，成立“护苗+”工作室，开展留守困境儿童关爱等活动，转办21件社情民意；开展4项专项民主监督，出台协商成果闭环管理办法。推进民族交往交融，调研“双推”工作，打造3个示范点，开展11场活动。</w:t>
      </w:r>
    </w:p>
    <w:p w14:paraId="0EB63BC1">
      <w:pPr>
        <w:spacing w:line="600" w:lineRule="exact"/>
        <w:ind w:firstLine="600" w:firstLineChars="200"/>
        <w:jc w:val="both"/>
        <w:outlineLvl w:val="1"/>
        <w:rPr>
          <w:rFonts w:hint="default" w:ascii="Times New Roman" w:hAnsi="Times New Roman" w:eastAsia="仿宋_GB2312" w:cs="Times New Roman"/>
          <w:color w:val="auto"/>
          <w:sz w:val="30"/>
          <w:lang w:val="en-US" w:eastAsia="zh-CN"/>
        </w:rPr>
      </w:pPr>
      <w:r>
        <w:rPr>
          <w:rFonts w:hint="eastAsia" w:ascii="Times New Roman" w:hAnsi="Times New Roman" w:eastAsia="仿宋_GB2312" w:cs="Times New Roman"/>
          <w:color w:val="auto"/>
          <w:sz w:val="30"/>
          <w:lang w:val="en-US" w:eastAsia="zh-CN"/>
        </w:rPr>
        <w:t>4.</w:t>
      </w:r>
      <w:r>
        <w:rPr>
          <w:rFonts w:hint="default" w:ascii="Times New Roman" w:hAnsi="Times New Roman" w:eastAsia="仿宋_GB2312" w:cs="Times New Roman"/>
          <w:color w:val="auto"/>
          <w:sz w:val="30"/>
          <w:lang w:val="en-US" w:eastAsia="zh-CN"/>
        </w:rPr>
        <w:t>强化自身建设，开展党纪学习教育，落实委员考核办法，表扬5件优秀提案和4个活动组；围绕政协成立纪念活动，举办7场“书香政协”活动，覆盖90余名委员，助力“书香社会”建设。</w:t>
      </w:r>
    </w:p>
    <w:p w14:paraId="6BEF4007">
      <w:pPr>
        <w:spacing w:line="600" w:lineRule="exact"/>
        <w:ind w:firstLine="420" w:firstLineChars="200"/>
        <w:jc w:val="both"/>
        <w:outlineLvl w:val="1"/>
        <w:rPr>
          <w:rFonts w:hint="default"/>
          <w:lang w:val="en-US" w:eastAsia="zh-CN"/>
        </w:rPr>
      </w:pPr>
    </w:p>
    <w:p w14:paraId="5647AE0E">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年度部门决算表</w:t>
      </w:r>
    </w:p>
    <w:p w14:paraId="7CAC964E">
      <w:pPr>
        <w:spacing w:line="600" w:lineRule="exact"/>
        <w:ind w:firstLine="600" w:firstLineChars="200"/>
        <w:jc w:val="center"/>
        <w:outlineLvl w:val="1"/>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（详见附件）</w:t>
      </w:r>
    </w:p>
    <w:p w14:paraId="646DCBCE">
      <w:pPr>
        <w:spacing w:line="600" w:lineRule="exact"/>
        <w:ind w:firstLine="600" w:firstLineChars="200"/>
        <w:jc w:val="both"/>
        <w:outlineLvl w:val="1"/>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本部门2024年度无政府性基金收入，《政府性基金预算财政拨款收入支出决算表》为空表。</w:t>
      </w:r>
    </w:p>
    <w:p w14:paraId="2FB3A351">
      <w:pPr>
        <w:spacing w:line="600" w:lineRule="exact"/>
        <w:ind w:firstLine="600" w:firstLineChars="200"/>
        <w:jc w:val="both"/>
        <w:outlineLvl w:val="1"/>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本部门2024年度无国有资本经营预算财政拨款收入，《国有资本经营预算财政拨款收入支出决算表》为空表。</w:t>
      </w:r>
    </w:p>
    <w:p w14:paraId="03B6E8FE">
      <w:pPr>
        <w:spacing w:line="600" w:lineRule="exact"/>
        <w:ind w:firstLine="600" w:firstLineChars="200"/>
        <w:jc w:val="both"/>
        <w:outlineLvl w:val="1"/>
        <w:rPr>
          <w:rFonts w:hint="default" w:ascii="Times New Roman" w:hAnsi="Times New Roman" w:eastAsia="仿宋_GB2312" w:cs="Times New Roman"/>
          <w:sz w:val="30"/>
          <w:szCs w:val="30"/>
          <w:highlight w:val="none"/>
          <w:lang w:val="en-US" w:eastAsia="zh-CN"/>
        </w:rPr>
      </w:pPr>
    </w:p>
    <w:p w14:paraId="0E1A3966">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年度部门决算情况说明</w:t>
      </w:r>
    </w:p>
    <w:p w14:paraId="562F6286">
      <w:pPr>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一、收入决算情况说明</w:t>
      </w:r>
    </w:p>
    <w:p w14:paraId="17D151F2">
      <w:pPr>
        <w:widowControl/>
        <w:snapToGrid w:val="0"/>
        <w:spacing w:before="100" w:after="100" w:line="600" w:lineRule="exact"/>
        <w:ind w:firstLine="538"/>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color w:val="auto"/>
          <w:sz w:val="30"/>
          <w:lang w:val="zh-CN"/>
        </w:rPr>
        <w:t>中国人民政治协商会议云南省华宁县委员会办公室</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年度收入合计</w:t>
      </w:r>
      <w:r>
        <w:rPr>
          <w:rFonts w:hint="default" w:ascii="Times New Roman" w:hAnsi="Times New Roman" w:eastAsia="仿宋_GB2312" w:cs="Times New Roman"/>
          <w:color w:val="auto"/>
          <w:sz w:val="30"/>
          <w:lang w:val="zh-CN"/>
        </w:rPr>
        <w:t>535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925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7.72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。其中：财政拨款收入</w:t>
      </w:r>
      <w:r>
        <w:rPr>
          <w:rFonts w:hint="default" w:ascii="Times New Roman" w:hAnsi="Times New Roman" w:eastAsia="仿宋_GB2312" w:cs="Times New Roman"/>
          <w:color w:val="auto"/>
          <w:sz w:val="30"/>
          <w:lang w:val="zh-CN"/>
        </w:rPr>
        <w:t>535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925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7.72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100.00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无</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事业收入</w:t>
      </w:r>
      <w:r>
        <w:rPr>
          <w:rFonts w:hint="default" w:ascii="Times New Roman" w:hAnsi="Times New Roman" w:eastAsia="仿宋_GB2312" w:cs="Times New Roman"/>
          <w:sz w:val="30"/>
          <w:szCs w:val="30"/>
          <w:highlight w:val="none"/>
          <w:lang w:eastAsia="zh-CN"/>
        </w:rPr>
        <w:t>（含教育收费）、</w:t>
      </w:r>
      <w:r>
        <w:rPr>
          <w:rFonts w:hint="default" w:ascii="Times New Roman" w:hAnsi="Times New Roman" w:eastAsia="仿宋_GB2312" w:cs="Times New Roman"/>
          <w:sz w:val="30"/>
          <w:szCs w:val="30"/>
          <w:highlight w:val="none"/>
        </w:rPr>
        <w:t>经营收入</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附属单位</w:t>
      </w:r>
      <w:r>
        <w:rPr>
          <w:rFonts w:hint="default" w:ascii="Times New Roman" w:hAnsi="Times New Roman" w:eastAsia="仿宋_GB2312" w:cs="Times New Roman"/>
          <w:sz w:val="30"/>
          <w:szCs w:val="30"/>
          <w:highlight w:val="none"/>
          <w:lang w:eastAsia="zh-CN"/>
        </w:rPr>
        <w:t>上缴</w:t>
      </w:r>
      <w:r>
        <w:rPr>
          <w:rFonts w:hint="default" w:ascii="Times New Roman" w:hAnsi="Times New Roman" w:eastAsia="仿宋_GB2312" w:cs="Times New Roman"/>
          <w:sz w:val="30"/>
          <w:szCs w:val="30"/>
          <w:highlight w:val="none"/>
        </w:rPr>
        <w:t>收入</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其他收入</w:t>
      </w:r>
      <w:r>
        <w:rPr>
          <w:rFonts w:hint="default" w:ascii="Times New Roman" w:hAnsi="Times New Roman" w:eastAsia="仿宋_GB2312" w:cs="Times New Roman"/>
          <w:sz w:val="30"/>
          <w:szCs w:val="30"/>
          <w:highlight w:val="none"/>
          <w:lang w:eastAsia="zh-CN"/>
        </w:rPr>
        <w:t>。</w:t>
      </w:r>
    </w:p>
    <w:p w14:paraId="60214A03">
      <w:pPr>
        <w:widowControl/>
        <w:snapToGrid w:val="0"/>
        <w:spacing w:before="100" w:after="100" w:line="600" w:lineRule="exact"/>
        <w:ind w:firstLine="538"/>
        <w:jc w:val="both"/>
        <w:rPr>
          <w:rFonts w:hint="default" w:ascii="Times New Roman" w:hAnsi="Times New Roman" w:eastAsia="仿宋_GB2312" w:cs="Times New Roman"/>
          <w:color w:val="FF0000"/>
          <w:sz w:val="30"/>
          <w:szCs w:val="30"/>
          <w:highlight w:val="none"/>
        </w:rPr>
      </w:pP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w:t>
      </w:r>
      <w:r>
        <w:rPr>
          <w:rFonts w:hint="default" w:ascii="Times New Roman" w:hAnsi="Times New Roman" w:eastAsia="仿宋_GB2312" w:cs="Times New Roman"/>
          <w:sz w:val="30"/>
          <w:szCs w:val="30"/>
          <w:highlight w:val="none"/>
        </w:rPr>
        <w:t>收入合计</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color w:val="auto"/>
          <w:sz w:val="30"/>
          <w:lang w:val="zh-CN"/>
        </w:rPr>
        <w:t>792</w:t>
      </w:r>
      <w:r>
        <w:rPr>
          <w:rFonts w:hint="eastAsia"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834.77</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color w:val="auto"/>
          <w:sz w:val="30"/>
          <w:lang w:val="zh-CN"/>
        </w:rPr>
        <w:t>12.89</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财政拨款收入</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color w:val="auto"/>
          <w:sz w:val="30"/>
          <w:lang w:val="zh-CN"/>
        </w:rPr>
        <w:t>721</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446.45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color w:val="auto"/>
          <w:sz w:val="30"/>
          <w:lang w:val="zh-CN"/>
        </w:rPr>
        <w:t>11.86</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；其他收入</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color w:val="auto"/>
          <w:sz w:val="30"/>
          <w:lang w:val="zh-CN"/>
        </w:rPr>
        <w:t>713</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88.32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color w:val="auto"/>
          <w:sz w:val="30"/>
          <w:lang w:val="zh-CN"/>
        </w:rPr>
        <w:t>100.00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sz w:val="30"/>
          <w:szCs w:val="30"/>
          <w:highlight w:val="none"/>
          <w:lang w:val="en-US" w:eastAsia="zh-CN"/>
        </w:rPr>
        <w:t>2024年项目收入比上年减少768,550.53元，下降81.80%。</w:t>
      </w:r>
    </w:p>
    <w:p w14:paraId="62368D6E">
      <w:pPr>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二、支出决算情况说明</w:t>
      </w:r>
    </w:p>
    <w:p w14:paraId="3C2F1D27">
      <w:pPr>
        <w:spacing w:line="600" w:lineRule="exact"/>
        <w:ind w:firstLine="600" w:firstLineChars="200"/>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sz w:val="30"/>
          <w:lang w:val="zh-CN"/>
        </w:rPr>
        <w:t>中国人民政治协商会议云南省华宁县委员会办公室</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年度支出合计</w:t>
      </w:r>
      <w:r>
        <w:rPr>
          <w:rFonts w:hint="default" w:ascii="Times New Roman" w:hAnsi="Times New Roman" w:eastAsia="仿宋_GB2312" w:cs="Times New Roman"/>
          <w:color w:val="auto"/>
          <w:sz w:val="30"/>
          <w:lang w:val="zh-CN"/>
        </w:rPr>
        <w:t>535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925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7.72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w:t>
      </w:r>
      <w:r>
        <w:rPr>
          <w:rFonts w:hint="default" w:ascii="Times New Roman" w:hAnsi="Times New Roman" w:eastAsia="仿宋_GB2312" w:cs="Times New Roman"/>
          <w:kern w:val="0"/>
          <w:sz w:val="30"/>
          <w:szCs w:val="30"/>
          <w:highlight w:val="none"/>
        </w:rPr>
        <w:t>基本支出</w:t>
      </w:r>
      <w:r>
        <w:rPr>
          <w:rFonts w:hint="default" w:ascii="Times New Roman" w:hAnsi="Times New Roman" w:eastAsia="仿宋_GB2312" w:cs="Times New Roman"/>
          <w:color w:val="auto"/>
          <w:sz w:val="30"/>
          <w:lang w:val="zh-CN"/>
        </w:rPr>
        <w:t>518</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825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7.72</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96.81</w:t>
      </w:r>
      <w:r>
        <w:rPr>
          <w:rFonts w:hint="default" w:ascii="Times New Roman" w:hAnsi="Times New Roman" w:eastAsia="仿宋_GB2312" w:cs="Times New Roman"/>
          <w:kern w:val="0"/>
          <w:sz w:val="30"/>
          <w:szCs w:val="30"/>
          <w:highlight w:val="none"/>
        </w:rPr>
        <w:t>％；项目支出</w:t>
      </w:r>
      <w:r>
        <w:rPr>
          <w:rFonts w:hint="default" w:ascii="Times New Roman" w:hAnsi="Times New Roman" w:eastAsia="仿宋_GB2312" w:cs="Times New Roman"/>
          <w:color w:val="auto"/>
          <w:sz w:val="30"/>
          <w:lang w:val="zh-CN"/>
        </w:rPr>
        <w:t>171</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000.00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3.19</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无</w:t>
      </w:r>
      <w:r>
        <w:rPr>
          <w:rFonts w:hint="default" w:ascii="Times New Roman" w:hAnsi="Times New Roman" w:eastAsia="仿宋_GB2312" w:cs="Times New Roman"/>
          <w:kern w:val="0"/>
          <w:sz w:val="30"/>
          <w:szCs w:val="30"/>
          <w:highlight w:val="none"/>
        </w:rPr>
        <w:t>上缴上级支出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经营支出</w:t>
      </w:r>
      <w:r>
        <w:rPr>
          <w:rFonts w:hint="default" w:ascii="Times New Roman" w:hAnsi="Times New Roman" w:eastAsia="仿宋_GB2312" w:cs="Times New Roman"/>
          <w:color w:val="auto"/>
          <w:sz w:val="30"/>
          <w:lang w:val="zh-CN"/>
        </w:rPr>
        <w:t>、</w:t>
      </w:r>
      <w:r>
        <w:rPr>
          <w:rFonts w:hint="default" w:ascii="Times New Roman" w:hAnsi="Times New Roman" w:eastAsia="仿宋_GB2312" w:cs="Times New Roman"/>
          <w:kern w:val="0"/>
          <w:sz w:val="30"/>
          <w:szCs w:val="30"/>
          <w:highlight w:val="none"/>
        </w:rPr>
        <w:t>对附属单位补助支出。</w:t>
      </w:r>
    </w:p>
    <w:p w14:paraId="48A6F5BE">
      <w:pPr>
        <w:spacing w:line="600" w:lineRule="exact"/>
        <w:ind w:firstLine="600" w:firstLineChars="200"/>
        <w:rPr>
          <w:rFonts w:hint="default" w:ascii="Times New Roman" w:hAnsi="Times New Roman" w:eastAsia="仿宋_GB2312" w:cs="Times New Roman"/>
          <w:color w:val="FF0000"/>
          <w:sz w:val="30"/>
          <w:szCs w:val="30"/>
          <w:highlight w:val="none"/>
          <w:lang w:val="en-US"/>
        </w:rPr>
      </w:pP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相比，支出</w:t>
      </w:r>
      <w:r>
        <w:rPr>
          <w:rFonts w:hint="default" w:ascii="Times New Roman" w:hAnsi="Times New Roman" w:eastAsia="仿宋_GB2312" w:cs="Times New Roman"/>
          <w:sz w:val="30"/>
          <w:szCs w:val="30"/>
          <w:highlight w:val="none"/>
        </w:rPr>
        <w:t>合计</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color w:val="auto"/>
          <w:sz w:val="30"/>
          <w:lang w:val="zh-CN"/>
        </w:rPr>
        <w:t>792</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339.48</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color w:val="auto"/>
          <w:sz w:val="30"/>
          <w:lang w:val="zh-CN"/>
        </w:rPr>
        <w:t>12.88</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kern w:val="0"/>
          <w:sz w:val="30"/>
          <w:szCs w:val="30"/>
          <w:highlight w:val="none"/>
        </w:rPr>
        <w:t>基本支出</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color w:val="auto"/>
          <w:sz w:val="30"/>
          <w:lang w:val="zh-CN"/>
        </w:rPr>
        <w:t>237</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88.95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color w:val="auto"/>
          <w:sz w:val="30"/>
          <w:lang w:val="zh-CN"/>
        </w:rPr>
        <w:t>0.46</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；项目支出</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color w:val="auto"/>
          <w:sz w:val="30"/>
          <w:lang w:val="zh-CN"/>
        </w:rPr>
        <w:t>768</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550.53</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color w:val="auto"/>
          <w:sz w:val="30"/>
          <w:lang w:val="zh-CN"/>
        </w:rPr>
        <w:t>81.80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是项目比上年减少</w:t>
      </w:r>
      <w:r>
        <w:rPr>
          <w:rFonts w:hint="default" w:ascii="Times New Roman" w:hAnsi="Times New Roman" w:eastAsia="仿宋_GB2312" w:cs="Times New Roman"/>
          <w:sz w:val="30"/>
          <w:szCs w:val="30"/>
          <w:highlight w:val="none"/>
          <w:lang w:val="en-US" w:eastAsia="zh-CN"/>
        </w:rPr>
        <w:t>4个。</w:t>
      </w:r>
    </w:p>
    <w:p w14:paraId="0CE405F2">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（一）基本支出情况</w:t>
      </w:r>
    </w:p>
    <w:p w14:paraId="707A569B">
      <w:pPr>
        <w:widowControl/>
        <w:snapToGrid w:val="0"/>
        <w:spacing w:before="100" w:after="100" w:line="600" w:lineRule="exact"/>
        <w:ind w:firstLine="600" w:firstLineChars="200"/>
        <w:jc w:val="both"/>
        <w:rPr>
          <w:rFonts w:hint="default" w:ascii="Times New Roman" w:hAnsi="Times New Roman" w:eastAsia="仿宋_GB2312" w:cs="Times New Roman"/>
          <w:color w:val="FF0000"/>
          <w:sz w:val="30"/>
          <w:szCs w:val="30"/>
          <w:highlight w:val="none"/>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年度用于保障</w:t>
      </w:r>
      <w:r>
        <w:rPr>
          <w:rFonts w:hint="default" w:ascii="Times New Roman" w:hAnsi="Times New Roman" w:eastAsia="仿宋_GB2312" w:cs="Times New Roman"/>
          <w:color w:val="auto"/>
          <w:sz w:val="30"/>
          <w:lang w:val="zh-CN"/>
        </w:rPr>
        <w:t>中国人民政治协商会议云南省华宁县委员会办公室</w:t>
      </w:r>
      <w:r>
        <w:rPr>
          <w:rFonts w:hint="default" w:ascii="Times New Roman" w:hAnsi="Times New Roman" w:eastAsia="仿宋_GB2312" w:cs="Times New Roman"/>
          <w:sz w:val="30"/>
          <w:szCs w:val="30"/>
          <w:highlight w:val="none"/>
        </w:rPr>
        <w:t>机关、下属事业单位等机构正常运转的日常支出</w:t>
      </w:r>
      <w:r>
        <w:rPr>
          <w:rFonts w:hint="default" w:ascii="Times New Roman" w:hAnsi="Times New Roman" w:eastAsia="仿宋_GB2312" w:cs="Times New Roman"/>
          <w:color w:val="auto"/>
          <w:sz w:val="30"/>
          <w:lang w:val="zh-CN"/>
        </w:rPr>
        <w:t>518</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825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7.72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基本工资、津贴补贴等人员经费支出</w:t>
      </w:r>
      <w:r>
        <w:rPr>
          <w:rFonts w:hint="default" w:ascii="Times New Roman" w:hAnsi="Times New Roman" w:eastAsia="仿宋_GB2312" w:cs="Times New Roman"/>
          <w:color w:val="auto"/>
          <w:sz w:val="30"/>
          <w:lang w:val="zh-CN"/>
        </w:rPr>
        <w:t>473</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039</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9.13</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占基本支出的</w:t>
      </w:r>
      <w:r>
        <w:rPr>
          <w:rFonts w:hint="default" w:ascii="Times New Roman" w:hAnsi="Times New Roman" w:eastAsia="仿宋_GB2312" w:cs="Times New Roman"/>
          <w:color w:val="auto"/>
          <w:sz w:val="30"/>
          <w:lang w:val="zh-CN"/>
        </w:rPr>
        <w:t>91.18</w:t>
      </w:r>
      <w:r>
        <w:rPr>
          <w:rFonts w:hint="default" w:ascii="Times New Roman" w:hAnsi="Times New Roman" w:eastAsia="仿宋_GB2312" w:cs="Times New Roman"/>
          <w:sz w:val="30"/>
          <w:szCs w:val="30"/>
          <w:highlight w:val="none"/>
        </w:rPr>
        <w:t>％；办公费、印刷费、水电费、办公设备购置等公用经费</w:t>
      </w:r>
      <w:r>
        <w:rPr>
          <w:rFonts w:hint="default" w:ascii="Times New Roman" w:hAnsi="Times New Roman" w:eastAsia="仿宋_GB2312" w:cs="Times New Roman"/>
          <w:color w:val="auto"/>
          <w:sz w:val="30"/>
          <w:lang w:val="zh-CN"/>
        </w:rPr>
        <w:t>457</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858.59</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占基本支出的</w:t>
      </w:r>
      <w:r>
        <w:rPr>
          <w:rFonts w:hint="default" w:ascii="Times New Roman" w:hAnsi="Times New Roman" w:eastAsia="仿宋_GB2312" w:cs="Times New Roman"/>
          <w:color w:val="auto"/>
          <w:sz w:val="30"/>
          <w:lang w:val="zh-CN"/>
        </w:rPr>
        <w:t>8.82</w:t>
      </w:r>
      <w:r>
        <w:rPr>
          <w:rFonts w:hint="default" w:ascii="Times New Roman" w:hAnsi="Times New Roman" w:eastAsia="仿宋_GB2312" w:cs="Times New Roman"/>
          <w:sz w:val="30"/>
          <w:szCs w:val="30"/>
          <w:highlight w:val="none"/>
        </w:rPr>
        <w:t>％。</w:t>
      </w:r>
    </w:p>
    <w:p w14:paraId="5E362901">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（二）项目支出情况</w:t>
      </w:r>
    </w:p>
    <w:p w14:paraId="6ED8E500">
      <w:pPr>
        <w:widowControl/>
        <w:snapToGrid w:val="0"/>
        <w:spacing w:before="100" w:after="100" w:line="600" w:lineRule="exact"/>
        <w:ind w:firstLine="600" w:firstLineChars="200"/>
        <w:jc w:val="both"/>
        <w:rPr>
          <w:rFonts w:hint="default" w:ascii="Times New Roman" w:hAnsi="Times New Roman" w:eastAsia="仿宋_GB2312" w:cs="Times New Roman"/>
          <w:color w:val="auto"/>
          <w:sz w:val="30"/>
          <w:lang w:val="zh-CN"/>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年度用于保障</w:t>
      </w:r>
      <w:r>
        <w:rPr>
          <w:rFonts w:hint="default" w:ascii="Times New Roman" w:hAnsi="Times New Roman" w:eastAsia="仿宋_GB2312" w:cs="Times New Roman"/>
          <w:color w:val="auto"/>
          <w:sz w:val="30"/>
          <w:lang w:val="zh-CN"/>
        </w:rPr>
        <w:t>中国人民政治协商会议云南省华宁县委员会办公室</w:t>
      </w:r>
      <w:r>
        <w:rPr>
          <w:rFonts w:hint="default" w:ascii="Times New Roman" w:hAnsi="Times New Roman" w:eastAsia="仿宋_GB2312" w:cs="Times New Roman"/>
          <w:sz w:val="30"/>
          <w:szCs w:val="30"/>
          <w:highlight w:val="none"/>
          <w:lang w:eastAsia="zh-CN"/>
        </w:rPr>
        <w:t>机关</w:t>
      </w:r>
      <w:r>
        <w:rPr>
          <w:rFonts w:hint="default" w:ascii="Times New Roman" w:hAnsi="Times New Roman" w:eastAsia="仿宋_GB2312" w:cs="Times New Roman"/>
          <w:sz w:val="30"/>
          <w:szCs w:val="30"/>
          <w:highlight w:val="none"/>
        </w:rPr>
        <w:t>、下属事业单位等机构为完成特定的行政工作任务或事</w:t>
      </w:r>
      <w:r>
        <w:rPr>
          <w:rFonts w:hint="default" w:ascii="Times New Roman" w:hAnsi="Times New Roman" w:eastAsia="仿宋_GB2312" w:cs="Times New Roman"/>
          <w:color w:val="auto"/>
          <w:sz w:val="30"/>
          <w:lang w:val="zh-CN"/>
        </w:rPr>
        <w:t>业发展目标，用于专项业务工作的经费支出171</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000.00</w:t>
      </w:r>
      <w:r>
        <w:rPr>
          <w:rFonts w:hint="default" w:ascii="Times New Roman" w:hAnsi="Times New Roman" w:eastAsia="仿宋_GB2312" w:cs="Times New Roman"/>
          <w:color w:val="auto"/>
          <w:sz w:val="30"/>
          <w:lang w:val="zh-CN" w:eastAsia="zh-CN"/>
        </w:rPr>
        <w:t>元</w:t>
      </w:r>
      <w:r>
        <w:rPr>
          <w:rFonts w:hint="default" w:ascii="Times New Roman" w:hAnsi="Times New Roman" w:eastAsia="仿宋_GB2312" w:cs="Times New Roman"/>
          <w:color w:val="auto"/>
          <w:sz w:val="30"/>
          <w:lang w:val="zh-CN"/>
        </w:rPr>
        <w:t>。</w:t>
      </w:r>
      <w:r>
        <w:rPr>
          <w:rFonts w:hint="default" w:ascii="Times New Roman" w:hAnsi="Times New Roman" w:eastAsia="仿宋_GB2312" w:cs="Times New Roman"/>
          <w:color w:val="auto"/>
          <w:sz w:val="30"/>
          <w:lang w:val="zh-CN" w:eastAsia="zh-CN"/>
        </w:rPr>
        <w:t>其中：基本建设类项目支出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lang w:val="zh-CN" w:eastAsia="zh-CN"/>
        </w:rPr>
        <w:t>元</w:t>
      </w:r>
      <w:r>
        <w:rPr>
          <w:rFonts w:hint="default" w:ascii="Times New Roman" w:hAnsi="Times New Roman" w:eastAsia="仿宋_GB2312" w:cs="Times New Roman"/>
          <w:color w:val="auto"/>
          <w:sz w:val="30"/>
          <w:lang w:val="zh-CN"/>
        </w:rPr>
        <w:t>。</w:t>
      </w:r>
    </w:p>
    <w:p w14:paraId="54CAF272">
      <w:pPr>
        <w:widowControl/>
        <w:snapToGrid w:val="0"/>
        <w:spacing w:before="100" w:after="100" w:line="600" w:lineRule="exact"/>
        <w:ind w:firstLine="600" w:firstLineChars="200"/>
        <w:jc w:val="left"/>
        <w:rPr>
          <w:rFonts w:hint="eastAsia" w:ascii="Times New Roman" w:hAnsi="Times New Roman" w:eastAsia="仿宋_GB2312" w:cs="Times New Roman"/>
          <w:color w:val="auto"/>
          <w:sz w:val="30"/>
          <w:lang w:val="en-US" w:eastAsia="zh-CN"/>
        </w:rPr>
      </w:pPr>
      <w:r>
        <w:rPr>
          <w:rFonts w:hint="default" w:ascii="Times New Roman" w:hAnsi="Times New Roman" w:eastAsia="仿宋_GB2312" w:cs="Times New Roman"/>
          <w:color w:val="auto"/>
          <w:sz w:val="30"/>
          <w:lang w:val="zh-CN" w:eastAsia="zh-CN"/>
        </w:rPr>
        <w:t>抓经济促发展</w:t>
      </w:r>
      <w:r>
        <w:rPr>
          <w:rFonts w:hint="default" w:ascii="Times New Roman" w:hAnsi="Times New Roman" w:eastAsia="仿宋_GB2312" w:cs="Times New Roman"/>
          <w:color w:val="auto"/>
          <w:sz w:val="30"/>
          <w:lang w:val="zh-CN"/>
        </w:rPr>
        <w:t>项目经费</w:t>
      </w:r>
      <w:r>
        <w:rPr>
          <w:rFonts w:hint="default" w:ascii="Times New Roman" w:hAnsi="Times New Roman" w:eastAsia="仿宋_GB2312" w:cs="Times New Roman"/>
          <w:color w:val="auto"/>
          <w:sz w:val="30"/>
          <w:lang w:val="en-US" w:eastAsia="zh-CN"/>
        </w:rPr>
        <w:t>690,00.00</w:t>
      </w:r>
      <w:r>
        <w:rPr>
          <w:rFonts w:hint="default" w:ascii="Times New Roman" w:hAnsi="Times New Roman" w:eastAsia="仿宋_GB2312" w:cs="Times New Roman"/>
          <w:color w:val="auto"/>
          <w:sz w:val="30"/>
          <w:lang w:val="zh-CN"/>
        </w:rPr>
        <w:t>元，主要用于</w:t>
      </w:r>
      <w:r>
        <w:rPr>
          <w:rFonts w:hint="eastAsia" w:ascii="Times New Roman" w:hAnsi="Times New Roman" w:eastAsia="仿宋_GB2312" w:cs="Times New Roman"/>
          <w:color w:val="auto"/>
          <w:sz w:val="30"/>
          <w:lang w:val="zh-CN" w:eastAsia="zh-CN"/>
        </w:rPr>
        <w:t>开展经济领域专题调研，组织经济类协商活动的费用。</w:t>
      </w:r>
    </w:p>
    <w:p w14:paraId="31CF0BDB">
      <w:pPr>
        <w:widowControl/>
        <w:snapToGrid w:val="0"/>
        <w:spacing w:before="100" w:after="100" w:line="600" w:lineRule="exact"/>
        <w:ind w:firstLine="600" w:firstLineChars="200"/>
        <w:jc w:val="left"/>
        <w:rPr>
          <w:rFonts w:hint="eastAsia" w:ascii="Times New Roman" w:hAnsi="Times New Roman" w:eastAsia="仿宋_GB2312" w:cs="Times New Roman"/>
          <w:color w:val="auto"/>
          <w:sz w:val="30"/>
          <w:lang w:val="en-US" w:eastAsia="zh-CN"/>
        </w:rPr>
      </w:pPr>
      <w:r>
        <w:rPr>
          <w:rFonts w:hint="default" w:ascii="Times New Roman" w:hAnsi="Times New Roman" w:eastAsia="仿宋_GB2312" w:cs="Times New Roman"/>
          <w:color w:val="auto"/>
          <w:sz w:val="30"/>
          <w:lang w:val="zh-CN" w:eastAsia="zh-CN"/>
        </w:rPr>
        <w:t>文史资料</w:t>
      </w:r>
      <w:r>
        <w:rPr>
          <w:rFonts w:hint="default" w:ascii="Times New Roman" w:hAnsi="Times New Roman" w:eastAsia="仿宋_GB2312" w:cs="Times New Roman"/>
          <w:color w:val="auto"/>
          <w:sz w:val="30"/>
          <w:lang w:val="zh-CN"/>
        </w:rPr>
        <w:t>项目经费</w:t>
      </w:r>
      <w:r>
        <w:rPr>
          <w:rFonts w:hint="default" w:ascii="Times New Roman" w:hAnsi="Times New Roman" w:eastAsia="仿宋_GB2312" w:cs="Times New Roman"/>
          <w:color w:val="auto"/>
          <w:sz w:val="30"/>
          <w:lang w:val="en-US" w:eastAsia="zh-CN"/>
        </w:rPr>
        <w:t>100,000.00</w:t>
      </w:r>
      <w:r>
        <w:rPr>
          <w:rFonts w:hint="default" w:ascii="Times New Roman" w:hAnsi="Times New Roman" w:eastAsia="仿宋_GB2312" w:cs="Times New Roman"/>
          <w:color w:val="auto"/>
          <w:sz w:val="30"/>
          <w:lang w:val="zh-CN"/>
        </w:rPr>
        <w:t>元，主要用于</w:t>
      </w:r>
      <w:r>
        <w:rPr>
          <w:rFonts w:hint="eastAsia" w:ascii="Times New Roman" w:hAnsi="Times New Roman" w:eastAsia="仿宋_GB2312" w:cs="Times New Roman"/>
          <w:color w:val="auto"/>
          <w:sz w:val="30"/>
          <w:lang w:val="zh-CN" w:eastAsia="zh-CN"/>
        </w:rPr>
        <w:t>《华宁工业》图书</w:t>
      </w:r>
      <w:r>
        <w:rPr>
          <w:rFonts w:hint="eastAsia" w:ascii="Times New Roman" w:hAnsi="Times New Roman" w:eastAsia="仿宋_GB2312" w:cs="Times New Roman"/>
          <w:color w:val="auto"/>
          <w:sz w:val="30"/>
          <w:lang w:val="en-US" w:eastAsia="zh-CN"/>
        </w:rPr>
        <w:t>2000册的编写、设计、印刷费用。</w:t>
      </w:r>
    </w:p>
    <w:p w14:paraId="3C2484C7">
      <w:pPr>
        <w:widowControl/>
        <w:snapToGrid w:val="0"/>
        <w:spacing w:before="100" w:after="100" w:line="600" w:lineRule="exact"/>
        <w:ind w:firstLine="600" w:firstLineChars="200"/>
        <w:jc w:val="left"/>
        <w:rPr>
          <w:rFonts w:hint="eastAsia" w:ascii="Times New Roman" w:hAnsi="Times New Roman" w:eastAsia="仿宋_GB2312" w:cs="Times New Roman"/>
          <w:color w:val="auto"/>
          <w:sz w:val="30"/>
          <w:lang w:val="zh-CN" w:eastAsia="zh-CN"/>
        </w:rPr>
      </w:pPr>
      <w:r>
        <w:rPr>
          <w:rFonts w:hint="default" w:ascii="Times New Roman" w:hAnsi="Times New Roman" w:eastAsia="仿宋_GB2312" w:cs="Times New Roman"/>
          <w:color w:val="auto"/>
          <w:sz w:val="30"/>
          <w:lang w:val="en-US" w:eastAsia="zh-CN"/>
        </w:rPr>
        <w:t>202</w:t>
      </w:r>
      <w:r>
        <w:rPr>
          <w:rFonts w:hint="eastAsia" w:eastAsia="仿宋_GB2312" w:cs="Times New Roman"/>
          <w:color w:val="auto"/>
          <w:sz w:val="30"/>
          <w:lang w:val="en-US" w:eastAsia="zh-CN"/>
        </w:rPr>
        <w:t>4</w:t>
      </w:r>
      <w:r>
        <w:rPr>
          <w:rFonts w:hint="default" w:ascii="Times New Roman" w:hAnsi="Times New Roman" w:eastAsia="仿宋_GB2312" w:cs="Times New Roman"/>
          <w:color w:val="auto"/>
          <w:sz w:val="30"/>
          <w:lang w:val="en-US" w:eastAsia="zh-CN"/>
        </w:rPr>
        <w:t>年省级第一批基层政协履职</w:t>
      </w:r>
      <w:r>
        <w:rPr>
          <w:rFonts w:hint="default" w:ascii="Times New Roman" w:hAnsi="Times New Roman" w:eastAsia="仿宋_GB2312" w:cs="Times New Roman"/>
          <w:color w:val="auto"/>
          <w:sz w:val="30"/>
          <w:lang w:val="zh-CN"/>
        </w:rPr>
        <w:t>项目经费</w:t>
      </w:r>
      <w:r>
        <w:rPr>
          <w:rFonts w:hint="eastAsia" w:ascii="Times New Roman" w:hAnsi="Times New Roman" w:eastAsia="仿宋_GB2312" w:cs="Times New Roman"/>
          <w:color w:val="auto"/>
          <w:sz w:val="30"/>
          <w:lang w:val="en-US" w:eastAsia="zh-CN"/>
        </w:rPr>
        <w:t>200,</w:t>
      </w:r>
      <w:r>
        <w:rPr>
          <w:rFonts w:hint="default" w:ascii="Times New Roman" w:hAnsi="Times New Roman" w:eastAsia="仿宋_GB2312" w:cs="Times New Roman"/>
          <w:color w:val="auto"/>
          <w:sz w:val="30"/>
          <w:lang w:val="en-US" w:eastAsia="zh-CN"/>
        </w:rPr>
        <w:t>0</w:t>
      </w:r>
      <w:r>
        <w:rPr>
          <w:rFonts w:hint="eastAsia" w:ascii="Times New Roman" w:hAnsi="Times New Roman" w:eastAsia="仿宋_GB2312" w:cs="Times New Roman"/>
          <w:color w:val="auto"/>
          <w:sz w:val="30"/>
          <w:lang w:val="en-US" w:eastAsia="zh-CN"/>
        </w:rPr>
        <w:t>.00</w:t>
      </w:r>
      <w:r>
        <w:rPr>
          <w:rFonts w:hint="default" w:ascii="Times New Roman" w:hAnsi="Times New Roman" w:eastAsia="仿宋_GB2312" w:cs="Times New Roman"/>
          <w:color w:val="auto"/>
          <w:sz w:val="30"/>
          <w:lang w:val="zh-CN"/>
        </w:rPr>
        <w:t>元，主要用于</w:t>
      </w:r>
      <w:r>
        <w:rPr>
          <w:rFonts w:hint="eastAsia" w:ascii="Times New Roman" w:hAnsi="Times New Roman" w:eastAsia="仿宋_GB2312" w:cs="Times New Roman"/>
          <w:color w:val="auto"/>
          <w:sz w:val="30"/>
          <w:lang w:val="zh-CN" w:eastAsia="zh-CN"/>
        </w:rPr>
        <w:t>政协委员履职能力提升和协商平台建设费用。</w:t>
      </w:r>
    </w:p>
    <w:p w14:paraId="248BA5DC">
      <w:pPr>
        <w:widowControl/>
        <w:snapToGrid w:val="0"/>
        <w:spacing w:before="100" w:after="100" w:line="600" w:lineRule="exact"/>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三、一般公共预算财政拨款支出决算情况说明</w:t>
      </w:r>
    </w:p>
    <w:p w14:paraId="2FE90010">
      <w:pPr>
        <w:widowControl/>
        <w:snapToGrid w:val="0"/>
        <w:spacing w:before="100" w:after="100" w:line="600" w:lineRule="exact"/>
        <w:ind w:firstLine="600" w:firstLineChars="200"/>
        <w:jc w:val="both"/>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（一）一般公共预算财政拨款支出决算总体情况</w:t>
      </w:r>
    </w:p>
    <w:p w14:paraId="2BDB2EBC">
      <w:pPr>
        <w:widowControl/>
        <w:snapToGrid w:val="0"/>
        <w:spacing w:before="100" w:after="100" w:line="360" w:lineRule="auto"/>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val="zh-CN" w:eastAsia="zh-CN"/>
        </w:rPr>
        <w:t>中国人民政治协商会议云南省华宁县委员会办公室</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lang w:eastAsia="zh-CN"/>
        </w:rPr>
        <w:t>年度一般公共预算财政拨款支出</w:t>
      </w:r>
      <w:r>
        <w:rPr>
          <w:rFonts w:hint="default" w:ascii="Times New Roman" w:hAnsi="Times New Roman" w:eastAsia="仿宋_GB2312" w:cs="Times New Roman"/>
          <w:sz w:val="30"/>
          <w:szCs w:val="30"/>
          <w:highlight w:val="none"/>
          <w:lang w:val="zh-CN" w:eastAsia="zh-CN"/>
        </w:rPr>
        <w:t>535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925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7.72</w:t>
      </w:r>
      <w:r>
        <w:rPr>
          <w:rFonts w:hint="default" w:ascii="Times New Roman" w:hAnsi="Times New Roman" w:eastAsia="仿宋_GB2312" w:cs="Times New Roman"/>
          <w:sz w:val="30"/>
          <w:szCs w:val="30"/>
          <w:highlight w:val="none"/>
          <w:lang w:eastAsia="zh-CN"/>
        </w:rPr>
        <w:t>元，占本年支出合计的</w:t>
      </w:r>
      <w:r>
        <w:rPr>
          <w:rFonts w:hint="default" w:ascii="Times New Roman" w:hAnsi="Times New Roman" w:eastAsia="仿宋_GB2312" w:cs="Times New Roman"/>
          <w:sz w:val="30"/>
          <w:szCs w:val="30"/>
          <w:highlight w:val="none"/>
          <w:lang w:val="zh-CN" w:eastAsia="zh-CN"/>
        </w:rPr>
        <w:t>100.00</w:t>
      </w:r>
      <w:r>
        <w:rPr>
          <w:rFonts w:hint="default" w:ascii="Times New Roman" w:hAnsi="Times New Roman" w:eastAsia="仿宋_GB2312" w:cs="Times New Roman"/>
          <w:sz w:val="30"/>
          <w:szCs w:val="30"/>
          <w:highlight w:val="none"/>
          <w:lang w:eastAsia="zh-CN"/>
        </w:rPr>
        <w:t>%。与上年相比减少</w:t>
      </w:r>
      <w:r>
        <w:rPr>
          <w:rFonts w:hint="default" w:ascii="Times New Roman" w:hAnsi="Times New Roman" w:eastAsia="仿宋_GB2312" w:cs="Times New Roman"/>
          <w:sz w:val="30"/>
          <w:szCs w:val="30"/>
          <w:highlight w:val="none"/>
          <w:lang w:val="zh-CN" w:eastAsia="zh-CN"/>
        </w:rPr>
        <w:t>721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446.45</w:t>
      </w:r>
      <w:r>
        <w:rPr>
          <w:rFonts w:hint="default" w:ascii="Times New Roman" w:hAnsi="Times New Roman" w:eastAsia="仿宋_GB2312" w:cs="Times New Roman"/>
          <w:sz w:val="30"/>
          <w:szCs w:val="30"/>
          <w:highlight w:val="none"/>
          <w:lang w:eastAsia="zh-CN"/>
        </w:rPr>
        <w:t>元，</w:t>
      </w:r>
      <w:r>
        <w:rPr>
          <w:rFonts w:hint="eastAsia"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sz w:val="30"/>
          <w:szCs w:val="30"/>
          <w:highlight w:val="none"/>
          <w:lang w:val="zh-CN" w:eastAsia="zh-CN"/>
        </w:rPr>
        <w:t>11.86</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sz w:val="30"/>
          <w:szCs w:val="30"/>
          <w:highlight w:val="none"/>
          <w:lang w:val="zh-CN" w:eastAsia="zh-CN"/>
        </w:rPr>
        <w:t>94.28</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w:t>
      </w:r>
    </w:p>
    <w:p w14:paraId="0E9B4E35">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（二）一般公共预算财政拨款支出决算</w:t>
      </w:r>
      <w:r>
        <w:rPr>
          <w:rFonts w:hint="default" w:ascii="Times New Roman" w:hAnsi="Times New Roman" w:eastAsia="楷体" w:cs="Times New Roman"/>
          <w:sz w:val="30"/>
          <w:szCs w:val="30"/>
          <w:highlight w:val="none"/>
          <w:lang w:eastAsia="zh-CN"/>
        </w:rPr>
        <w:t>分功能分类科目情况</w:t>
      </w:r>
      <w:r>
        <w:rPr>
          <w:rFonts w:hint="default" w:ascii="Times New Roman" w:hAnsi="Times New Roman" w:eastAsia="楷体" w:cs="Times New Roman"/>
          <w:sz w:val="30"/>
          <w:szCs w:val="30"/>
          <w:highlight w:val="none"/>
        </w:rPr>
        <w:tab/>
      </w:r>
    </w:p>
    <w:p w14:paraId="6E84734F">
      <w:pPr>
        <w:widowControl/>
        <w:snapToGrid w:val="0"/>
        <w:spacing w:before="100" w:after="100" w:line="360" w:lineRule="auto"/>
        <w:ind w:firstLine="600" w:firstLineChars="200"/>
        <w:jc w:val="both"/>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kern w:val="0"/>
          <w:sz w:val="30"/>
          <w:szCs w:val="30"/>
          <w:highlight w:val="none"/>
        </w:rPr>
        <w:t>1.一般公共服务（类）支出</w:t>
      </w:r>
      <w:r>
        <w:rPr>
          <w:rFonts w:hint="default" w:ascii="Times New Roman" w:hAnsi="Times New Roman" w:eastAsia="仿宋_GB2312" w:cs="Times New Roman"/>
          <w:color w:val="auto"/>
          <w:kern w:val="0"/>
          <w:sz w:val="30"/>
          <w:lang w:val="zh-CN"/>
        </w:rPr>
        <w:t>418</w:t>
      </w:r>
      <w:r>
        <w:rPr>
          <w:rFonts w:hint="default" w:ascii="Times New Roman" w:hAnsi="Times New Roman" w:eastAsia="仿宋_GB2312" w:cs="Times New Roman"/>
          <w:color w:val="auto"/>
          <w:kern w:val="0"/>
          <w:sz w:val="30"/>
          <w:lang w:val="en-US" w:eastAsia="zh-CN"/>
        </w:rPr>
        <w:t>,</w:t>
      </w:r>
      <w:r>
        <w:rPr>
          <w:rFonts w:hint="default" w:ascii="Times New Roman" w:hAnsi="Times New Roman" w:eastAsia="仿宋_GB2312" w:cs="Times New Roman"/>
          <w:color w:val="auto"/>
          <w:kern w:val="0"/>
          <w:sz w:val="30"/>
          <w:lang w:val="zh-CN"/>
        </w:rPr>
        <w:t>244</w:t>
      </w:r>
      <w:r>
        <w:rPr>
          <w:rFonts w:hint="default" w:ascii="Times New Roman" w:hAnsi="Times New Roman" w:eastAsia="仿宋_GB2312" w:cs="Times New Roman"/>
          <w:color w:val="auto"/>
          <w:kern w:val="0"/>
          <w:sz w:val="30"/>
          <w:lang w:val="en-US" w:eastAsia="zh-CN"/>
        </w:rPr>
        <w:t>,</w:t>
      </w:r>
      <w:r>
        <w:rPr>
          <w:rFonts w:hint="default" w:ascii="Times New Roman" w:hAnsi="Times New Roman" w:eastAsia="仿宋_GB2312" w:cs="Times New Roman"/>
          <w:color w:val="auto"/>
          <w:kern w:val="0"/>
          <w:sz w:val="30"/>
          <w:lang w:val="zh-CN"/>
        </w:rPr>
        <w:t>2.39</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78.04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109.35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主要用于</w:t>
      </w:r>
      <w:r>
        <w:rPr>
          <w:rFonts w:hint="default" w:ascii="Times New Roman" w:hAnsi="Times New Roman" w:eastAsia="仿宋_GB2312" w:cs="Times New Roman"/>
          <w:kern w:val="0"/>
          <w:sz w:val="30"/>
          <w:szCs w:val="30"/>
          <w:highlight w:val="none"/>
          <w:lang w:eastAsia="zh-CN"/>
        </w:rPr>
        <w:t>行政运行支出</w:t>
      </w:r>
      <w:r>
        <w:rPr>
          <w:rFonts w:hint="default" w:ascii="Times New Roman" w:hAnsi="Times New Roman" w:eastAsia="仿宋_GB2312" w:cs="Times New Roman"/>
          <w:kern w:val="0"/>
          <w:sz w:val="30"/>
          <w:szCs w:val="30"/>
          <w:highlight w:val="none"/>
          <w:lang w:val="en-US" w:eastAsia="zh-CN"/>
        </w:rPr>
        <w:t>401,144,2.39元，其他政协事务支出171,000.00元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造成预决算差异的主要原因是人员基本工资调增。</w:t>
      </w:r>
    </w:p>
    <w:p w14:paraId="7316DFE3">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2.外交（类）支出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73844C85">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3.国防（类）支出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15C6228E">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kern w:val="0"/>
          <w:sz w:val="30"/>
          <w:szCs w:val="30"/>
          <w:highlight w:val="none"/>
        </w:rPr>
        <w:t>4.公共安全（类）支出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4A3DF67A">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color w:val="auto"/>
          <w:kern w:val="0"/>
          <w:sz w:val="30"/>
          <w:lang w:val="en-US"/>
        </w:rPr>
        <w:t>5.教育（类）支出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default" w:ascii="Times New Roman" w:hAnsi="Times New Roman" w:eastAsia="仿宋_GB2312" w:cs="Times New Roman"/>
          <w:sz w:val="30"/>
          <w:szCs w:val="30"/>
          <w:highlight w:val="none"/>
          <w:lang w:eastAsia="zh-CN"/>
        </w:rPr>
        <w:t>，年初无此项预算，本部门无此项支出。</w:t>
      </w:r>
    </w:p>
    <w:p w14:paraId="2CA1800B">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6.科学技术（类）支出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default" w:ascii="Times New Roman" w:hAnsi="Times New Roman" w:eastAsia="仿宋_GB2312" w:cs="Times New Roman"/>
          <w:sz w:val="30"/>
          <w:szCs w:val="30"/>
          <w:highlight w:val="none"/>
          <w:lang w:eastAsia="zh-CN"/>
        </w:rPr>
        <w:t>，年初无此项预算，本部门无此项支出。</w:t>
      </w:r>
    </w:p>
    <w:p w14:paraId="11BBD64B">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color w:val="auto"/>
          <w:kern w:val="0"/>
          <w:sz w:val="30"/>
          <w:lang w:val="en-US"/>
        </w:rPr>
        <w:t>7.文化旅游体育与传媒（类）支出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default" w:ascii="Times New Roman" w:hAnsi="Times New Roman" w:eastAsia="仿宋_GB2312" w:cs="Times New Roman"/>
          <w:sz w:val="30"/>
          <w:szCs w:val="30"/>
          <w:highlight w:val="none"/>
          <w:lang w:eastAsia="zh-CN"/>
        </w:rPr>
        <w:t>，年初无此项预算，本部门无此项支出。</w:t>
      </w:r>
    </w:p>
    <w:p w14:paraId="5F38D686">
      <w:pPr>
        <w:widowControl/>
        <w:snapToGrid w:val="0"/>
        <w:spacing w:before="100" w:after="100" w:line="360" w:lineRule="auto"/>
        <w:ind w:firstLine="600" w:firstLineChars="200"/>
        <w:jc w:val="both"/>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8.社会保障和就业（类）支出</w:t>
      </w:r>
      <w:r>
        <w:rPr>
          <w:rFonts w:hint="default" w:ascii="Times New Roman" w:hAnsi="Times New Roman" w:eastAsia="仿宋_GB2312" w:cs="Times New Roman"/>
          <w:color w:val="auto"/>
          <w:kern w:val="0"/>
          <w:sz w:val="30"/>
          <w:lang w:val="en-US" w:eastAsia="zh-CN"/>
        </w:rPr>
        <w:t>474,650.08</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8.86</w:t>
      </w:r>
      <w:r>
        <w:rPr>
          <w:rFonts w:hint="default" w:ascii="Times New Roman" w:hAnsi="Times New Roman" w:eastAsia="仿宋_GB2312" w:cs="Times New Roman"/>
          <w:color w:val="auto"/>
          <w:sz w:val="30"/>
          <w:lang w:val="en-US"/>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49.32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全部</w:t>
      </w:r>
      <w:r>
        <w:rPr>
          <w:rFonts w:hint="default" w:ascii="Times New Roman" w:hAnsi="Times New Roman" w:eastAsia="仿宋_GB2312" w:cs="Times New Roman"/>
          <w:kern w:val="0"/>
          <w:sz w:val="30"/>
          <w:szCs w:val="30"/>
          <w:highlight w:val="none"/>
        </w:rPr>
        <w:t>用于</w:t>
      </w:r>
      <w:r>
        <w:rPr>
          <w:rFonts w:hint="default" w:ascii="Times New Roman" w:hAnsi="Times New Roman" w:eastAsia="仿宋_GB2312" w:cs="Times New Roman"/>
          <w:kern w:val="0"/>
          <w:sz w:val="30"/>
          <w:szCs w:val="30"/>
          <w:highlight w:val="none"/>
          <w:lang w:eastAsia="zh-CN"/>
        </w:rPr>
        <w:t>机关事业单位基本养老保险缴费支出</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造成预决算差异的主要原因是人员调出、退休导致支出减少。</w:t>
      </w:r>
    </w:p>
    <w:p w14:paraId="73CE35DD">
      <w:pPr>
        <w:widowControl/>
        <w:snapToGrid w:val="0"/>
        <w:spacing w:before="100" w:after="100" w:line="360" w:lineRule="auto"/>
        <w:ind w:firstLine="600" w:firstLineChars="200"/>
        <w:jc w:val="both"/>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9.卫生健康（类）支出</w:t>
      </w:r>
      <w:r>
        <w:rPr>
          <w:rFonts w:hint="default" w:ascii="Times New Roman" w:hAnsi="Times New Roman" w:eastAsia="仿宋_GB2312" w:cs="Times New Roman"/>
          <w:color w:val="auto"/>
          <w:kern w:val="0"/>
          <w:sz w:val="30"/>
          <w:lang w:val="zh-CN"/>
        </w:rPr>
        <w:t>404</w:t>
      </w:r>
      <w:r>
        <w:rPr>
          <w:rFonts w:hint="default" w:ascii="Times New Roman" w:hAnsi="Times New Roman" w:eastAsia="仿宋_GB2312" w:cs="Times New Roman"/>
          <w:color w:val="auto"/>
          <w:kern w:val="0"/>
          <w:sz w:val="30"/>
          <w:lang w:val="en-US" w:eastAsia="zh-CN"/>
        </w:rPr>
        <w:t>,</w:t>
      </w:r>
      <w:r>
        <w:rPr>
          <w:rFonts w:hint="default" w:ascii="Times New Roman" w:hAnsi="Times New Roman" w:eastAsia="仿宋_GB2312" w:cs="Times New Roman"/>
          <w:color w:val="auto"/>
          <w:kern w:val="0"/>
          <w:sz w:val="30"/>
          <w:lang w:val="zh-CN"/>
        </w:rPr>
        <w:t>131.95</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7.54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85.90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主要用于</w:t>
      </w:r>
      <w:r>
        <w:rPr>
          <w:rFonts w:hint="default" w:ascii="Times New Roman" w:hAnsi="Times New Roman" w:eastAsia="仿宋_GB2312" w:cs="Times New Roman"/>
          <w:kern w:val="0"/>
          <w:sz w:val="30"/>
          <w:szCs w:val="30"/>
          <w:highlight w:val="none"/>
          <w:lang w:eastAsia="zh-CN"/>
        </w:rPr>
        <w:t>行政单位医疗支出</w:t>
      </w:r>
      <w:r>
        <w:rPr>
          <w:rFonts w:hint="default" w:ascii="Times New Roman" w:hAnsi="Times New Roman" w:eastAsia="仿宋_GB2312" w:cs="Times New Roman"/>
          <w:kern w:val="0"/>
          <w:sz w:val="30"/>
          <w:szCs w:val="30"/>
          <w:highlight w:val="none"/>
          <w:lang w:val="en-US" w:eastAsia="zh-CN"/>
        </w:rPr>
        <w:t>206,245.31元，公务员医疗补助173,678.89元，其他行政事业单位医疗支出242,07.75元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造成预决算差异的主要原因是人员调出、退休导致支出减少。</w:t>
      </w:r>
    </w:p>
    <w:p w14:paraId="03670063">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10.节能环保（类）支出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1D5FB815">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11.城乡社区（类）支出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20FBA8AB">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12.农林水（类）支出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61E79B23">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13.交通运输（类）支出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13C30781">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14.资源勘探工业信息等（类）支出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01BAA071">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15.商业服务业等（类）支出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3DDFF3CD">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16.金融（类）支出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05487B45">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17.援助其他地区（类）支出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617D085C">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18.自然资源海洋气象等（类）支出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41F964AD">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19.住房保障（类）支出</w:t>
      </w:r>
      <w:r>
        <w:rPr>
          <w:rFonts w:hint="default" w:ascii="Times New Roman" w:hAnsi="Times New Roman" w:eastAsia="仿宋_GB2312" w:cs="Times New Roman"/>
          <w:color w:val="auto"/>
          <w:kern w:val="0"/>
          <w:sz w:val="30"/>
          <w:lang w:val="zh-CN"/>
        </w:rPr>
        <w:t>298</w:t>
      </w:r>
      <w:r>
        <w:rPr>
          <w:rFonts w:hint="default" w:ascii="Times New Roman" w:hAnsi="Times New Roman" w:eastAsia="仿宋_GB2312" w:cs="Times New Roman"/>
          <w:color w:val="auto"/>
          <w:kern w:val="0"/>
          <w:sz w:val="30"/>
          <w:lang w:val="en-US" w:eastAsia="zh-CN"/>
        </w:rPr>
        <w:t>,</w:t>
      </w:r>
      <w:r>
        <w:rPr>
          <w:rFonts w:hint="default" w:ascii="Times New Roman" w:hAnsi="Times New Roman" w:eastAsia="仿宋_GB2312" w:cs="Times New Roman"/>
          <w:color w:val="auto"/>
          <w:kern w:val="0"/>
          <w:sz w:val="30"/>
          <w:lang w:val="zh-CN"/>
        </w:rPr>
        <w:t>033.30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5.56</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69.82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全部</w:t>
      </w:r>
      <w:r>
        <w:rPr>
          <w:rFonts w:hint="default" w:ascii="Times New Roman" w:hAnsi="Times New Roman" w:eastAsia="仿宋_GB2312" w:cs="Times New Roman"/>
          <w:kern w:val="0"/>
          <w:sz w:val="30"/>
          <w:szCs w:val="30"/>
          <w:highlight w:val="none"/>
        </w:rPr>
        <w:t>用于</w:t>
      </w:r>
      <w:r>
        <w:rPr>
          <w:rFonts w:hint="default" w:ascii="Times New Roman" w:hAnsi="Times New Roman" w:eastAsia="仿宋_GB2312" w:cs="Times New Roman"/>
          <w:kern w:val="0"/>
          <w:sz w:val="30"/>
          <w:szCs w:val="30"/>
          <w:highlight w:val="none"/>
          <w:lang w:eastAsia="zh-CN"/>
        </w:rPr>
        <w:t>住房公积金支出</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造成预决算差异的主要原因是人员调出、退休导致支出减少。</w:t>
      </w:r>
    </w:p>
    <w:p w14:paraId="4E191A37">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20.粮油物资储备（类）支出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w:t>
      </w:r>
    </w:p>
    <w:p w14:paraId="71D7E77E">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color w:val="auto"/>
          <w:kern w:val="0"/>
          <w:sz w:val="30"/>
          <w:lang w:val="en-US"/>
        </w:rPr>
        <w:t>21.国有资本经营预算（类）支出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4F20AF3A">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22.灾害防治及应急管理（类）支出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738B31C9">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23.其他（类）支出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20A1477D">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24.债务还本（类）支出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5ECCE41A">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25.债务付息（类）支出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6D1655CC">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kern w:val="0"/>
          <w:sz w:val="30"/>
          <w:lang w:val="en-US"/>
        </w:rPr>
        <w:t>26.抗疫特别国债安排（类）支出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，年初无此项预算，本部门无此项支出。</w:t>
      </w:r>
    </w:p>
    <w:p w14:paraId="395D0F0C">
      <w:pPr>
        <w:widowControl/>
        <w:numPr>
          <w:ilvl w:val="0"/>
          <w:numId w:val="2"/>
        </w:numPr>
        <w:snapToGrid w:val="0"/>
        <w:spacing w:before="100" w:after="100" w:line="360" w:lineRule="auto"/>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财政拨款“三公”经费支出决算情况说明</w:t>
      </w:r>
    </w:p>
    <w:p w14:paraId="230FF51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default" w:ascii="Times New Roman" w:hAnsi="Times New Roman" w:eastAsia="楷体_GB2312" w:cs="Times New Roman"/>
          <w:kern w:val="0"/>
          <w:sz w:val="30"/>
          <w:szCs w:val="30"/>
          <w:highlight w:val="none"/>
          <w:lang w:val="en-US" w:eastAsia="zh-CN"/>
        </w:rPr>
      </w:pPr>
      <w:r>
        <w:rPr>
          <w:rFonts w:hint="default" w:ascii="Times New Roman" w:hAnsi="Times New Roman" w:eastAsia="楷体_GB2312" w:cs="Times New Roman"/>
          <w:kern w:val="0"/>
          <w:sz w:val="30"/>
          <w:szCs w:val="30"/>
          <w:highlight w:val="none"/>
          <w:lang w:val="en-US" w:eastAsia="zh-CN"/>
        </w:rPr>
        <w:t>（一）总体情况</w:t>
      </w:r>
    </w:p>
    <w:p w14:paraId="370828D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kern w:val="0"/>
          <w:sz w:val="30"/>
          <w:szCs w:val="30"/>
          <w:highlight w:val="none"/>
          <w:lang w:val="en-US" w:eastAsia="zh-CN"/>
        </w:rPr>
        <w:t>2024</w:t>
      </w:r>
      <w:r>
        <w:rPr>
          <w:rFonts w:hint="default" w:ascii="Times New Roman" w:hAnsi="Times New Roman" w:eastAsia="仿宋_GB2312" w:cs="Times New Roman"/>
          <w:kern w:val="0"/>
          <w:sz w:val="30"/>
          <w:szCs w:val="30"/>
          <w:highlight w:val="none"/>
        </w:rPr>
        <w:t>年度财政拨款“三公”经费支出决算中，财政拨款“三公”经费支出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kern w:val="0"/>
          <w:sz w:val="30"/>
          <w:lang w:val="en-US" w:eastAsia="zh-CN"/>
        </w:rPr>
        <w:t>312,00.00</w:t>
      </w:r>
      <w:r>
        <w:rPr>
          <w:rFonts w:hint="default" w:ascii="Times New Roman" w:hAnsi="Times New Roman" w:eastAsia="仿宋_GB2312" w:cs="Times New Roman"/>
          <w:kern w:val="0"/>
          <w:sz w:val="30"/>
          <w:szCs w:val="30"/>
          <w:highlight w:val="none"/>
        </w:rPr>
        <w:t>元，决算为</w:t>
      </w:r>
      <w:r>
        <w:rPr>
          <w:rFonts w:hint="default" w:ascii="Times New Roman" w:hAnsi="Times New Roman" w:eastAsia="仿宋_GB2312" w:cs="Times New Roman"/>
          <w:color w:val="000000"/>
          <w:sz w:val="30"/>
          <w:lang w:val="zh-CN"/>
        </w:rPr>
        <w:t>141</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76.50</w:t>
      </w:r>
      <w:r>
        <w:rPr>
          <w:rFonts w:hint="default" w:ascii="Times New Roman" w:hAnsi="Times New Roman" w:eastAsia="仿宋_GB2312" w:cs="Times New Roman"/>
          <w:kern w:val="0"/>
          <w:sz w:val="30"/>
          <w:szCs w:val="30"/>
          <w:highlight w:val="none"/>
        </w:rPr>
        <w:t>元，完成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预算的</w:t>
      </w:r>
      <w:r>
        <w:rPr>
          <w:rFonts w:hint="default" w:ascii="Times New Roman" w:hAnsi="Times New Roman" w:eastAsia="仿宋_GB2312" w:cs="Times New Roman"/>
          <w:color w:val="000000"/>
          <w:sz w:val="30"/>
          <w:lang w:val="zh-CN"/>
        </w:rPr>
        <w:t>45.44</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；支出决算较上年</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color w:val="000000"/>
          <w:sz w:val="30"/>
          <w:lang w:val="zh-CN"/>
        </w:rPr>
        <w:t>165</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42.00</w:t>
      </w:r>
      <w:r>
        <w:rPr>
          <w:rFonts w:hint="default" w:ascii="Times New Roman" w:hAnsi="Times New Roman" w:eastAsia="仿宋_GB2312" w:cs="Times New Roman"/>
          <w:kern w:val="0"/>
          <w:sz w:val="30"/>
          <w:szCs w:val="30"/>
          <w:highlight w:val="none"/>
          <w:lang w:val="en-US" w:eastAsia="zh-CN"/>
        </w:rPr>
        <w:t>元，下降</w:t>
      </w:r>
      <w:r>
        <w:rPr>
          <w:rFonts w:hint="default" w:ascii="Times New Roman" w:hAnsi="Times New Roman" w:eastAsia="仿宋_GB2312" w:cs="Times New Roman"/>
          <w:color w:val="000000"/>
          <w:sz w:val="30"/>
          <w:lang w:val="zh-CN"/>
        </w:rPr>
        <w:t>53.85</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color w:val="auto"/>
          <w:sz w:val="30"/>
          <w:szCs w:val="30"/>
          <w:lang w:eastAsia="zh-CN"/>
        </w:rPr>
        <w:t>。</w:t>
      </w:r>
    </w:p>
    <w:p w14:paraId="59987E7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default" w:ascii="Times New Roman" w:hAnsi="Times New Roman" w:eastAsia="仿宋_GB2312" w:cs="Times New Roman"/>
          <w:color w:val="FF0000"/>
          <w:sz w:val="30"/>
          <w:szCs w:val="30"/>
          <w:lang w:eastAsia="zh-CN"/>
        </w:rPr>
      </w:pPr>
      <w:r>
        <w:rPr>
          <w:rFonts w:hint="default" w:ascii="Times New Roman" w:hAnsi="Times New Roman" w:eastAsia="仿宋_GB2312" w:cs="Times New Roman"/>
          <w:kern w:val="0"/>
          <w:sz w:val="30"/>
          <w:szCs w:val="30"/>
          <w:highlight w:val="none"/>
        </w:rPr>
        <w:t>因公出国（境）费支出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%；公务用车购置费支出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%；公务用车</w:t>
      </w:r>
      <w:r>
        <w:rPr>
          <w:rFonts w:hint="default" w:ascii="Times New Roman" w:hAnsi="Times New Roman" w:eastAsia="仿宋_GB2312" w:cs="Times New Roman"/>
          <w:kern w:val="0"/>
          <w:sz w:val="30"/>
          <w:szCs w:val="30"/>
          <w:highlight w:val="none"/>
          <w:lang w:eastAsia="zh-CN"/>
        </w:rPr>
        <w:t>运行维护</w:t>
      </w:r>
      <w:r>
        <w:rPr>
          <w:rFonts w:hint="default" w:ascii="Times New Roman" w:hAnsi="Times New Roman" w:eastAsia="仿宋_GB2312" w:cs="Times New Roman"/>
          <w:kern w:val="0"/>
          <w:sz w:val="30"/>
          <w:szCs w:val="30"/>
          <w:highlight w:val="none"/>
        </w:rPr>
        <w:t>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120</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00.00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800</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56.43</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color w:val="000000"/>
          <w:sz w:val="30"/>
          <w:lang w:val="zh-CN"/>
        </w:rPr>
        <w:t>66.67</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公务接待费支出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192</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00.00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617</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6.50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43.57</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color w:val="000000"/>
          <w:sz w:val="30"/>
          <w:lang w:val="zh-CN"/>
        </w:rPr>
        <w:t>32.17</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color w:val="auto"/>
          <w:sz w:val="30"/>
          <w:szCs w:val="30"/>
          <w:lang w:eastAsia="zh-CN"/>
        </w:rPr>
        <w:t>。</w:t>
      </w:r>
    </w:p>
    <w:p w14:paraId="4EB8567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rPr>
        <w:t>因公出国（境）费</w:t>
      </w:r>
      <w:r>
        <w:rPr>
          <w:rFonts w:hint="default" w:ascii="Times New Roman" w:hAnsi="Times New Roman" w:eastAsia="仿宋_GB2312" w:cs="Times New Roman"/>
          <w:kern w:val="0"/>
          <w:sz w:val="30"/>
          <w:szCs w:val="30"/>
          <w:highlight w:val="none"/>
          <w:lang w:eastAsia="zh-CN"/>
        </w:rPr>
        <w:t>支出决算较上年增加</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lang w:val="en-US" w:eastAsia="zh-CN"/>
        </w:rPr>
        <w:t>元，上年无此项支出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sz w:val="30"/>
          <w:szCs w:val="30"/>
          <w:highlight w:val="none"/>
        </w:rPr>
        <w:t>公务用车购置费</w:t>
      </w:r>
      <w:r>
        <w:rPr>
          <w:rFonts w:hint="default" w:ascii="Times New Roman" w:hAnsi="Times New Roman" w:eastAsia="仿宋_GB2312" w:cs="Times New Roman"/>
          <w:kern w:val="0"/>
          <w:sz w:val="30"/>
          <w:szCs w:val="30"/>
          <w:highlight w:val="none"/>
          <w:lang w:eastAsia="zh-CN"/>
        </w:rPr>
        <w:t>支出决算较上年增加</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lang w:val="en-US" w:eastAsia="zh-CN"/>
        </w:rPr>
        <w:t>元，上年无此项支出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sz w:val="30"/>
          <w:szCs w:val="30"/>
          <w:highlight w:val="none"/>
        </w:rPr>
        <w:t>公务用车</w:t>
      </w:r>
      <w:r>
        <w:rPr>
          <w:rFonts w:hint="default" w:ascii="Times New Roman" w:hAnsi="Times New Roman" w:eastAsia="仿宋_GB2312" w:cs="Times New Roman"/>
          <w:sz w:val="30"/>
          <w:szCs w:val="30"/>
          <w:highlight w:val="none"/>
          <w:lang w:eastAsia="zh-CN"/>
        </w:rPr>
        <w:t>运行维护费</w:t>
      </w:r>
      <w:r>
        <w:rPr>
          <w:rFonts w:hint="default" w:ascii="Times New Roman" w:hAnsi="Times New Roman" w:eastAsia="仿宋_GB2312" w:cs="Times New Roman"/>
          <w:kern w:val="0"/>
          <w:sz w:val="30"/>
          <w:szCs w:val="30"/>
          <w:highlight w:val="none"/>
          <w:lang w:eastAsia="zh-CN"/>
        </w:rPr>
        <w:t>支出决算较上年</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color w:val="000000"/>
          <w:sz w:val="30"/>
          <w:lang w:val="zh-CN"/>
        </w:rPr>
        <w:t>340</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3.50</w:t>
      </w:r>
      <w:r>
        <w:rPr>
          <w:rFonts w:hint="default" w:ascii="Times New Roman" w:hAnsi="Times New Roman" w:eastAsia="仿宋_GB2312" w:cs="Times New Roman"/>
          <w:kern w:val="0"/>
          <w:sz w:val="30"/>
          <w:szCs w:val="30"/>
          <w:highlight w:val="none"/>
          <w:lang w:val="en-US" w:eastAsia="zh-CN"/>
        </w:rPr>
        <w:t>元，下降</w:t>
      </w:r>
      <w:r>
        <w:rPr>
          <w:rFonts w:hint="default" w:ascii="Times New Roman" w:hAnsi="Times New Roman" w:eastAsia="仿宋_GB2312" w:cs="Times New Roman"/>
          <w:color w:val="000000"/>
          <w:sz w:val="30"/>
          <w:lang w:val="zh-CN"/>
        </w:rPr>
        <w:t>29.85</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sz w:val="30"/>
          <w:szCs w:val="30"/>
          <w:highlight w:val="none"/>
        </w:rPr>
        <w:t>公务接待费</w:t>
      </w:r>
      <w:r>
        <w:rPr>
          <w:rFonts w:hint="default" w:ascii="Times New Roman" w:hAnsi="Times New Roman" w:eastAsia="仿宋_GB2312" w:cs="Times New Roman"/>
          <w:kern w:val="0"/>
          <w:sz w:val="30"/>
          <w:szCs w:val="30"/>
          <w:highlight w:val="none"/>
          <w:lang w:eastAsia="zh-CN"/>
        </w:rPr>
        <w:t>支出决算较上年</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color w:val="000000"/>
          <w:sz w:val="30"/>
          <w:lang w:val="zh-CN"/>
        </w:rPr>
        <w:t>131</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38.50</w:t>
      </w:r>
      <w:r>
        <w:rPr>
          <w:rFonts w:hint="default" w:ascii="Times New Roman" w:hAnsi="Times New Roman" w:eastAsia="仿宋_GB2312" w:cs="Times New Roman"/>
          <w:kern w:val="0"/>
          <w:sz w:val="30"/>
          <w:szCs w:val="30"/>
          <w:highlight w:val="none"/>
          <w:lang w:val="en-US" w:eastAsia="zh-CN"/>
        </w:rPr>
        <w:t>元，下降</w:t>
      </w:r>
      <w:r>
        <w:rPr>
          <w:rFonts w:hint="default" w:ascii="Times New Roman" w:hAnsi="Times New Roman" w:eastAsia="仿宋_GB2312" w:cs="Times New Roman"/>
          <w:color w:val="000000"/>
          <w:sz w:val="30"/>
          <w:lang w:val="zh-CN"/>
        </w:rPr>
        <w:t>68.02</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；具体是国内接待费支出决算</w:t>
      </w:r>
      <w:r>
        <w:rPr>
          <w:rFonts w:hint="default" w:ascii="Times New Roman" w:hAnsi="Times New Roman" w:eastAsia="仿宋_GB2312" w:cs="Times New Roman"/>
          <w:color w:val="000000"/>
          <w:sz w:val="30"/>
          <w:lang w:val="zh-CN"/>
        </w:rPr>
        <w:t>617</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6.50</w:t>
      </w:r>
      <w:r>
        <w:rPr>
          <w:rFonts w:hint="default" w:ascii="Times New Roman" w:hAnsi="Times New Roman" w:eastAsia="仿宋_GB2312" w:cs="Times New Roman"/>
          <w:kern w:val="0"/>
          <w:sz w:val="30"/>
          <w:szCs w:val="30"/>
          <w:highlight w:val="none"/>
          <w:lang w:eastAsia="zh-CN"/>
        </w:rPr>
        <w:t>元（其中：外事接待费支出决算</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lang w:eastAsia="zh-CN"/>
        </w:rPr>
        <w:t>元），较上年</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color w:val="000000"/>
          <w:sz w:val="30"/>
          <w:lang w:val="zh-CN"/>
        </w:rPr>
        <w:t>131</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38.50</w:t>
      </w:r>
      <w:r>
        <w:rPr>
          <w:rFonts w:hint="default" w:ascii="Times New Roman" w:hAnsi="Times New Roman" w:eastAsia="仿宋_GB2312" w:cs="Times New Roman"/>
          <w:kern w:val="0"/>
          <w:sz w:val="30"/>
          <w:szCs w:val="30"/>
          <w:highlight w:val="none"/>
          <w:lang w:val="en-US" w:eastAsia="zh-CN"/>
        </w:rPr>
        <w:t>元，下降</w:t>
      </w:r>
      <w:r>
        <w:rPr>
          <w:rFonts w:hint="default" w:ascii="Times New Roman" w:hAnsi="Times New Roman" w:eastAsia="仿宋_GB2312" w:cs="Times New Roman"/>
          <w:color w:val="000000"/>
          <w:sz w:val="30"/>
          <w:lang w:val="zh-CN"/>
        </w:rPr>
        <w:t>68.02</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国（境）外接待费支出决算</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lang w:eastAsia="zh-CN"/>
        </w:rPr>
        <w:t>元，较上年增加</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lang w:val="en-US" w:eastAsia="zh-CN"/>
        </w:rPr>
        <w:t>元，上年无此项支出</w:t>
      </w:r>
      <w:r>
        <w:rPr>
          <w:rFonts w:hint="default" w:ascii="Times New Roman" w:hAnsi="Times New Roman" w:eastAsia="仿宋_GB2312" w:cs="Times New Roman"/>
          <w:kern w:val="0"/>
          <w:sz w:val="30"/>
          <w:szCs w:val="30"/>
          <w:highlight w:val="none"/>
          <w:lang w:eastAsia="zh-CN"/>
        </w:rPr>
        <w:t>。</w:t>
      </w:r>
    </w:p>
    <w:p w14:paraId="4B3351A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default" w:ascii="Times New Roman" w:hAnsi="Times New Roman" w:eastAsia="楷体_GB2312" w:cs="Times New Roman"/>
          <w:kern w:val="0"/>
          <w:sz w:val="30"/>
          <w:szCs w:val="30"/>
          <w:highlight w:val="none"/>
          <w:lang w:val="en-US" w:eastAsia="zh-CN"/>
        </w:rPr>
      </w:pPr>
      <w:r>
        <w:rPr>
          <w:rFonts w:hint="default" w:ascii="Times New Roman" w:hAnsi="Times New Roman" w:eastAsia="楷体_GB2312" w:cs="Times New Roman"/>
          <w:kern w:val="0"/>
          <w:sz w:val="30"/>
          <w:szCs w:val="30"/>
          <w:highlight w:val="none"/>
          <w:lang w:val="en-US" w:eastAsia="zh-CN"/>
        </w:rPr>
        <w:t>（二）一般公共预算财政拨款“三公”经费支出决算情况说明</w:t>
      </w:r>
    </w:p>
    <w:p w14:paraId="31A18DA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年度一般公共预算财政拨款“三公”经费支出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312</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，支出决算为</w:t>
      </w:r>
      <w:r>
        <w:rPr>
          <w:rFonts w:hint="default" w:ascii="Times New Roman" w:hAnsi="Times New Roman" w:eastAsia="仿宋_GB2312" w:cs="Times New Roman"/>
          <w:color w:val="000000"/>
          <w:sz w:val="30"/>
          <w:lang w:val="zh-CN"/>
        </w:rPr>
        <w:t>141</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76.50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45.44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lang w:eastAsia="zh-CN"/>
        </w:rPr>
        <w:t>支出决算较上年</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color w:val="000000"/>
          <w:sz w:val="30"/>
          <w:lang w:val="zh-CN"/>
        </w:rPr>
        <w:t>165</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42.00</w:t>
      </w:r>
      <w:r>
        <w:rPr>
          <w:rFonts w:hint="default" w:ascii="Times New Roman" w:hAnsi="Times New Roman" w:eastAsia="仿宋_GB2312" w:cs="Times New Roman"/>
          <w:kern w:val="0"/>
          <w:sz w:val="30"/>
          <w:szCs w:val="30"/>
          <w:highlight w:val="none"/>
          <w:lang w:val="en-US" w:eastAsia="zh-CN"/>
        </w:rPr>
        <w:t>元，下降</w:t>
      </w:r>
      <w:r>
        <w:rPr>
          <w:rFonts w:hint="default" w:ascii="Times New Roman" w:hAnsi="Times New Roman" w:eastAsia="仿宋_GB2312" w:cs="Times New Roman"/>
          <w:color w:val="000000"/>
          <w:sz w:val="30"/>
          <w:lang w:val="zh-CN"/>
        </w:rPr>
        <w:t>53.85</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w:t>
      </w:r>
    </w:p>
    <w:p w14:paraId="50E7140E">
      <w:pPr>
        <w:widowControl/>
        <w:snapToGrid w:val="0"/>
        <w:spacing w:before="100" w:after="100" w:line="360" w:lineRule="auto"/>
        <w:ind w:firstLine="600" w:firstLineChars="200"/>
        <w:jc w:val="both"/>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一般公共预算财政拨款“三公”经费支出</w:t>
      </w:r>
      <w:r>
        <w:rPr>
          <w:rFonts w:hint="default" w:ascii="Times New Roman" w:hAnsi="Times New Roman" w:eastAsia="仿宋_GB2312" w:cs="Times New Roman"/>
          <w:sz w:val="30"/>
          <w:szCs w:val="30"/>
          <w:highlight w:val="none"/>
          <w:lang w:eastAsia="zh-CN"/>
        </w:rPr>
        <w:t>中：</w:t>
      </w:r>
      <w:r>
        <w:rPr>
          <w:rFonts w:hint="default" w:ascii="Times New Roman" w:hAnsi="Times New Roman" w:eastAsia="仿宋_GB2312" w:cs="Times New Roman"/>
          <w:sz w:val="30"/>
          <w:szCs w:val="30"/>
          <w:highlight w:val="none"/>
        </w:rPr>
        <w:t>因公出国（境）费支出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；公务用车购置费支出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，；公务用车</w:t>
      </w:r>
      <w:r>
        <w:rPr>
          <w:rFonts w:hint="default" w:ascii="Times New Roman" w:hAnsi="Times New Roman" w:eastAsia="仿宋_GB2312" w:cs="Times New Roman"/>
          <w:sz w:val="30"/>
          <w:szCs w:val="30"/>
          <w:highlight w:val="none"/>
          <w:lang w:eastAsia="zh-CN"/>
        </w:rPr>
        <w:t>运行维护费</w:t>
      </w:r>
      <w:r>
        <w:rPr>
          <w:rFonts w:hint="default" w:ascii="Times New Roman" w:hAnsi="Times New Roman" w:eastAsia="仿宋_GB2312" w:cs="Times New Roman"/>
          <w:sz w:val="30"/>
          <w:szCs w:val="30"/>
          <w:highlight w:val="none"/>
        </w:rPr>
        <w:t>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120</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800</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66.67</w:t>
      </w:r>
      <w:r>
        <w:rPr>
          <w:rFonts w:hint="default" w:ascii="Times New Roman" w:hAnsi="Times New Roman" w:eastAsia="仿宋_GB2312" w:cs="Times New Roman"/>
          <w:sz w:val="30"/>
          <w:szCs w:val="30"/>
          <w:highlight w:val="none"/>
        </w:rPr>
        <w:t>%；公务接待费支出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192</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617</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6.50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32.17</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年度一般公共预算财政拨款“三公”经费支出决算数小于</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预算数的主要原因</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color w:val="auto"/>
          <w:sz w:val="30"/>
          <w:szCs w:val="30"/>
          <w:highlight w:val="none"/>
          <w:lang w:eastAsia="zh-CN"/>
        </w:rPr>
        <w:t>严格控制</w:t>
      </w:r>
      <w:r>
        <w:rPr>
          <w:rFonts w:hint="default" w:ascii="Times New Roman" w:hAnsi="Times New Roman" w:eastAsia="仿宋_GB2312" w:cs="Times New Roman"/>
          <w:sz w:val="30"/>
          <w:szCs w:val="30"/>
          <w:highlight w:val="none"/>
        </w:rPr>
        <w:t>“三公”</w:t>
      </w:r>
      <w:r>
        <w:rPr>
          <w:rFonts w:hint="default" w:ascii="Times New Roman" w:hAnsi="Times New Roman" w:eastAsia="仿宋_GB2312" w:cs="Times New Roman"/>
          <w:sz w:val="30"/>
          <w:szCs w:val="30"/>
          <w:highlight w:val="none"/>
          <w:lang w:eastAsia="zh-CN"/>
        </w:rPr>
        <w:t>经费支出</w:t>
      </w:r>
      <w:r>
        <w:rPr>
          <w:rFonts w:hint="default" w:ascii="Times New Roman" w:hAnsi="Times New Roman" w:eastAsia="仿宋_GB2312" w:cs="Times New Roman"/>
          <w:sz w:val="30"/>
          <w:szCs w:val="30"/>
          <w:highlight w:val="none"/>
        </w:rPr>
        <w:t>。</w:t>
      </w:r>
    </w:p>
    <w:p w14:paraId="35EDAE07">
      <w:pPr>
        <w:widowControl/>
        <w:snapToGrid w:val="0"/>
        <w:spacing w:before="100" w:after="100" w:line="360" w:lineRule="auto"/>
        <w:ind w:firstLine="600" w:firstLineChars="200"/>
        <w:jc w:val="both"/>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一般公共预算财政拨款“三公”经费支出</w:t>
      </w:r>
      <w:r>
        <w:rPr>
          <w:rFonts w:hint="default" w:ascii="Times New Roman" w:hAnsi="Times New Roman" w:eastAsia="仿宋_GB2312" w:cs="Times New Roman"/>
          <w:sz w:val="30"/>
          <w:szCs w:val="30"/>
          <w:highlight w:val="none"/>
          <w:lang w:eastAsia="zh-CN"/>
        </w:rPr>
        <w:t>中：</w:t>
      </w:r>
      <w:r>
        <w:rPr>
          <w:rFonts w:hint="default" w:ascii="Times New Roman" w:hAnsi="Times New Roman" w:eastAsia="仿宋_GB2312" w:cs="Times New Roman"/>
          <w:sz w:val="30"/>
          <w:szCs w:val="30"/>
          <w:highlight w:val="none"/>
        </w:rPr>
        <w:t>因公出国（境）费支出决算增加</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上年无此项支出</w:t>
      </w:r>
      <w:r>
        <w:rPr>
          <w:rFonts w:hint="default" w:ascii="Times New Roman" w:hAnsi="Times New Roman" w:eastAsia="仿宋_GB2312" w:cs="Times New Roman"/>
          <w:sz w:val="30"/>
          <w:szCs w:val="30"/>
          <w:highlight w:val="none"/>
        </w:rPr>
        <w:t>；公务用车购置费支出决算增加</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上年无此项支出</w:t>
      </w:r>
      <w:r>
        <w:rPr>
          <w:rFonts w:hint="default" w:ascii="Times New Roman" w:hAnsi="Times New Roman" w:eastAsia="仿宋_GB2312" w:cs="Times New Roman"/>
          <w:sz w:val="30"/>
          <w:szCs w:val="30"/>
          <w:highlight w:val="none"/>
        </w:rPr>
        <w:t>；公务用车</w:t>
      </w:r>
      <w:r>
        <w:rPr>
          <w:rFonts w:hint="default" w:ascii="Times New Roman" w:hAnsi="Times New Roman" w:eastAsia="仿宋_GB2312" w:cs="Times New Roman"/>
          <w:sz w:val="30"/>
          <w:szCs w:val="30"/>
          <w:highlight w:val="none"/>
          <w:lang w:eastAsia="zh-CN"/>
        </w:rPr>
        <w:t>运行维护费</w:t>
      </w:r>
      <w:r>
        <w:rPr>
          <w:rFonts w:hint="default" w:ascii="Times New Roman" w:hAnsi="Times New Roman" w:eastAsia="仿宋_GB2312" w:cs="Times New Roman"/>
          <w:sz w:val="30"/>
          <w:szCs w:val="30"/>
          <w:highlight w:val="none"/>
        </w:rPr>
        <w:t>支出决算减少</w:t>
      </w:r>
      <w:r>
        <w:rPr>
          <w:rFonts w:hint="default" w:ascii="Times New Roman" w:hAnsi="Times New Roman" w:eastAsia="仿宋_GB2312" w:cs="Times New Roman"/>
          <w:color w:val="000000"/>
          <w:sz w:val="30"/>
          <w:lang w:val="zh-CN"/>
        </w:rPr>
        <w:t>340</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3.50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，下降</w:t>
      </w:r>
      <w:r>
        <w:rPr>
          <w:rFonts w:hint="default" w:ascii="Times New Roman" w:hAnsi="Times New Roman" w:eastAsia="仿宋_GB2312" w:cs="Times New Roman"/>
          <w:color w:val="000000"/>
          <w:sz w:val="30"/>
          <w:lang w:val="zh-CN"/>
        </w:rPr>
        <w:t>29.85</w:t>
      </w:r>
      <w:r>
        <w:rPr>
          <w:rFonts w:hint="default" w:ascii="Times New Roman" w:hAnsi="Times New Roman" w:eastAsia="仿宋_GB2312" w:cs="Times New Roman"/>
          <w:sz w:val="30"/>
          <w:szCs w:val="30"/>
          <w:highlight w:val="none"/>
        </w:rPr>
        <w:t>%；公务接待费支出决算减少</w:t>
      </w:r>
      <w:r>
        <w:rPr>
          <w:rFonts w:hint="default" w:ascii="Times New Roman" w:hAnsi="Times New Roman" w:eastAsia="仿宋_GB2312" w:cs="Times New Roman"/>
          <w:color w:val="000000"/>
          <w:sz w:val="30"/>
          <w:lang w:val="zh-CN"/>
        </w:rPr>
        <w:t>131</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38.50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，下降</w:t>
      </w:r>
      <w:r>
        <w:rPr>
          <w:rFonts w:hint="default" w:ascii="Times New Roman" w:hAnsi="Times New Roman" w:eastAsia="仿宋_GB2312" w:cs="Times New Roman"/>
          <w:color w:val="000000"/>
          <w:sz w:val="30"/>
          <w:lang w:val="zh-CN"/>
        </w:rPr>
        <w:t>68.02</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lang w:eastAsia="zh-CN"/>
        </w:rPr>
        <w:t>具体是国内接待费支出决算</w:t>
      </w:r>
      <w:r>
        <w:rPr>
          <w:rFonts w:hint="default" w:ascii="Times New Roman" w:hAnsi="Times New Roman" w:eastAsia="仿宋_GB2312" w:cs="Times New Roman"/>
          <w:color w:val="000000"/>
          <w:sz w:val="30"/>
          <w:lang w:val="zh-CN"/>
        </w:rPr>
        <w:t>617</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6.50</w:t>
      </w:r>
      <w:r>
        <w:rPr>
          <w:rFonts w:hint="default" w:ascii="Times New Roman" w:hAnsi="Times New Roman" w:eastAsia="仿宋_GB2312" w:cs="Times New Roman"/>
          <w:kern w:val="0"/>
          <w:sz w:val="30"/>
          <w:szCs w:val="30"/>
          <w:highlight w:val="none"/>
          <w:lang w:eastAsia="zh-CN"/>
        </w:rPr>
        <w:t>元（其中：外事接待费支出决算</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lang w:eastAsia="zh-CN"/>
        </w:rPr>
        <w:t>元），较上年</w:t>
      </w:r>
      <w:r>
        <w:rPr>
          <w:rFonts w:hint="default" w:ascii="Times New Roman" w:hAnsi="Times New Roman" w:eastAsia="仿宋_GB2312" w:cs="Times New Roman"/>
          <w:kern w:val="0"/>
          <w:sz w:val="30"/>
          <w:szCs w:val="30"/>
          <w:highlight w:val="none"/>
          <w:lang w:val="en-US" w:eastAsia="zh-CN"/>
        </w:rPr>
        <w:t>减少131,38.50元，下降68.02%；</w:t>
      </w:r>
      <w:r>
        <w:rPr>
          <w:rFonts w:hint="default" w:ascii="Times New Roman" w:hAnsi="Times New Roman" w:eastAsia="仿宋_GB2312" w:cs="Times New Roman"/>
          <w:kern w:val="0"/>
          <w:sz w:val="30"/>
          <w:szCs w:val="30"/>
          <w:highlight w:val="none"/>
          <w:lang w:eastAsia="zh-CN"/>
        </w:rPr>
        <w:t>国（境）外接待费支出决算</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lang w:eastAsia="zh-CN"/>
        </w:rPr>
        <w:t>元较上年增加</w:t>
      </w:r>
      <w:r>
        <w:rPr>
          <w:rFonts w:hint="default" w:ascii="Times New Roman" w:hAnsi="Times New Roman" w:eastAsia="仿宋_GB2312" w:cs="Times New Roman"/>
          <w:kern w:val="0"/>
          <w:sz w:val="30"/>
          <w:szCs w:val="30"/>
          <w:highlight w:val="none"/>
          <w:lang w:val="en-US" w:eastAsia="zh-CN"/>
        </w:rPr>
        <w:t>0.00元，上年无此项支出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年度一般公共预算财政拨款“三公”经费支出决算减少的主要原因</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color w:val="auto"/>
          <w:sz w:val="30"/>
          <w:szCs w:val="30"/>
          <w:highlight w:val="none"/>
          <w:lang w:eastAsia="zh-CN"/>
        </w:rPr>
        <w:t>严格控制</w:t>
      </w:r>
      <w:r>
        <w:rPr>
          <w:rFonts w:hint="default" w:ascii="Times New Roman" w:hAnsi="Times New Roman" w:eastAsia="仿宋_GB2312" w:cs="Times New Roman"/>
          <w:sz w:val="30"/>
          <w:szCs w:val="30"/>
          <w:highlight w:val="none"/>
        </w:rPr>
        <w:t>“三公”</w:t>
      </w:r>
      <w:r>
        <w:rPr>
          <w:rFonts w:hint="default" w:ascii="Times New Roman" w:hAnsi="Times New Roman" w:eastAsia="仿宋_GB2312" w:cs="Times New Roman"/>
          <w:sz w:val="30"/>
          <w:szCs w:val="30"/>
          <w:highlight w:val="none"/>
          <w:lang w:eastAsia="zh-CN"/>
        </w:rPr>
        <w:t>经费支出</w:t>
      </w:r>
      <w:r>
        <w:rPr>
          <w:rFonts w:hint="default" w:ascii="Times New Roman" w:hAnsi="Times New Roman" w:eastAsia="仿宋_GB2312" w:cs="Times New Roman"/>
          <w:sz w:val="30"/>
          <w:szCs w:val="30"/>
          <w:highlight w:val="none"/>
        </w:rPr>
        <w:t>。</w:t>
      </w:r>
    </w:p>
    <w:p w14:paraId="1F063F2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一般公共预算财政拨款“三公”经费支出</w:t>
      </w:r>
      <w:r>
        <w:rPr>
          <w:rFonts w:hint="default" w:ascii="Times New Roman" w:hAnsi="Times New Roman" w:eastAsia="仿宋_GB2312" w:cs="Times New Roman"/>
          <w:sz w:val="30"/>
          <w:szCs w:val="30"/>
          <w:highlight w:val="none"/>
          <w:lang w:eastAsia="zh-CN"/>
        </w:rPr>
        <w:t>实物量的</w:t>
      </w:r>
      <w:r>
        <w:rPr>
          <w:rFonts w:hint="default" w:ascii="Times New Roman" w:hAnsi="Times New Roman" w:eastAsia="仿宋_GB2312" w:cs="Times New Roman"/>
          <w:sz w:val="30"/>
          <w:szCs w:val="30"/>
          <w:highlight w:val="none"/>
        </w:rPr>
        <w:t>具体情况</w:t>
      </w:r>
      <w:r>
        <w:rPr>
          <w:rFonts w:hint="default" w:ascii="Times New Roman" w:hAnsi="Times New Roman" w:eastAsia="仿宋_GB2312" w:cs="Times New Roman"/>
          <w:sz w:val="30"/>
          <w:szCs w:val="30"/>
          <w:highlight w:val="none"/>
          <w:lang w:eastAsia="zh-CN"/>
        </w:rPr>
        <w:t>：</w:t>
      </w:r>
    </w:p>
    <w:p w14:paraId="025DCF96">
      <w:pPr>
        <w:widowControl/>
        <w:snapToGrid w:val="0"/>
        <w:spacing w:before="100" w:after="100" w:line="360" w:lineRule="auto"/>
        <w:ind w:firstLine="600" w:firstLineChars="200"/>
        <w:jc w:val="left"/>
        <w:rPr>
          <w:rFonts w:hint="default" w:ascii="Times New Roman" w:hAnsi="Times New Roman" w:eastAsia="仿宋_GB2312" w:cs="Times New Roman"/>
          <w:b w:val="0"/>
          <w:bCs/>
          <w:sz w:val="30"/>
          <w:szCs w:val="30"/>
          <w:highlight w:val="none"/>
          <w:lang w:eastAsia="zh-CN"/>
        </w:rPr>
      </w:pPr>
      <w:r>
        <w:rPr>
          <w:rFonts w:hint="default" w:ascii="Times New Roman" w:hAnsi="Times New Roman" w:eastAsia="仿宋_GB2312" w:cs="Times New Roman"/>
          <w:b w:val="0"/>
          <w:bCs/>
          <w:sz w:val="30"/>
          <w:szCs w:val="30"/>
          <w:highlight w:val="none"/>
        </w:rPr>
        <w:t>1.安排因公出国（境）团组</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个，累计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人次。</w:t>
      </w:r>
      <w:r>
        <w:rPr>
          <w:rFonts w:hint="default" w:ascii="Times New Roman" w:hAnsi="Times New Roman" w:eastAsia="仿宋_GB2312" w:cs="Times New Roman"/>
          <w:b w:val="0"/>
          <w:bCs/>
          <w:sz w:val="30"/>
          <w:szCs w:val="30"/>
          <w:highlight w:val="none"/>
          <w:lang w:eastAsia="zh-CN"/>
        </w:rPr>
        <w:t>本单位</w:t>
      </w:r>
      <w:r>
        <w:rPr>
          <w:rFonts w:hint="default" w:ascii="Times New Roman" w:hAnsi="Times New Roman" w:eastAsia="仿宋_GB2312" w:cs="Times New Roman"/>
          <w:b w:val="0"/>
          <w:bCs/>
          <w:sz w:val="30"/>
          <w:szCs w:val="30"/>
          <w:highlight w:val="none"/>
          <w:lang w:val="en-US" w:eastAsia="zh-CN"/>
        </w:rPr>
        <w:t>2024年</w:t>
      </w:r>
      <w:r>
        <w:rPr>
          <w:rFonts w:hint="default" w:ascii="Times New Roman" w:hAnsi="Times New Roman" w:eastAsia="仿宋_GB2312" w:cs="Times New Roman"/>
          <w:b w:val="0"/>
          <w:bCs/>
          <w:sz w:val="30"/>
          <w:szCs w:val="30"/>
          <w:highlight w:val="none"/>
          <w:lang w:eastAsia="zh-CN"/>
        </w:rPr>
        <w:t>无安排</w:t>
      </w:r>
      <w:r>
        <w:rPr>
          <w:rFonts w:hint="default" w:ascii="Times New Roman" w:hAnsi="Times New Roman" w:eastAsia="仿宋_GB2312" w:cs="Times New Roman"/>
          <w:b w:val="0"/>
          <w:bCs/>
          <w:sz w:val="30"/>
          <w:szCs w:val="30"/>
          <w:highlight w:val="none"/>
        </w:rPr>
        <w:t>因公出国（境）</w:t>
      </w:r>
      <w:r>
        <w:rPr>
          <w:rFonts w:hint="default" w:ascii="Times New Roman" w:hAnsi="Times New Roman" w:eastAsia="仿宋_GB2312" w:cs="Times New Roman"/>
          <w:b w:val="0"/>
          <w:bCs/>
          <w:sz w:val="30"/>
          <w:szCs w:val="30"/>
          <w:highlight w:val="none"/>
          <w:lang w:eastAsia="zh-CN"/>
        </w:rPr>
        <w:t>情况。</w:t>
      </w:r>
    </w:p>
    <w:p w14:paraId="2F606209">
      <w:pPr>
        <w:widowControl/>
        <w:snapToGrid w:val="0"/>
        <w:spacing w:before="100" w:after="100" w:line="360" w:lineRule="auto"/>
        <w:ind w:firstLine="600" w:firstLineChars="200"/>
        <w:jc w:val="left"/>
        <w:rPr>
          <w:rFonts w:hint="default" w:ascii="Times New Roman" w:hAnsi="Times New Roman" w:eastAsia="仿宋_GB2312" w:cs="Times New Roman"/>
          <w:b w:val="0"/>
          <w:bCs/>
          <w:sz w:val="30"/>
          <w:szCs w:val="30"/>
          <w:highlight w:val="none"/>
        </w:rPr>
      </w:pPr>
      <w:r>
        <w:rPr>
          <w:rFonts w:hint="default" w:ascii="Times New Roman" w:hAnsi="Times New Roman" w:eastAsia="仿宋_GB2312" w:cs="Times New Roman"/>
          <w:b w:val="0"/>
          <w:bCs/>
          <w:sz w:val="30"/>
          <w:szCs w:val="30"/>
          <w:highlight w:val="none"/>
        </w:rPr>
        <w:t>2.购置车辆</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辆。</w:t>
      </w:r>
      <w:r>
        <w:rPr>
          <w:rFonts w:hint="default" w:ascii="Times New Roman" w:hAnsi="Times New Roman" w:eastAsia="仿宋_GB2312" w:cs="Times New Roman"/>
          <w:b w:val="0"/>
          <w:bCs/>
          <w:sz w:val="30"/>
          <w:szCs w:val="30"/>
          <w:highlight w:val="none"/>
          <w:lang w:eastAsia="zh-CN"/>
        </w:rPr>
        <w:t>本单位</w:t>
      </w:r>
      <w:r>
        <w:rPr>
          <w:rFonts w:hint="default" w:ascii="Times New Roman" w:hAnsi="Times New Roman" w:eastAsia="仿宋_GB2312" w:cs="Times New Roman"/>
          <w:b w:val="0"/>
          <w:bCs/>
          <w:sz w:val="30"/>
          <w:szCs w:val="30"/>
          <w:highlight w:val="none"/>
          <w:lang w:val="en-US" w:eastAsia="zh-CN"/>
        </w:rPr>
        <w:t>2024年无购置车辆情况</w:t>
      </w:r>
      <w:r>
        <w:rPr>
          <w:rFonts w:hint="default" w:ascii="Times New Roman" w:hAnsi="Times New Roman" w:eastAsia="仿宋_GB2312" w:cs="Times New Roman"/>
          <w:b w:val="0"/>
          <w:bCs/>
          <w:sz w:val="30"/>
          <w:szCs w:val="30"/>
          <w:highlight w:val="none"/>
        </w:rPr>
        <w:t>。开支一般公共预算财政拨款的公务用车保有量为</w:t>
      </w:r>
      <w:r>
        <w:rPr>
          <w:rFonts w:hint="default" w:ascii="Times New Roman" w:hAnsi="Times New Roman" w:eastAsia="仿宋_GB2312" w:cs="Times New Roman"/>
          <w:color w:val="000000"/>
          <w:sz w:val="30"/>
          <w:lang w:val="zh-CN"/>
        </w:rPr>
        <w:t>1</w:t>
      </w:r>
      <w:r>
        <w:rPr>
          <w:rFonts w:hint="default" w:ascii="Times New Roman" w:hAnsi="Times New Roman" w:eastAsia="仿宋_GB2312" w:cs="Times New Roman"/>
          <w:b w:val="0"/>
          <w:bCs/>
          <w:sz w:val="30"/>
          <w:szCs w:val="30"/>
          <w:highlight w:val="none"/>
        </w:rPr>
        <w:t>辆。主要用于</w:t>
      </w:r>
      <w:r>
        <w:rPr>
          <w:rFonts w:hint="default" w:ascii="Times New Roman" w:hAnsi="Times New Roman" w:eastAsia="仿宋_GB2312" w:cs="Times New Roman"/>
          <w:b w:val="0"/>
          <w:bCs/>
          <w:color w:val="auto"/>
          <w:sz w:val="30"/>
          <w:szCs w:val="30"/>
          <w:highlight w:val="none"/>
          <w:lang w:eastAsia="zh-CN"/>
        </w:rPr>
        <w:t>政协委员调研、视察</w:t>
      </w:r>
      <w:r>
        <w:rPr>
          <w:rFonts w:hint="default" w:ascii="Times New Roman" w:hAnsi="Times New Roman" w:eastAsia="仿宋_GB2312" w:cs="Times New Roman"/>
          <w:b w:val="0"/>
          <w:bCs/>
          <w:sz w:val="30"/>
          <w:szCs w:val="30"/>
          <w:highlight w:val="none"/>
        </w:rPr>
        <w:t>所需车辆燃料费、维修费、过路过桥费、保险费等。</w:t>
      </w:r>
    </w:p>
    <w:p w14:paraId="1F1921B7">
      <w:pPr>
        <w:widowControl/>
        <w:snapToGrid w:val="0"/>
        <w:spacing w:before="100" w:after="100" w:line="360" w:lineRule="auto"/>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b w:val="0"/>
          <w:bCs/>
          <w:sz w:val="30"/>
          <w:szCs w:val="30"/>
          <w:highlight w:val="none"/>
        </w:rPr>
        <w:t>3.安排</w:t>
      </w:r>
      <w:r>
        <w:rPr>
          <w:rFonts w:hint="default" w:ascii="Times New Roman" w:hAnsi="Times New Roman" w:eastAsia="仿宋_GB2312" w:cs="Times New Roman"/>
          <w:sz w:val="30"/>
          <w:szCs w:val="30"/>
          <w:highlight w:val="none"/>
        </w:rPr>
        <w:t>国内公务接待</w:t>
      </w:r>
      <w:r>
        <w:rPr>
          <w:rFonts w:hint="default" w:ascii="Times New Roman" w:hAnsi="Times New Roman" w:eastAsia="仿宋_GB2312" w:cs="Times New Roman"/>
          <w:color w:val="000000"/>
          <w:sz w:val="30"/>
          <w:lang w:val="zh-CN"/>
        </w:rPr>
        <w:t>12</w:t>
      </w:r>
      <w:r>
        <w:rPr>
          <w:rFonts w:hint="default" w:ascii="Times New Roman" w:hAnsi="Times New Roman" w:eastAsia="仿宋_GB2312" w:cs="Times New Roman"/>
          <w:sz w:val="30"/>
          <w:szCs w:val="30"/>
          <w:highlight w:val="none"/>
        </w:rPr>
        <w:t>批次（其中：外事接待</w:t>
      </w:r>
      <w:r>
        <w:rPr>
          <w:rFonts w:hint="default" w:ascii="Times New Roman" w:hAnsi="Times New Roman" w:eastAsia="仿宋_GB2312" w:cs="Times New Roman"/>
          <w:sz w:val="30"/>
          <w:szCs w:val="30"/>
          <w:highlight w:val="none"/>
          <w:lang w:val="zh-CN"/>
        </w:rPr>
        <w:t>0</w:t>
      </w:r>
      <w:r>
        <w:rPr>
          <w:rFonts w:hint="default" w:ascii="Times New Roman" w:hAnsi="Times New Roman" w:eastAsia="仿宋_GB2312" w:cs="Times New Roman"/>
          <w:sz w:val="30"/>
          <w:szCs w:val="30"/>
          <w:highlight w:val="none"/>
        </w:rPr>
        <w:t>批次），接待人次</w:t>
      </w:r>
      <w:r>
        <w:rPr>
          <w:rFonts w:hint="default" w:ascii="Times New Roman" w:hAnsi="Times New Roman" w:eastAsia="仿宋_GB2312" w:cs="Times New Roman"/>
          <w:sz w:val="30"/>
          <w:szCs w:val="30"/>
          <w:highlight w:val="none"/>
          <w:lang w:val="zh-CN"/>
        </w:rPr>
        <w:t>77</w:t>
      </w:r>
      <w:r>
        <w:rPr>
          <w:rFonts w:hint="default" w:ascii="Times New Roman" w:hAnsi="Times New Roman" w:eastAsia="仿宋_GB2312" w:cs="Times New Roman"/>
          <w:sz w:val="30"/>
          <w:szCs w:val="30"/>
          <w:highlight w:val="none"/>
        </w:rPr>
        <w:t>人（其中：外事接待人次</w:t>
      </w:r>
      <w:r>
        <w:rPr>
          <w:rFonts w:hint="default" w:ascii="Times New Roman" w:hAnsi="Times New Roman" w:eastAsia="仿宋_GB2312" w:cs="Times New Roman"/>
          <w:sz w:val="30"/>
          <w:szCs w:val="30"/>
          <w:highlight w:val="none"/>
          <w:lang w:val="zh-CN"/>
        </w:rPr>
        <w:t>0</w:t>
      </w:r>
      <w:r>
        <w:rPr>
          <w:rFonts w:hint="default" w:ascii="Times New Roman" w:hAnsi="Times New Roman" w:eastAsia="仿宋_GB2312" w:cs="Times New Roman"/>
          <w:sz w:val="30"/>
          <w:szCs w:val="30"/>
          <w:highlight w:val="none"/>
        </w:rPr>
        <w:t>人）。主要用于各界人士在政治协商、反映社情民意过程中发生的接待支出。安排国（境）外公务接待</w:t>
      </w:r>
      <w:r>
        <w:rPr>
          <w:rFonts w:hint="default" w:ascii="Times New Roman" w:hAnsi="Times New Roman" w:eastAsia="仿宋_GB2312" w:cs="Times New Roman"/>
          <w:sz w:val="30"/>
          <w:szCs w:val="30"/>
          <w:highlight w:val="none"/>
          <w:lang w:val="zh-CN"/>
        </w:rPr>
        <w:t>0</w:t>
      </w:r>
      <w:r>
        <w:rPr>
          <w:rFonts w:hint="default" w:ascii="Times New Roman" w:hAnsi="Times New Roman" w:eastAsia="仿宋_GB2312" w:cs="Times New Roman"/>
          <w:sz w:val="30"/>
          <w:szCs w:val="30"/>
          <w:highlight w:val="none"/>
        </w:rPr>
        <w:t>批次，接待人次</w:t>
      </w:r>
      <w:r>
        <w:rPr>
          <w:rFonts w:hint="default" w:ascii="Times New Roman" w:hAnsi="Times New Roman" w:eastAsia="仿宋_GB2312" w:cs="Times New Roman"/>
          <w:sz w:val="30"/>
          <w:szCs w:val="30"/>
          <w:highlight w:val="none"/>
          <w:lang w:val="zh-CN"/>
        </w:rPr>
        <w:t>0</w:t>
      </w:r>
      <w:r>
        <w:rPr>
          <w:rFonts w:hint="default" w:ascii="Times New Roman" w:hAnsi="Times New Roman" w:eastAsia="仿宋_GB2312" w:cs="Times New Roman"/>
          <w:sz w:val="30"/>
          <w:szCs w:val="30"/>
          <w:highlight w:val="none"/>
        </w:rPr>
        <w:t>人。</w:t>
      </w:r>
    </w:p>
    <w:p w14:paraId="740DF127">
      <w:pPr>
        <w:widowControl/>
        <w:snapToGrid w:val="0"/>
        <w:spacing w:before="100" w:after="100" w:line="360" w:lineRule="auto"/>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（三）需要说明的事项</w:t>
      </w:r>
    </w:p>
    <w:p w14:paraId="7A05C952">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不存在需要说明的事项。</w:t>
      </w:r>
    </w:p>
    <w:p w14:paraId="44EF9E37">
      <w:pPr>
        <w:widowControl/>
        <w:snapToGrid w:val="0"/>
        <w:spacing w:before="100" w:after="100" w:line="360" w:lineRule="auto"/>
        <w:ind w:firstLine="640" w:firstLineChars="200"/>
        <w:jc w:val="left"/>
        <w:outlineLvl w:val="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第四部分  其他重要事项及相关口径情况说明</w:t>
      </w:r>
    </w:p>
    <w:p w14:paraId="03564FD0">
      <w:pPr>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w:t>
      </w:r>
      <w:r>
        <w:rPr>
          <w:rFonts w:hint="default" w:ascii="Times New Roman" w:hAnsi="Times New Roman" w:eastAsia="黑体" w:cs="Times New Roman"/>
          <w:sz w:val="30"/>
          <w:szCs w:val="30"/>
          <w:highlight w:val="none"/>
          <w:lang w:eastAsia="zh-CN"/>
        </w:rPr>
        <w:t>、</w:t>
      </w:r>
      <w:r>
        <w:rPr>
          <w:rFonts w:hint="default" w:ascii="Times New Roman" w:hAnsi="Times New Roman" w:eastAsia="黑体" w:cs="Times New Roman"/>
          <w:sz w:val="30"/>
          <w:szCs w:val="30"/>
          <w:highlight w:val="none"/>
        </w:rPr>
        <w:t>机关运行经费支出情况</w:t>
      </w:r>
    </w:p>
    <w:p w14:paraId="6A4AC750">
      <w:pPr>
        <w:ind w:firstLine="600" w:firstLineChars="200"/>
        <w:jc w:val="both"/>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sz w:val="30"/>
          <w:lang w:val="zh-CN"/>
        </w:rPr>
        <w:t>中国人民政治协商会议云南省华宁县委员会办公室</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年机关运行经费支出</w:t>
      </w:r>
      <w:r>
        <w:rPr>
          <w:rFonts w:hint="default" w:ascii="Times New Roman" w:hAnsi="Times New Roman" w:eastAsia="仿宋_GB2312" w:cs="Times New Roman"/>
          <w:color w:val="auto"/>
          <w:sz w:val="30"/>
          <w:lang w:val="en-US" w:eastAsia="zh-CN"/>
        </w:rPr>
        <w:t>457,858.59</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比上年</w:t>
      </w:r>
      <w:r>
        <w:rPr>
          <w:rFonts w:hint="default" w:ascii="Times New Roman" w:hAnsi="Times New Roman" w:eastAsia="仿宋_GB2312" w:cs="Times New Roman"/>
          <w:sz w:val="30"/>
          <w:szCs w:val="30"/>
          <w:highlight w:val="none"/>
        </w:rPr>
        <w:t>减少</w:t>
      </w:r>
      <w:r>
        <w:rPr>
          <w:rFonts w:hint="default" w:ascii="Times New Roman" w:hAnsi="Times New Roman" w:eastAsia="仿宋_GB2312" w:cs="Times New Roman"/>
          <w:color w:val="auto"/>
          <w:sz w:val="30"/>
          <w:lang w:val="en-US" w:eastAsia="zh-CN"/>
        </w:rPr>
        <w:t>116,441.93</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，下降</w:t>
      </w:r>
      <w:r>
        <w:rPr>
          <w:rFonts w:hint="default" w:ascii="Times New Roman" w:hAnsi="Times New Roman" w:eastAsia="仿宋_GB2312" w:cs="Times New Roman"/>
          <w:color w:val="000000"/>
          <w:sz w:val="30"/>
          <w:lang w:val="zh-CN"/>
        </w:rPr>
        <w:t>20.28</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是严格落实“过紧日子”政策，压缩非必要开支</w:t>
      </w:r>
      <w:r>
        <w:rPr>
          <w:rFonts w:hint="default" w:ascii="Times New Roman" w:hAnsi="Times New Roman" w:eastAsia="仿宋_GB2312" w:cs="Times New Roman"/>
          <w:sz w:val="30"/>
          <w:szCs w:val="30"/>
          <w:highlight w:val="none"/>
        </w:rPr>
        <w:t>。部门机关运行经费主要用于</w:t>
      </w:r>
      <w:r>
        <w:rPr>
          <w:rFonts w:hint="default" w:ascii="Times New Roman" w:hAnsi="Times New Roman" w:eastAsia="仿宋_GB2312" w:cs="Times New Roman"/>
          <w:sz w:val="30"/>
          <w:szCs w:val="30"/>
          <w:highlight w:val="none"/>
          <w:lang w:eastAsia="zh-CN"/>
        </w:rPr>
        <w:t>办公费</w:t>
      </w:r>
      <w:r>
        <w:rPr>
          <w:rFonts w:hint="default" w:ascii="Times New Roman" w:hAnsi="Times New Roman" w:eastAsia="仿宋_GB2312" w:cs="Times New Roman"/>
          <w:sz w:val="30"/>
          <w:szCs w:val="30"/>
          <w:highlight w:val="none"/>
          <w:lang w:val="en-US" w:eastAsia="zh-CN"/>
        </w:rPr>
        <w:t>443,32.09元</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邮电费210,00.00元</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会议费</w:t>
      </w:r>
      <w:r>
        <w:rPr>
          <w:rFonts w:hint="default" w:ascii="Times New Roman" w:hAnsi="Times New Roman" w:eastAsia="仿宋_GB2312" w:cs="Times New Roman"/>
          <w:sz w:val="30"/>
          <w:szCs w:val="30"/>
          <w:highlight w:val="none"/>
          <w:lang w:val="en-US" w:eastAsia="zh-CN"/>
        </w:rPr>
        <w:t>103,000.00元</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公务接待费617,6.50元</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工会经费160,00.00元</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公务用车运行维护费800,0.00元</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其他交通费用259,350.00元</w:t>
      </w:r>
      <w:r>
        <w:rPr>
          <w:rFonts w:hint="default" w:ascii="Times New Roman" w:hAnsi="Times New Roman" w:eastAsia="仿宋_GB2312" w:cs="Times New Roman"/>
          <w:sz w:val="30"/>
          <w:szCs w:val="30"/>
          <w:highlight w:val="none"/>
        </w:rPr>
        <w:t>。</w:t>
      </w:r>
    </w:p>
    <w:p w14:paraId="5494BF36">
      <w:pPr>
        <w:widowControl/>
        <w:numPr>
          <w:ilvl w:val="0"/>
          <w:numId w:val="1"/>
        </w:numPr>
        <w:ind w:left="0" w:leftChars="0" w:firstLine="600" w:firstLineChars="200"/>
        <w:outlineLvl w:val="1"/>
        <w:rPr>
          <w:rFonts w:hint="default" w:ascii="Times New Roman" w:hAnsi="Times New Roman" w:eastAsia="黑体" w:cs="Times New Roman"/>
          <w:color w:val="000000"/>
          <w:kern w:val="0"/>
          <w:sz w:val="30"/>
          <w:szCs w:val="30"/>
          <w:highlight w:val="none"/>
        </w:rPr>
      </w:pPr>
      <w:r>
        <w:rPr>
          <w:rFonts w:hint="default" w:ascii="Times New Roman" w:hAnsi="Times New Roman" w:eastAsia="黑体" w:cs="Times New Roman"/>
          <w:color w:val="000000"/>
          <w:kern w:val="0"/>
          <w:sz w:val="30"/>
          <w:szCs w:val="30"/>
          <w:highlight w:val="none"/>
        </w:rPr>
        <w:t>国有资产占用情况</w:t>
      </w:r>
    </w:p>
    <w:p w14:paraId="4E9842C7">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sz w:val="30"/>
          <w:szCs w:val="30"/>
          <w:highlight w:val="none"/>
          <w:lang w:eastAsia="zh-CN"/>
        </w:rPr>
        <w:t>截至2024年末，</w:t>
      </w:r>
      <w:r>
        <w:rPr>
          <w:rFonts w:hint="default" w:ascii="Times New Roman" w:hAnsi="Times New Roman" w:eastAsia="仿宋_GB2312" w:cs="Times New Roman"/>
          <w:color w:val="auto"/>
          <w:sz w:val="30"/>
          <w:lang w:val="zh-CN"/>
        </w:rPr>
        <w:t>中国人民政治协商会议云南省华宁县委员会办公室</w:t>
      </w:r>
      <w:r>
        <w:rPr>
          <w:rFonts w:hint="default" w:ascii="Times New Roman" w:hAnsi="Times New Roman" w:eastAsia="仿宋_GB2312" w:cs="Times New Roman"/>
          <w:sz w:val="30"/>
          <w:szCs w:val="30"/>
          <w:highlight w:val="none"/>
          <w:lang w:eastAsia="zh-CN"/>
        </w:rPr>
        <w:t>资产总额</w:t>
      </w:r>
      <w:r>
        <w:rPr>
          <w:rFonts w:hint="default" w:ascii="Times New Roman" w:hAnsi="Times New Roman" w:eastAsia="仿宋_GB2312" w:cs="Times New Roman"/>
          <w:sz w:val="30"/>
          <w:szCs w:val="30"/>
          <w:highlight w:val="none"/>
          <w:lang w:val="en-US" w:eastAsia="zh-CN"/>
        </w:rPr>
        <w:t>280,263.21</w:t>
      </w:r>
      <w:r>
        <w:rPr>
          <w:rFonts w:hint="default" w:ascii="Times New Roman" w:hAnsi="Times New Roman" w:eastAsia="仿宋_GB2312" w:cs="Times New Roman"/>
          <w:sz w:val="30"/>
          <w:szCs w:val="30"/>
          <w:highlight w:val="none"/>
          <w:lang w:eastAsia="zh-CN"/>
        </w:rPr>
        <w:t>元，其中，流动资产</w:t>
      </w:r>
      <w:r>
        <w:rPr>
          <w:rFonts w:hint="default" w:ascii="Times New Roman" w:hAnsi="Times New Roman" w:eastAsia="仿宋_GB2312" w:cs="Times New Roman"/>
          <w:sz w:val="30"/>
          <w:szCs w:val="30"/>
          <w:highlight w:val="none"/>
          <w:lang w:val="en-US" w:eastAsia="zh-CN"/>
        </w:rPr>
        <w:t>405,33.08</w:t>
      </w:r>
      <w:r>
        <w:rPr>
          <w:rFonts w:hint="default" w:ascii="Times New Roman" w:hAnsi="Times New Roman" w:eastAsia="仿宋_GB2312" w:cs="Times New Roman"/>
          <w:sz w:val="30"/>
          <w:szCs w:val="30"/>
          <w:highlight w:val="none"/>
          <w:lang w:eastAsia="zh-CN"/>
        </w:rPr>
        <w:t>元，固定资产</w:t>
      </w:r>
      <w:r>
        <w:rPr>
          <w:rFonts w:hint="default" w:ascii="Times New Roman" w:hAnsi="Times New Roman" w:eastAsia="仿宋_GB2312" w:cs="Times New Roman"/>
          <w:sz w:val="30"/>
          <w:szCs w:val="30"/>
          <w:highlight w:val="none"/>
          <w:lang w:val="en-US" w:eastAsia="zh-CN"/>
        </w:rPr>
        <w:t>239,730.13</w:t>
      </w:r>
      <w:r>
        <w:rPr>
          <w:rFonts w:hint="default" w:ascii="Times New Roman" w:hAnsi="Times New Roman" w:eastAsia="仿宋_GB2312" w:cs="Times New Roman"/>
          <w:sz w:val="30"/>
          <w:szCs w:val="30"/>
          <w:highlight w:val="none"/>
          <w:lang w:eastAsia="zh-CN"/>
        </w:rPr>
        <w:t>元（净值），对外投资及有价证券</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元，在建工程</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元，无形资产</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元（净值），其他资产</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元（净值）（具体内容详见附表）</w:t>
      </w:r>
      <w:r>
        <w:rPr>
          <w:rFonts w:hint="default" w:ascii="Times New Roman" w:hAnsi="Times New Roman" w:eastAsia="仿宋_GB2312" w:cs="Times New Roman"/>
          <w:color w:val="000000"/>
          <w:kern w:val="0"/>
          <w:sz w:val="30"/>
          <w:szCs w:val="30"/>
          <w:highlight w:val="none"/>
        </w:rPr>
        <w:t>。与上年相比，本年资产总额增减少</w:t>
      </w:r>
      <w:r>
        <w:rPr>
          <w:rFonts w:hint="default" w:ascii="Times New Roman" w:hAnsi="Times New Roman" w:eastAsia="仿宋_GB2312" w:cs="Times New Roman"/>
          <w:color w:val="000000"/>
          <w:kern w:val="0"/>
          <w:sz w:val="30"/>
          <w:szCs w:val="30"/>
          <w:highlight w:val="none"/>
          <w:lang w:val="en-US" w:eastAsia="zh-CN"/>
        </w:rPr>
        <w:t>118,100.19</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，其中固定资产减少</w:t>
      </w:r>
      <w:r>
        <w:rPr>
          <w:rFonts w:hint="default" w:ascii="Times New Roman" w:hAnsi="Times New Roman" w:eastAsia="仿宋_GB2312" w:cs="Times New Roman"/>
          <w:color w:val="000000"/>
          <w:kern w:val="0"/>
          <w:sz w:val="30"/>
          <w:szCs w:val="30"/>
          <w:highlight w:val="none"/>
          <w:lang w:val="en-US" w:eastAsia="zh-CN"/>
        </w:rPr>
        <w:t>806,29.39</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。处置房屋建筑物</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rPr>
        <w:t>平方米，账面原值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；处置车辆</w:t>
      </w:r>
      <w:r>
        <w:rPr>
          <w:rFonts w:hint="default"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辆，账面原值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；报废报损资产</w:t>
      </w:r>
      <w:r>
        <w:rPr>
          <w:rFonts w:hint="default"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项，账面原值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，实现资产处置收入</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；出租房屋</w:t>
      </w:r>
      <w:r>
        <w:rPr>
          <w:rFonts w:hint="default"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平方米，账面原值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，实现资产使用收入</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w:t>
      </w:r>
    </w:p>
    <w:p w14:paraId="20EF8F1B">
      <w:pPr>
        <w:keepNext w:val="0"/>
        <w:keepLines w:val="0"/>
        <w:pageBreakBefore w:val="0"/>
        <w:widowControl/>
        <w:kinsoku/>
        <w:wordWrap/>
        <w:overflowPunct/>
        <w:topLinePunct w:val="0"/>
        <w:autoSpaceDE/>
        <w:autoSpaceDN/>
        <w:bidi w:val="0"/>
        <w:adjustRightInd/>
        <w:snapToGrid/>
        <w:ind w:firstLine="600" w:firstLineChars="200"/>
        <w:textAlignment w:val="auto"/>
        <w:rPr>
          <w:rFonts w:hint="default" w:ascii="Times New Roman" w:hAnsi="Times New Roman" w:eastAsia="仿宋_GB2312" w:cs="Times New Roman"/>
          <w:color w:val="000000"/>
          <w:kern w:val="0"/>
          <w:sz w:val="30"/>
          <w:szCs w:val="30"/>
          <w:highlight w:val="none"/>
          <w:lang w:eastAsia="zh-CN"/>
        </w:rPr>
      </w:pPr>
      <w:r>
        <w:rPr>
          <w:rFonts w:hint="default" w:ascii="Times New Roman" w:hAnsi="Times New Roman" w:eastAsia="仿宋_GB2312" w:cs="Times New Roman"/>
          <w:color w:val="000000"/>
          <w:kern w:val="0"/>
          <w:sz w:val="30"/>
          <w:szCs w:val="30"/>
          <w:highlight w:val="none"/>
          <w:lang w:eastAsia="zh-CN"/>
        </w:rPr>
        <w:t>（</w:t>
      </w:r>
      <w:r>
        <w:rPr>
          <w:rFonts w:hint="default" w:ascii="Times New Roman" w:hAnsi="Times New Roman" w:eastAsia="仿宋_GB2312" w:cs="Times New Roman"/>
          <w:color w:val="000000"/>
          <w:kern w:val="0"/>
          <w:sz w:val="30"/>
          <w:szCs w:val="30"/>
          <w:highlight w:val="none"/>
        </w:rPr>
        <w:t>国有资产占有使用情况表</w:t>
      </w:r>
      <w:r>
        <w:rPr>
          <w:rFonts w:hint="default" w:ascii="Times New Roman" w:hAnsi="Times New Roman" w:eastAsia="仿宋_GB2312" w:cs="Times New Roman"/>
          <w:color w:val="000000"/>
          <w:kern w:val="0"/>
          <w:sz w:val="30"/>
          <w:szCs w:val="30"/>
          <w:highlight w:val="none"/>
          <w:lang w:eastAsia="zh-CN"/>
        </w:rPr>
        <w:t>详见附表）</w:t>
      </w:r>
    </w:p>
    <w:tbl>
      <w:tblPr>
        <w:tblStyle w:val="9"/>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37852A7B">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2F1F247C">
            <w:pPr>
              <w:widowControl/>
              <w:jc w:val="left"/>
              <w:rPr>
                <w:rFonts w:hint="default" w:ascii="Times New Roman" w:hAnsi="Times New Roman" w:cs="Times New Roman"/>
                <w:color w:val="000000"/>
                <w:kern w:val="0"/>
                <w:sz w:val="17"/>
                <w:szCs w:val="17"/>
                <w:highlight w:val="none"/>
              </w:rPr>
            </w:pPr>
          </w:p>
        </w:tc>
      </w:tr>
      <w:tr w14:paraId="49274FC6">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7E98E049">
            <w:pPr>
              <w:widowControl/>
              <w:jc w:val="left"/>
              <w:rPr>
                <w:rFonts w:hint="default" w:ascii="Times New Roman" w:hAnsi="Times New Roman" w:cs="Times New Roman"/>
                <w:color w:val="000000"/>
                <w:kern w:val="0"/>
                <w:sz w:val="17"/>
                <w:szCs w:val="17"/>
                <w:highlight w:val="none"/>
              </w:rPr>
            </w:pPr>
          </w:p>
        </w:tc>
      </w:tr>
      <w:tr w14:paraId="0B5315B1">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7A442230">
            <w:pPr>
              <w:widowControl/>
              <w:jc w:val="left"/>
              <w:rPr>
                <w:rFonts w:hint="default" w:ascii="Times New Roman" w:hAnsi="Times New Roman" w:cs="Times New Roman"/>
                <w:color w:val="000000"/>
                <w:kern w:val="0"/>
                <w:sz w:val="17"/>
                <w:szCs w:val="17"/>
                <w:highlight w:val="none"/>
              </w:rPr>
            </w:pPr>
          </w:p>
        </w:tc>
      </w:tr>
      <w:tr w14:paraId="4244A84F">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2695EC23">
            <w:pPr>
              <w:widowControl/>
              <w:jc w:val="left"/>
              <w:rPr>
                <w:rFonts w:hint="default" w:ascii="Times New Roman" w:hAnsi="Times New Roman" w:cs="Times New Roman"/>
                <w:color w:val="000000"/>
                <w:kern w:val="0"/>
                <w:sz w:val="17"/>
                <w:szCs w:val="17"/>
                <w:highlight w:val="none"/>
              </w:rPr>
            </w:pPr>
          </w:p>
        </w:tc>
      </w:tr>
      <w:tr w14:paraId="0AC7421F">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1055F5BB">
            <w:pPr>
              <w:widowControl/>
              <w:jc w:val="left"/>
              <w:rPr>
                <w:rFonts w:hint="default" w:ascii="Times New Roman" w:hAnsi="Times New Roman" w:cs="Times New Roman"/>
                <w:color w:val="000000"/>
                <w:kern w:val="0"/>
                <w:sz w:val="17"/>
                <w:szCs w:val="17"/>
                <w:highlight w:val="none"/>
              </w:rPr>
            </w:pPr>
          </w:p>
        </w:tc>
      </w:tr>
      <w:tr w14:paraId="0E207FDA">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6CEC25F9">
            <w:pPr>
              <w:widowControl/>
              <w:jc w:val="left"/>
              <w:rPr>
                <w:rFonts w:hint="default" w:ascii="Times New Roman" w:hAnsi="Times New Roman" w:cs="Times New Roman"/>
                <w:color w:val="000000"/>
                <w:kern w:val="0"/>
                <w:sz w:val="17"/>
                <w:szCs w:val="17"/>
                <w:highlight w:val="none"/>
              </w:rPr>
            </w:pPr>
          </w:p>
        </w:tc>
      </w:tr>
      <w:tr w14:paraId="125AF963">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2410481A">
            <w:pPr>
              <w:widowControl/>
              <w:jc w:val="left"/>
              <w:rPr>
                <w:rFonts w:hint="default" w:ascii="Times New Roman" w:hAnsi="Times New Roman" w:cs="Times New Roman"/>
                <w:color w:val="000000"/>
                <w:kern w:val="0"/>
                <w:sz w:val="17"/>
                <w:szCs w:val="17"/>
                <w:highlight w:val="none"/>
              </w:rPr>
            </w:pPr>
          </w:p>
        </w:tc>
      </w:tr>
      <w:tr w14:paraId="4A435AC2">
        <w:tblPrEx>
          <w:tblCellMar>
            <w:top w:w="0" w:type="dxa"/>
            <w:left w:w="0" w:type="dxa"/>
            <w:bottom w:w="0" w:type="dxa"/>
            <w:right w:w="0" w:type="dxa"/>
          </w:tblCellMar>
        </w:tblPrEx>
        <w:trPr>
          <w:trHeight w:val="495" w:hRule="atLeast"/>
        </w:trPr>
        <w:tc>
          <w:tcPr>
            <w:tcW w:w="142" w:type="dxa"/>
            <w:noWrap w:val="0"/>
            <w:vAlign w:val="center"/>
          </w:tcPr>
          <w:p w14:paraId="1FF16F64">
            <w:pPr>
              <w:widowControl/>
              <w:jc w:val="left"/>
              <w:rPr>
                <w:rFonts w:hint="default" w:ascii="Times New Roman" w:hAnsi="Times New Roman" w:eastAsia="Times New Roman" w:cs="Times New Roman"/>
                <w:kern w:val="0"/>
                <w:sz w:val="20"/>
                <w:szCs w:val="20"/>
                <w:highlight w:val="none"/>
              </w:rPr>
            </w:pPr>
          </w:p>
        </w:tc>
      </w:tr>
    </w:tbl>
    <w:p w14:paraId="4C620C63">
      <w:pPr>
        <w:widowControl/>
        <w:ind w:firstLine="600" w:firstLineChars="200"/>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三、政</w:t>
      </w:r>
      <w:r>
        <w:rPr>
          <w:rFonts w:hint="default" w:ascii="Times New Roman" w:hAnsi="Times New Roman" w:eastAsia="黑体" w:cs="Times New Roman"/>
          <w:sz w:val="30"/>
          <w:szCs w:val="30"/>
          <w:highlight w:val="none"/>
        </w:rPr>
        <w:t>府采购支出情况</w:t>
      </w:r>
    </w:p>
    <w:p w14:paraId="63E458E3">
      <w:pPr>
        <w:ind w:firstLine="600" w:firstLineChars="200"/>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2024年度，部门政府采购支出总额</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元，其中：政府采购货物支出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元；政府采购工程支出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元；政府采购服务支出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元。授予中小企业合同金额</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元，其中：授予小微企业合同金额</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w:t>
      </w:r>
    </w:p>
    <w:p w14:paraId="66DF5774">
      <w:pPr>
        <w:widowControl/>
        <w:ind w:firstLine="600" w:firstLineChars="200"/>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四、部门绩效自评情况</w:t>
      </w:r>
    </w:p>
    <w:p w14:paraId="552A197B">
      <w:pPr>
        <w:widowControl/>
        <w:snapToGrid w:val="0"/>
        <w:spacing w:before="100" w:after="100" w:line="360" w:lineRule="auto"/>
        <w:ind w:firstLine="600"/>
        <w:jc w:val="left"/>
        <w:rPr>
          <w:rFonts w:hint="default" w:ascii="Times New Roman" w:hAnsi="Times New Roman" w:eastAsia="仿宋_GB2312" w:cs="Times New Roman"/>
          <w:color w:val="FF0000"/>
          <w:sz w:val="30"/>
          <w:szCs w:val="30"/>
          <w:highlight w:val="none"/>
          <w:lang w:val="en-US" w:eastAsia="zh-CN"/>
        </w:rPr>
      </w:pPr>
      <w:r>
        <w:rPr>
          <w:rFonts w:hint="default" w:ascii="Times New Roman" w:hAnsi="Times New Roman" w:eastAsia="仿宋_GB2312" w:cs="Times New Roman"/>
          <w:sz w:val="30"/>
          <w:szCs w:val="30"/>
          <w:highlight w:val="none"/>
          <w:lang w:val="en-US" w:eastAsia="zh-CN"/>
        </w:rPr>
        <w:t>部门绩效自评情况详见附表。</w:t>
      </w:r>
    </w:p>
    <w:p w14:paraId="66D037BF">
      <w:pPr>
        <w:widowControl/>
        <w:snapToGrid w:val="0"/>
        <w:spacing w:before="100" w:after="100" w:line="360" w:lineRule="auto"/>
        <w:ind w:firstLine="600" w:firstLineChars="200"/>
        <w:jc w:val="left"/>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五、其他重要事项情况说明</w:t>
      </w:r>
    </w:p>
    <w:p w14:paraId="5964A1DB">
      <w:pPr>
        <w:widowControl/>
        <w:snapToGrid w:val="0"/>
        <w:spacing w:before="100" w:after="100" w:line="360" w:lineRule="auto"/>
        <w:ind w:firstLine="600" w:firstLineChars="200"/>
        <w:jc w:val="left"/>
        <w:outlineLvl w:val="1"/>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本单位无其他重要事项情况说明。</w:t>
      </w:r>
    </w:p>
    <w:p w14:paraId="79016523">
      <w:pPr>
        <w:widowControl/>
        <w:snapToGrid w:val="0"/>
        <w:spacing w:before="100" w:after="100" w:line="360" w:lineRule="auto"/>
        <w:ind w:firstLine="600" w:firstLineChars="200"/>
        <w:jc w:val="left"/>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六、相关口径说明</w:t>
      </w:r>
    </w:p>
    <w:p w14:paraId="4FFE53FF">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（一）</w:t>
      </w:r>
      <w:r>
        <w:rPr>
          <w:rFonts w:hint="default" w:ascii="Times New Roman" w:hAnsi="Times New Roman" w:eastAsia="仿宋_GB2312" w:cs="Times New Roman"/>
          <w:sz w:val="30"/>
          <w:szCs w:val="30"/>
          <w:highlight w:val="none"/>
        </w:rPr>
        <w:t>基本支出中人员经费包括工资福利支出和对个人和家庭的补助，公用</w:t>
      </w:r>
      <w:r>
        <w:rPr>
          <w:rFonts w:hint="default" w:ascii="Times New Roman" w:hAnsi="Times New Roman" w:eastAsia="仿宋_GB2312" w:cs="Times New Roman"/>
          <w:sz w:val="30"/>
          <w:szCs w:val="30"/>
          <w:highlight w:val="none"/>
          <w:lang w:eastAsia="zh-CN"/>
        </w:rPr>
        <w:t>经费</w:t>
      </w:r>
      <w:r>
        <w:rPr>
          <w:rFonts w:hint="default" w:ascii="Times New Roman" w:hAnsi="Times New Roman" w:eastAsia="仿宋_GB2312" w:cs="Times New Roman"/>
          <w:sz w:val="30"/>
          <w:szCs w:val="30"/>
          <w:highlight w:val="none"/>
        </w:rPr>
        <w:t>包括商品和服务支出、资本性支出等人员经费以外的支出。</w:t>
      </w:r>
    </w:p>
    <w:p w14:paraId="0B92A0AE">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（二）</w:t>
      </w:r>
      <w:r>
        <w:rPr>
          <w:rFonts w:hint="default" w:ascii="Times New Roman" w:hAnsi="Times New Roman" w:eastAsia="仿宋_GB2312" w:cs="Times New Roman"/>
          <w:sz w:val="30"/>
          <w:szCs w:val="30"/>
          <w:highlight w:val="none"/>
        </w:rPr>
        <w:t>机关运行经费指行政单位和参照公务员法管理的事业单位使用一般公共预算财政拨款安排的基本支出中的公用经费支出</w:t>
      </w:r>
      <w:r>
        <w:rPr>
          <w:rFonts w:hint="default" w:ascii="Times New Roman" w:hAnsi="Times New Roman" w:eastAsia="仿宋_GB2312" w:cs="Times New Roman"/>
          <w:sz w:val="30"/>
          <w:szCs w:val="30"/>
          <w:highlight w:val="none"/>
          <w:lang w:eastAsia="zh-CN"/>
        </w:rPr>
        <w:t>。</w:t>
      </w:r>
    </w:p>
    <w:p w14:paraId="02A320B7">
      <w:pPr>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（三）</w:t>
      </w:r>
      <w:r>
        <w:rPr>
          <w:rFonts w:hint="default" w:ascii="Times New Roman" w:hAnsi="Times New Roman" w:eastAsia="仿宋_GB2312" w:cs="Times New Roman"/>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default" w:ascii="Times New Roman" w:hAnsi="Times New Roman" w:eastAsia="仿宋_GB2312" w:cs="Times New Roman"/>
          <w:sz w:val="30"/>
          <w:szCs w:val="30"/>
          <w:highlight w:val="none"/>
          <w:lang w:eastAsia="zh-CN"/>
        </w:rPr>
        <w:t>、牌照费</w:t>
      </w:r>
      <w:r>
        <w:rPr>
          <w:rFonts w:hint="default" w:ascii="Times New Roman" w:hAnsi="Times New Roman" w:eastAsia="仿宋_GB2312" w:cs="Times New Roman"/>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default" w:ascii="Times New Roman" w:hAnsi="Times New Roman" w:eastAsia="仿宋_GB2312" w:cs="Times New Roman"/>
          <w:sz w:val="30"/>
          <w:szCs w:val="30"/>
          <w:highlight w:val="none"/>
          <w:lang w:eastAsia="zh-CN"/>
        </w:rPr>
        <w:t>本文中公开的财政拨款“三公”经费相关数据是一般公共预算、政府性基金及国有资本经营预算财政拨款支出的相关经费，不含非财政拨款部分。</w:t>
      </w:r>
    </w:p>
    <w:p w14:paraId="449C596C">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（四）本文所称财政拨款</w:t>
      </w:r>
      <w:r>
        <w:rPr>
          <w:rFonts w:hint="default" w:ascii="Times New Roman" w:hAnsi="Times New Roman" w:eastAsia="仿宋_GB2312" w:cs="Times New Roman"/>
          <w:sz w:val="30"/>
          <w:szCs w:val="30"/>
          <w:highlight w:val="none"/>
        </w:rPr>
        <w:t>“三公”经费决算数</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6E875024">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14:paraId="579F516B">
      <w:pPr>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3D3E8998">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情况说明里涉及到需要解释说明的决算相关专用名词，在此进行说明解释。</w:t>
      </w:r>
      <w:r>
        <w:rPr>
          <w:rFonts w:hint="default" w:ascii="Times New Roman" w:hAnsi="Times New Roman" w:eastAsia="仿宋_GB2312" w:cs="Times New Roman"/>
          <w:sz w:val="30"/>
          <w:szCs w:val="30"/>
          <w:highlight w:val="none"/>
          <w:lang w:eastAsia="zh-CN"/>
        </w:rPr>
        <w:t>若没有涉及专用名词，</w:t>
      </w:r>
      <w:r>
        <w:rPr>
          <w:rFonts w:hint="default" w:ascii="Times New Roman" w:hAnsi="Times New Roman" w:eastAsia="仿宋_GB2312" w:cs="Times New Roman"/>
          <w:b/>
          <w:bCs/>
          <w:sz w:val="30"/>
          <w:szCs w:val="30"/>
          <w:highlight w:val="none"/>
          <w:lang w:eastAsia="zh-CN"/>
        </w:rPr>
        <w:t>应</w:t>
      </w:r>
      <w:r>
        <w:rPr>
          <w:rFonts w:hint="default" w:ascii="Times New Roman" w:hAnsi="Times New Roman" w:eastAsia="仿宋_GB2312" w:cs="Times New Roman"/>
          <w:b/>
          <w:bCs/>
          <w:sz w:val="30"/>
          <w:szCs w:val="30"/>
          <w:highlight w:val="none"/>
          <w:u w:val="none"/>
          <w:lang w:val="en-US" w:eastAsia="zh-CN"/>
        </w:rPr>
        <w:t>至少公开一条与决算相关的财务专业名词解释，或</w:t>
      </w:r>
      <w:r>
        <w:rPr>
          <w:rFonts w:hint="default" w:ascii="Times New Roman" w:hAnsi="Times New Roman" w:eastAsia="仿宋_GB2312" w:cs="Times New Roman"/>
          <w:sz w:val="30"/>
          <w:szCs w:val="30"/>
          <w:highlight w:val="none"/>
          <w:lang w:eastAsia="zh-CN"/>
        </w:rPr>
        <w:t>请直接保留模板提供专用名词。</w:t>
      </w:r>
    </w:p>
    <w:p w14:paraId="3C348657">
      <w:pPr>
        <w:rPr>
          <w:rFonts w:hint="default" w:ascii="Times New Roman" w:hAnsi="Times New Roman" w:cs="Times New Roman"/>
        </w:rPr>
      </w:pPr>
    </w:p>
    <w:p w14:paraId="3F5D2D29">
      <w:pPr>
        <w:rPr>
          <w:rFonts w:ascii="Arial" w:hAnsi="Arial" w:eastAsia="Arial" w:cs="Arial"/>
          <w:b/>
          <w:sz w:val="36"/>
        </w:rPr>
      </w:pPr>
      <w:r>
        <w:rPr>
          <w:rFonts w:ascii="Arial" w:hAnsi="Arial" w:eastAsia="Arial" w:cs="Arial"/>
          <w:b/>
          <w:sz w:val="36"/>
        </w:rPr>
        <w:t>监督索引号53042400413101111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BD51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57FBD7">
                          <w:pPr>
                            <w:pStyle w:val="5"/>
                            <w:rPr>
                              <w:rStyle w:val="12"/>
                            </w:rPr>
                          </w:pPr>
                          <w:r>
                            <w:rPr>
                              <w:rStyle w:val="12"/>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2D57FBD7">
                    <w:pPr>
                      <w:pStyle w:val="5"/>
                      <w:rPr>
                        <w:rStyle w:val="12"/>
                      </w:rPr>
                    </w:pPr>
                    <w:r>
                      <w:rPr>
                        <w:rStyle w:val="12"/>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7530">
    <w:pPr>
      <w:pStyle w:val="5"/>
      <w:framePr w:wrap="around" w:vAnchor="text" w:hAnchor="margin" w:xAlign="center" w:y="1"/>
      <w:rPr>
        <w:rStyle w:val="12"/>
      </w:rPr>
    </w:pPr>
    <w:r>
      <w:rPr>
        <w:rStyle w:val="12"/>
      </w:rPr>
      <w:fldChar w:fldCharType="begin"/>
    </w:r>
    <w:r>
      <w:rPr>
        <w:rStyle w:val="12"/>
      </w:rPr>
      <w:instrText xml:space="preserve">PAGE  </w:instrText>
    </w:r>
    <w:r>
      <w:fldChar w:fldCharType="separate"/>
    </w:r>
    <w:r>
      <w:fldChar w:fldCharType="end"/>
    </w:r>
  </w:p>
  <w:p w14:paraId="36B921A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45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8E386C"/>
    <w:rsid w:val="05C43818"/>
    <w:rsid w:val="07A03D8C"/>
    <w:rsid w:val="08AA2A59"/>
    <w:rsid w:val="0A434869"/>
    <w:rsid w:val="0DA970D9"/>
    <w:rsid w:val="10846DA4"/>
    <w:rsid w:val="115D3E53"/>
    <w:rsid w:val="11FD5B2D"/>
    <w:rsid w:val="13E42C19"/>
    <w:rsid w:val="142825B6"/>
    <w:rsid w:val="1651030E"/>
    <w:rsid w:val="18345D3A"/>
    <w:rsid w:val="186E5735"/>
    <w:rsid w:val="191C2E55"/>
    <w:rsid w:val="1B5B5A5C"/>
    <w:rsid w:val="1CF53A0D"/>
    <w:rsid w:val="1D392227"/>
    <w:rsid w:val="1FD77AD6"/>
    <w:rsid w:val="23CD1C23"/>
    <w:rsid w:val="25D36F91"/>
    <w:rsid w:val="26C62652"/>
    <w:rsid w:val="282F4953"/>
    <w:rsid w:val="298365D8"/>
    <w:rsid w:val="2D6B6E3D"/>
    <w:rsid w:val="2E114AFB"/>
    <w:rsid w:val="30444D13"/>
    <w:rsid w:val="30BE2F3E"/>
    <w:rsid w:val="30FF1126"/>
    <w:rsid w:val="32974F27"/>
    <w:rsid w:val="338D4C23"/>
    <w:rsid w:val="33EF4F96"/>
    <w:rsid w:val="3B5F6EA5"/>
    <w:rsid w:val="3C1A101E"/>
    <w:rsid w:val="3E834C59"/>
    <w:rsid w:val="42002A64"/>
    <w:rsid w:val="438C3F40"/>
    <w:rsid w:val="49033566"/>
    <w:rsid w:val="4E461274"/>
    <w:rsid w:val="5CAC586B"/>
    <w:rsid w:val="5F103E2F"/>
    <w:rsid w:val="5F85487D"/>
    <w:rsid w:val="65D35C16"/>
    <w:rsid w:val="681D13CB"/>
    <w:rsid w:val="70983CE4"/>
    <w:rsid w:val="714A338F"/>
    <w:rsid w:val="71A52B5D"/>
    <w:rsid w:val="76396CC2"/>
    <w:rsid w:val="773329B9"/>
    <w:rsid w:val="7D766E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rPr>
      <w:szCs w:val="24"/>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827b6-c3b2-47ee-b0f2-ddc5417540b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6328</Words>
  <Characters>7576</Characters>
  <Lines>0</Lines>
  <Paragraphs>0</Paragraphs>
  <TotalTime>27</TotalTime>
  <ScaleCrop>false</ScaleCrop>
  <LinksUpToDate>false</LinksUpToDate>
  <CharactersWithSpaces>7603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结局</cp:lastModifiedBy>
  <dcterms:modified xsi:type="dcterms:W3CDTF">2025-09-19T02:38:38Z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C24C4C22B3434A25A2FA10EE1EE79423_12</vt:lpwstr>
  </property>
  <property fmtid="{D5CDD505-2E9C-101B-9397-08002B2CF9AE}" pid="3" name="KSOProductBuildVer">
    <vt:lpwstr>2052-12.1.0.22529</vt:lpwstr>
  </property>
  <property fmtid="{D5CDD505-2E9C-101B-9397-08002B2CF9AE}" pid="4" name="KSOTemplateDocerSaveRecord">
    <vt:lpwstr>eyJoZGlkIjoiMTE3NGNjYzNiNzcxMWExNTg1YmU0MWRiYWFhNjU4ZWEiLCJ1c2VySWQiOiIzNTMwNjA3NDUifQ==</vt:lpwstr>
  </property>
</Properties>
</file>