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1E" w:rsidRDefault="00BE0F47">
      <w:pPr>
        <w:jc w:val="left"/>
        <w:rPr>
          <w:rFonts w:ascii="宋体" w:hAnsi="宋体" w:cs="宋体"/>
          <w:b/>
          <w:color w:val="333333"/>
          <w:kern w:val="0"/>
          <w:sz w:val="32"/>
          <w:szCs w:val="32"/>
        </w:rPr>
      </w:pPr>
      <w:r>
        <w:rPr>
          <w:rFonts w:ascii="宋体" w:hAnsi="宋体" w:cs="宋体" w:hint="eastAsia"/>
          <w:b/>
          <w:color w:val="333333"/>
          <w:kern w:val="0"/>
          <w:sz w:val="24"/>
          <w:szCs w:val="24"/>
        </w:rPr>
        <w:t>附件</w:t>
      </w:r>
      <w:r>
        <w:rPr>
          <w:rFonts w:ascii="宋体" w:hAnsi="宋体" w:cs="宋体" w:hint="eastAsia"/>
          <w:b/>
          <w:color w:val="333333"/>
          <w:kern w:val="0"/>
          <w:sz w:val="24"/>
          <w:szCs w:val="24"/>
        </w:rPr>
        <w:t>4</w:t>
      </w:r>
      <w:r>
        <w:rPr>
          <w:rFonts w:ascii="宋体" w:hAnsi="宋体" w:cs="宋体" w:hint="eastAsia"/>
          <w:b/>
          <w:color w:val="333333"/>
          <w:kern w:val="0"/>
          <w:sz w:val="24"/>
          <w:szCs w:val="24"/>
        </w:rPr>
        <w:t>：</w:t>
      </w:r>
      <w:r>
        <w:rPr>
          <w:rFonts w:ascii="宋体" w:hAnsi="宋体" w:cs="宋体" w:hint="eastAsia"/>
          <w:b/>
          <w:color w:val="333333"/>
          <w:kern w:val="0"/>
          <w:sz w:val="24"/>
          <w:szCs w:val="24"/>
        </w:rPr>
        <w:t xml:space="preserve">              </w:t>
      </w:r>
      <w:r>
        <w:rPr>
          <w:rFonts w:ascii="宋体" w:hAnsi="宋体" w:cs="宋体" w:hint="eastAsia"/>
          <w:b/>
          <w:color w:val="333333"/>
          <w:kern w:val="0"/>
          <w:sz w:val="32"/>
          <w:szCs w:val="32"/>
        </w:rPr>
        <w:t>入围流程及常见问题</w:t>
      </w:r>
    </w:p>
    <w:p w:rsidR="003D411E" w:rsidRDefault="00BE0F47">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1377950</wp:posOffset>
                </wp:positionH>
                <wp:positionV relativeFrom="paragraph">
                  <wp:posOffset>240665</wp:posOffset>
                </wp:positionV>
                <wp:extent cx="2411730" cy="338455"/>
                <wp:effectExtent l="0" t="0" r="13970" b="17780"/>
                <wp:wrapNone/>
                <wp:docPr id="1" name="文本框 1"/>
                <wp:cNvGraphicFramePr/>
                <a:graphic xmlns:a="http://schemas.openxmlformats.org/drawingml/2006/main">
                  <a:graphicData uri="http://schemas.microsoft.com/office/word/2010/wordprocessingShape">
                    <wps:wsp>
                      <wps:cNvSpPr txBox="1"/>
                      <wps:spPr>
                        <a:xfrm>
                          <a:off x="0" y="0"/>
                          <a:ext cx="2412000" cy="338400"/>
                        </a:xfrm>
                        <a:prstGeom prst="rect">
                          <a:avLst/>
                        </a:prstGeom>
                        <a:solidFill>
                          <a:schemeClr val="lt1"/>
                        </a:solidFill>
                        <a:ln w="6350">
                          <a:solidFill>
                            <a:prstClr val="black"/>
                          </a:solidFill>
                        </a:ln>
                      </wps:spPr>
                      <wps:txbx>
                        <w:txbxContent>
                          <w:p w:rsidR="003D411E" w:rsidRDefault="00BE0F47">
                            <w:pPr>
                              <w:jc w:val="center"/>
                            </w:pPr>
                            <w:r>
                              <w:rPr>
                                <w:rFonts w:hint="eastAsia"/>
                              </w:rPr>
                              <w:t>供应商自行</w:t>
                            </w:r>
                            <w:r>
                              <w:rPr>
                                <w:rFonts w:hint="eastAsia"/>
                              </w:rPr>
                              <w:t>注册政</w:t>
                            </w:r>
                            <w:proofErr w:type="gramStart"/>
                            <w:r>
                              <w:rPr>
                                <w:rFonts w:hint="eastAsia"/>
                              </w:rPr>
                              <w:t>采云</w:t>
                            </w:r>
                            <w:proofErr w:type="gramEnd"/>
                            <w:r>
                              <w:rPr>
                                <w:rFonts w:hint="eastAsia"/>
                              </w:rPr>
                              <w:t>平台账号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8.5pt;margin-top:18.95pt;height:26.65pt;width:189.9pt;z-index:251659264;mso-width-relative:page;mso-height-relative:page;" fillcolor="#CCE8CF [3201]" filled="t" stroked="t" coordsize="21600,21600" o:gfxdata="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&#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8ORg2gAAAAkBAAAPAAAAAAAAAAEAIAAAACIAAABk&#10;cnMvZG93bnJldi54bWxQSwECFAAUAAAACACHTuJADXkVlD0CAABpBAAADgAAAAAAAAABACAAAAAp&#10;AQAAZHJzL2Uyb0RvYy54bWxQSwUGAAAAAAYABgBZAQAA2AUAAAAA&#10;">
                <v:fill on="t" focussize="0,0"/>
                <v:stroke weight="0.5pt" color="#000000" joinstyle="round"/>
                <v:imagedata o:title=""/>
                <o:lock v:ext="edit" aspectratio="f"/>
                <v:textbox>
                  <w:txbxContent>
                    <w:p>
                      <w:pPr>
                        <w:jc w:val="center"/>
                      </w:pPr>
                      <w:r>
                        <w:rPr>
                          <w:rFonts w:hint="eastAsia"/>
                          <w:lang w:eastAsia="zh-CN"/>
                        </w:rPr>
                        <w:t>供应商自行</w:t>
                      </w:r>
                      <w:r>
                        <w:rPr>
                          <w:rFonts w:hint="eastAsia"/>
                        </w:rPr>
                        <w:t>注册政采云平台账号</w:t>
                      </w:r>
                    </w:p>
                  </w:txbxContent>
                </v:textbox>
              </v:shape>
            </w:pict>
          </mc:Fallback>
        </mc:AlternateContent>
      </w:r>
      <w:r>
        <w:rPr>
          <w:rFonts w:asciiTheme="minorEastAsia" w:hAnsiTheme="minorEastAsia" w:hint="eastAsia"/>
          <w:b/>
          <w:bCs/>
          <w:noProof/>
          <w:sz w:val="28"/>
          <w:szCs w:val="28"/>
        </w:rPr>
        <mc:AlternateContent>
          <mc:Choice Requires="wps">
            <w:drawing>
              <wp:anchor distT="0" distB="0" distL="114300" distR="114300" simplePos="0" relativeHeight="251678720" behindDoc="0" locked="0" layoutInCell="1" allowOverlap="1">
                <wp:simplePos x="0" y="0"/>
                <wp:positionH relativeFrom="column">
                  <wp:posOffset>2601595</wp:posOffset>
                </wp:positionH>
                <wp:positionV relativeFrom="paragraph">
                  <wp:posOffset>3106420</wp:posOffset>
                </wp:positionV>
                <wp:extent cx="0" cy="215900"/>
                <wp:effectExtent l="63500" t="0" r="50800" b="38100"/>
                <wp:wrapNone/>
                <wp:docPr id="11" name="直线箭头连接符 11"/>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直线箭头连接符 11" o:spid="_x0000_s1026" o:spt="32" type="#_x0000_t32" style="position:absolute;left:0pt;margin-left:204.85pt;margin-top:244.6pt;height:17pt;width:0pt;z-index:251678720;mso-width-relative:page;mso-height-relative:page;" filled="f" stroked="t" coordsize="21600,21600" o:gfxdata="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yqWIDZAAAACwEAAA8AAAAAAAAAAQAgAAAAIgAAAGRycy9kb3ducmV2LnhtbFBLAQIU&#10;ABQAAAAIAIdO4kDxlzOl8gEAAJQDAAAOAAAAAAAAAAEAIAAAACgBAABkcnMvZTJvRG9jLnhtbFBL&#10;BQYAAAAABgAGAFkBAACMBQAAAAA=&#10;">
                <v:fill on="f" focussize="0,0"/>
                <v:stroke weight="0.5pt" color="#5B9BD5 [3204]" miterlimit="8" joinstyle="miter" endarrow="block"/>
                <v:imagedata o:title=""/>
                <o:lock v:ext="edit" aspectratio="f"/>
              </v:shape>
            </w:pict>
          </mc:Fallback>
        </mc:AlternateContent>
      </w:r>
      <w:r>
        <w:rPr>
          <w:rFonts w:asciiTheme="minorEastAsia" w:hAnsiTheme="minorEastAsia" w:hint="eastAsia"/>
          <w:b/>
          <w:bCs/>
          <w:noProof/>
          <w:sz w:val="28"/>
          <w:szCs w:val="28"/>
        </w:rPr>
        <mc:AlternateContent>
          <mc:Choice Requires="wps">
            <w:drawing>
              <wp:anchor distT="0" distB="0" distL="114300" distR="114300" simplePos="0" relativeHeight="251676672" behindDoc="0" locked="0" layoutInCell="1" allowOverlap="1">
                <wp:simplePos x="0" y="0"/>
                <wp:positionH relativeFrom="column">
                  <wp:posOffset>2587625</wp:posOffset>
                </wp:positionH>
                <wp:positionV relativeFrom="paragraph">
                  <wp:posOffset>2458720</wp:posOffset>
                </wp:positionV>
                <wp:extent cx="0" cy="215900"/>
                <wp:effectExtent l="63500" t="0" r="50800" b="38100"/>
                <wp:wrapNone/>
                <wp:docPr id="10" name="直线箭头连接符 1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直线箭头连接符 10" o:spid="_x0000_s1026" o:spt="32" type="#_x0000_t32" style="position:absolute;left:0pt;margin-left:203.75pt;margin-top:193.6pt;height:17pt;width:0pt;z-index:251676672;mso-width-relative:page;mso-height-relative:page;" filled="f" stroked="t" coordsize="21600,21600" o:gfxdata="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QM6GdgAAAALAQAADwAAAAAAAAABACAAAAAiAAAAZHJzL2Rvd25yZXYueG1sUEsBAhQA&#10;FAAAAAgAh07iQFqkqjHyAQAAlAMAAA4AAAAAAAAAAQAgAAAAJwEAAGRycy9lMm9Eb2MueG1sUEsF&#10;BgAAAAAGAAYAWQEAAIsFAAAAAA==&#10;">
                <v:fill on="f" focussize="0,0"/>
                <v:stroke weight="0.5pt" color="#5B9BD5 [3204]" miterlimit="8" joinstyle="miter" endarrow="block"/>
                <v:imagedata o:title=""/>
                <o:lock v:ext="edit" aspectratio="f"/>
              </v:shape>
            </w:pict>
          </mc:Fallback>
        </mc:AlternateContent>
      </w:r>
      <w:r>
        <w:rPr>
          <w:rFonts w:asciiTheme="minorEastAsia" w:hAnsiTheme="minorEastAsia" w:hint="eastAsia"/>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2579370</wp:posOffset>
                </wp:positionH>
                <wp:positionV relativeFrom="paragraph">
                  <wp:posOffset>614045</wp:posOffset>
                </wp:positionV>
                <wp:extent cx="0" cy="215900"/>
                <wp:effectExtent l="63500" t="0" r="50800" b="38100"/>
                <wp:wrapNone/>
                <wp:docPr id="7" name="直线箭头连接符 7"/>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直线箭头连接符 7" o:spid="_x0000_s1026" o:spt="32" type="#_x0000_t32" style="position:absolute;left:0pt;margin-left:203.1pt;margin-top:48.35pt;height:17pt;width:0pt;z-index:251670528;mso-width-relative:page;mso-height-relative:page;" filled="f" stroked="t" coordsize="21600,21600" o:gfxdata="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hwnq1wAAAAoBAAAPAAAAAAAAAAEAIAAAACIAAABkcnMvZG93bnJldi54bWxQSwECFAAU&#10;AAAACACHTuJActycgvIBAACSAwAADgAAAAAAAAABACAAAAAmAQAAZHJzL2Uyb0RvYy54bWxQSwUG&#10;AAAAAAYABgBZAQAAigUAAAAA&#10;">
                <v:fill on="f" focussize="0,0"/>
                <v:stroke weight="0.5pt" color="#5B9BD5 [3204]" miterlimit="8" joinstyle="miter" endarrow="block"/>
                <v:imagedata o:title=""/>
                <o:lock v:ext="edit" aspectratio="f"/>
              </v:shape>
            </w:pict>
          </mc:Fallback>
        </mc:AlternateContent>
      </w:r>
      <w:r>
        <w:rPr>
          <w:rFonts w:asciiTheme="minorEastAsia" w:hAnsiTheme="minorEastAsia" w:hint="eastAsia"/>
          <w:b/>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2580005</wp:posOffset>
                </wp:positionH>
                <wp:positionV relativeFrom="paragraph">
                  <wp:posOffset>1853565</wp:posOffset>
                </wp:positionV>
                <wp:extent cx="0" cy="215900"/>
                <wp:effectExtent l="63500" t="0" r="50800" b="38100"/>
                <wp:wrapNone/>
                <wp:docPr id="9" name="直线箭头连接符 9"/>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直线箭头连接符 9" o:spid="_x0000_s1026" o:spt="32" type="#_x0000_t32" style="position:absolute;left:0pt;margin-left:203.15pt;margin-top:145.95pt;height:17pt;width:0pt;z-index:251674624;mso-width-relative:page;mso-height-relative:page;" filled="f" stroked="t" coordsize="21600,21600" o:gfxdata="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sUlsNkAAAALAQAADwAAAAAAAAABACAAAAAiAAAAZHJzL2Rvd25yZXYueG1sUEsBAhQA&#10;FAAAAAgAh07iQHPt85PxAQAAkgMAAA4AAAAAAAAAAQAgAAAAKAEAAGRycy9lMm9Eb2MueG1sUEsF&#10;BgAAAAAGAAYAWQEAAIsFAAAAAA==&#10;">
                <v:fill on="f" focussize="0,0"/>
                <v:stroke weight="0.5pt" color="#5B9BD5 [3204]" miterlimit="8" joinstyle="miter" endarrow="block"/>
                <v:imagedata o:title=""/>
                <o:lock v:ext="edit" aspectratio="f"/>
              </v:shape>
            </w:pict>
          </mc:Fallback>
        </mc:AlternateContent>
      </w:r>
      <w:r>
        <w:rPr>
          <w:rFonts w:asciiTheme="minorEastAsia" w:hAnsiTheme="minorEastAsia" w:hint="eastAsia"/>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2584450</wp:posOffset>
                </wp:positionH>
                <wp:positionV relativeFrom="paragraph">
                  <wp:posOffset>1243965</wp:posOffset>
                </wp:positionV>
                <wp:extent cx="0" cy="215900"/>
                <wp:effectExtent l="63500" t="0" r="50800" b="38100"/>
                <wp:wrapNone/>
                <wp:docPr id="8" name="直线箭头连接符 8"/>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shape id="直线箭头连接符 8" o:spid="_x0000_s1026" o:spt="32" type="#_x0000_t32" style="position:absolute;left:0pt;margin-left:203.5pt;margin-top:97.95pt;height:17pt;width:0pt;z-index:251672576;mso-width-relative:page;mso-height-relative:page;" filled="f" stroked="t" coordsize="21600,21600" o:gfxdata="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qM2N2AAAAAsBAAAPAAAAAAAAAAEAIAAAACIAAABkcnMvZG93bnJldi54bWxQSwECFAAU&#10;AAAACACHTuJAiIQ69/EBAACSAwAADgAAAAAAAAABACAAAAAnAQAAZHJzL2Uyb0RvYy54bWxQSwUG&#10;AAAAAAYABgBZAQAAigUAAAAA&#10;">
                <v:fill on="f" focussize="0,0"/>
                <v:stroke weight="0.5pt" color="#5B9BD5 [3204]" miterlimit="8" joinstyle="miter" endarrow="block"/>
                <v:imagedata o:title=""/>
                <o:lock v:ext="edit" aspectratio="f"/>
              </v:shape>
            </w:pict>
          </mc:Fallback>
        </mc:AlternateContent>
      </w:r>
    </w:p>
    <w:p w:rsidR="003D411E" w:rsidRDefault="003D411E">
      <w:pPr>
        <w:jc w:val="center"/>
        <w:rPr>
          <w:rFonts w:asciiTheme="minorEastAsia" w:hAnsiTheme="minorEastAsia"/>
          <w:b/>
          <w:bCs/>
          <w:sz w:val="28"/>
          <w:szCs w:val="28"/>
        </w:rPr>
      </w:pPr>
    </w:p>
    <w:p w:rsidR="003D411E" w:rsidRDefault="00BE0F47">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1090295</wp:posOffset>
                </wp:positionH>
                <wp:positionV relativeFrom="paragraph">
                  <wp:posOffset>43815</wp:posOffset>
                </wp:positionV>
                <wp:extent cx="2989580" cy="339090"/>
                <wp:effectExtent l="4445" t="4445" r="15875" b="18415"/>
                <wp:wrapNone/>
                <wp:docPr id="2" name="文本框 2"/>
                <wp:cNvGraphicFramePr/>
                <a:graphic xmlns:a="http://schemas.openxmlformats.org/drawingml/2006/main">
                  <a:graphicData uri="http://schemas.microsoft.com/office/word/2010/wordprocessingShape">
                    <wps:wsp>
                      <wps:cNvSpPr txBox="1"/>
                      <wps:spPr>
                        <a:xfrm>
                          <a:off x="0" y="0"/>
                          <a:ext cx="2989580" cy="339090"/>
                        </a:xfrm>
                        <a:prstGeom prst="rect">
                          <a:avLst/>
                        </a:prstGeom>
                        <a:solidFill>
                          <a:schemeClr val="lt1"/>
                        </a:solidFill>
                        <a:ln w="6350">
                          <a:solidFill>
                            <a:prstClr val="black"/>
                          </a:solidFill>
                        </a:ln>
                      </wps:spPr>
                      <wps:txbx>
                        <w:txbxContent>
                          <w:p w:rsidR="003D411E" w:rsidRDefault="00BE0F47">
                            <w:pPr>
                              <w:jc w:val="center"/>
                            </w:pPr>
                            <w:r>
                              <w:rPr>
                                <w:rFonts w:hint="eastAsia"/>
                              </w:rPr>
                              <w:t>线上提交基本资料</w:t>
                            </w:r>
                            <w:r>
                              <w:rPr>
                                <w:rFonts w:hint="eastAsia"/>
                              </w:rPr>
                              <w:t>，集</w:t>
                            </w:r>
                            <w:proofErr w:type="gramStart"/>
                            <w:r>
                              <w:rPr>
                                <w:rFonts w:hint="eastAsia"/>
                              </w:rPr>
                              <w:t>采机构</w:t>
                            </w:r>
                            <w:proofErr w:type="gramEnd"/>
                            <w:r>
                              <w:rPr>
                                <w:rFonts w:hint="eastAsia"/>
                              </w:rPr>
                              <w:t>审核</w:t>
                            </w:r>
                            <w:r>
                              <w:rPr>
                                <w:rFonts w:hint="eastAsia"/>
                              </w:rPr>
                              <w:t>（初审、终审）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5.85pt;margin-top:3.45pt;height:26.7pt;width:235.4pt;z-index:251661312;mso-width-relative:page;mso-height-relative:page;" fillcolor="#CCE8CF [3201]" filled="t" stroked="t" coordsize="21600,21600" o:gfxdata="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E5Y1X2AAAAAgBAAAPAAAAAAAAAAEAIAAAACIA&#10;AABkcnMvZG93bnJldi54bWxQSwECFAAUAAAACACHTuJAeC40qkICAABpBAAADgAAAAAAAAABACAA&#10;AAAnAQAAZHJzL2Uyb0RvYy54bWxQSwUGAAAAAAYABgBZAQAA2wUAAAAA&#10;">
                <v:fill on="t" focussize="0,0"/>
                <v:stroke weight="0.5pt" color="#000000" joinstyle="round"/>
                <v:imagedata o:title=""/>
                <o:lock v:ext="edit" aspectratio="f"/>
                <v:textbox>
                  <w:txbxContent>
                    <w:p>
                      <w:pPr>
                        <w:jc w:val="center"/>
                        <w:rPr>
                          <w:rFonts w:hint="eastAsia" w:eastAsiaTheme="minorEastAsia"/>
                          <w:lang w:eastAsia="zh-CN"/>
                        </w:rPr>
                      </w:pPr>
                      <w:r>
                        <w:rPr>
                          <w:rFonts w:hint="eastAsia"/>
                        </w:rPr>
                        <w:t>线上提交基本资料</w:t>
                      </w:r>
                      <w:r>
                        <w:rPr>
                          <w:rFonts w:hint="eastAsia"/>
                          <w:lang w:eastAsia="zh-CN"/>
                        </w:rPr>
                        <w:t>，集采机构</w:t>
                      </w:r>
                      <w:r>
                        <w:rPr>
                          <w:rFonts w:hint="eastAsia"/>
                        </w:rPr>
                        <w:t>审核</w:t>
                      </w:r>
                      <w:r>
                        <w:rPr>
                          <w:rFonts w:hint="eastAsia"/>
                          <w:lang w:eastAsia="zh-CN"/>
                        </w:rPr>
                        <w:t>（初审、终审）</w:t>
                      </w:r>
                    </w:p>
                  </w:txbxContent>
                </v:textbox>
              </v:shape>
            </w:pict>
          </mc:Fallback>
        </mc:AlternateContent>
      </w:r>
    </w:p>
    <w:p w:rsidR="003D411E" w:rsidRDefault="00BE0F47">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1259205</wp:posOffset>
                </wp:positionH>
                <wp:positionV relativeFrom="paragraph">
                  <wp:posOffset>283210</wp:posOffset>
                </wp:positionV>
                <wp:extent cx="2616835" cy="330835"/>
                <wp:effectExtent l="4445" t="4445" r="7620" b="7620"/>
                <wp:wrapNone/>
                <wp:docPr id="3" name="文本框 3"/>
                <wp:cNvGraphicFramePr/>
                <a:graphic xmlns:a="http://schemas.openxmlformats.org/drawingml/2006/main">
                  <a:graphicData uri="http://schemas.microsoft.com/office/word/2010/wordprocessingShape">
                    <wps:wsp>
                      <wps:cNvSpPr txBox="1"/>
                      <wps:spPr>
                        <a:xfrm>
                          <a:off x="0" y="0"/>
                          <a:ext cx="2616835" cy="330835"/>
                        </a:xfrm>
                        <a:prstGeom prst="rect">
                          <a:avLst/>
                        </a:prstGeom>
                        <a:solidFill>
                          <a:schemeClr val="lt1"/>
                        </a:solidFill>
                        <a:ln w="6350">
                          <a:solidFill>
                            <a:prstClr val="black"/>
                          </a:solidFill>
                        </a:ln>
                      </wps:spPr>
                      <wps:txbx>
                        <w:txbxContent>
                          <w:p w:rsidR="003D411E" w:rsidRDefault="00BE0F47">
                            <w:pPr>
                              <w:jc w:val="center"/>
                            </w:pPr>
                            <w:r>
                              <w:rPr>
                                <w:rFonts w:hint="eastAsia"/>
                              </w:rPr>
                              <w:t>下载附件</w:t>
                            </w:r>
                            <w:r>
                              <w:rPr>
                                <w:rFonts w:hint="eastAsia"/>
                              </w:rPr>
                              <w:t>3</w:t>
                            </w:r>
                            <w:r>
                              <w:rPr>
                                <w:rFonts w:hint="eastAsia"/>
                              </w:rPr>
                              <w:t>承诺书密封交到</w:t>
                            </w:r>
                            <w:r>
                              <w:rPr>
                                <w:rFonts w:hint="eastAsia"/>
                              </w:rPr>
                              <w:t>“集采机构”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9.15pt;margin-top:22.3pt;height:26.05pt;width:206.05pt;z-index:251663360;mso-width-relative:page;mso-height-relative:page;" fillcolor="#CCE8CF [3201]" filled="t" stroked="t" coordsize="21600,21600" o:gfxdata="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&#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2bre2QAAAAkBAAAPAAAAAAAAAAEAIAAAACIAAABk&#10;cnMvZG93bnJldi54bWxQSwECFAAUAAAACACHTuJATbRpCj4CAABpBAAADgAAAAAAAAABACAAAAAo&#10;AQAAZHJzL2Uyb0RvYy54bWxQSwUGAAAAAAYABgBZAQAA2AUAAAAA&#10;">
                <v:fill on="t" focussize="0,0"/>
                <v:stroke weight="0.5pt" color="#000000" joinstyle="round"/>
                <v:imagedata o:title=""/>
                <o:lock v:ext="edit" aspectratio="f"/>
                <v:textbox>
                  <w:txbxContent>
                    <w:p>
                      <w:pPr>
                        <w:jc w:val="center"/>
                        <w:rPr>
                          <w:rFonts w:hint="eastAsia" w:eastAsiaTheme="minorEastAsia"/>
                          <w:lang w:eastAsia="zh-CN"/>
                        </w:rPr>
                      </w:pPr>
                      <w:r>
                        <w:rPr>
                          <w:rFonts w:hint="eastAsia"/>
                        </w:rPr>
                        <w:t>下载附件3承诺书密封交到</w:t>
                      </w:r>
                      <w:r>
                        <w:rPr>
                          <w:rFonts w:hint="eastAsia"/>
                          <w:lang w:eastAsia="zh-CN"/>
                        </w:rPr>
                        <w:t>“集采机构”</w:t>
                      </w:r>
                    </w:p>
                  </w:txbxContent>
                </v:textbox>
              </v:shape>
            </w:pict>
          </mc:Fallback>
        </mc:AlternateContent>
      </w:r>
    </w:p>
    <w:p w:rsidR="003D411E" w:rsidRDefault="003D411E">
      <w:pPr>
        <w:jc w:val="center"/>
        <w:rPr>
          <w:rFonts w:asciiTheme="minorEastAsia" w:hAnsiTheme="minorEastAsia"/>
          <w:b/>
          <w:bCs/>
          <w:sz w:val="28"/>
          <w:szCs w:val="28"/>
        </w:rPr>
      </w:pPr>
    </w:p>
    <w:p w:rsidR="003D411E" w:rsidRDefault="00BE0F47">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1094105</wp:posOffset>
                </wp:positionH>
                <wp:positionV relativeFrom="paragraph">
                  <wp:posOffset>137160</wp:posOffset>
                </wp:positionV>
                <wp:extent cx="2994660" cy="316230"/>
                <wp:effectExtent l="0" t="0" r="15240" b="13970"/>
                <wp:wrapNone/>
                <wp:docPr id="4" name="文本框 4"/>
                <wp:cNvGraphicFramePr/>
                <a:graphic xmlns:a="http://schemas.openxmlformats.org/drawingml/2006/main">
                  <a:graphicData uri="http://schemas.microsoft.com/office/word/2010/wordprocessingShape">
                    <wps:wsp>
                      <wps:cNvSpPr txBox="1"/>
                      <wps:spPr>
                        <a:xfrm>
                          <a:off x="0" y="0"/>
                          <a:ext cx="2994660" cy="316230"/>
                        </a:xfrm>
                        <a:prstGeom prst="rect">
                          <a:avLst/>
                        </a:prstGeom>
                        <a:solidFill>
                          <a:schemeClr val="lt1"/>
                        </a:solidFill>
                        <a:ln w="6350">
                          <a:solidFill>
                            <a:prstClr val="black"/>
                          </a:solidFill>
                        </a:ln>
                      </wps:spPr>
                      <wps:txbx>
                        <w:txbxContent>
                          <w:p w:rsidR="003D411E" w:rsidRDefault="00BE0F47">
                            <w:pPr>
                              <w:jc w:val="center"/>
                            </w:pPr>
                            <w:r>
                              <w:rPr>
                                <w:rFonts w:hint="eastAsia"/>
                              </w:rPr>
                              <w:t>“</w:t>
                            </w:r>
                            <w:r>
                              <w:rPr>
                                <w:rFonts w:hint="eastAsia"/>
                              </w:rPr>
                              <w:t>集采机构</w:t>
                            </w:r>
                            <w:r>
                              <w:rPr>
                                <w:rFonts w:hint="eastAsia"/>
                              </w:rPr>
                              <w:t>”组织专家评审并公示入围名单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6.15pt;margin-top:10.8pt;height:24.9pt;width:235.8pt;z-index:251665408;mso-width-relative:page;mso-height-relative:page;" fillcolor="#CCE8CF [3201]" filled="t" stroked="t" coordsize="21600,21600" o:gfxdata="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yY90tkAAAAJAQAADwAAAAAAAAABACAAAAAi&#10;AAAAZHJzL2Rvd25yZXYueG1sUEsBAhQAFAAAAAgAh07iQJZV26VCAgAAaQQAAA4AAAAAAAAAAQAg&#10;AAAAKAEAAGRycy9lMm9Eb2MueG1sUEsFBgAAAAAGAAYAWQEAANwFAAAAAA==&#10;">
                <v:fill on="t" focussize="0,0"/>
                <v:stroke weight="0.5pt" color="#000000" joinstyle="round"/>
                <v:imagedata o:title=""/>
                <o:lock v:ext="edit" aspectratio="f"/>
                <v:textbox>
                  <w:txbxContent>
                    <w:p>
                      <w:pPr>
                        <w:jc w:val="center"/>
                      </w:pPr>
                      <w:r>
                        <w:rPr>
                          <w:rFonts w:hint="eastAsia"/>
                        </w:rPr>
                        <w:t>“</w:t>
                      </w:r>
                      <w:r>
                        <w:rPr>
                          <w:rFonts w:hint="eastAsia"/>
                          <w:lang w:eastAsia="zh-CN"/>
                        </w:rPr>
                        <w:t>集采机构</w:t>
                      </w:r>
                      <w:r>
                        <w:rPr>
                          <w:rFonts w:hint="eastAsia"/>
                        </w:rPr>
                        <w:t>”组织专家评审并公示入围名单</w:t>
                      </w:r>
                    </w:p>
                  </w:txbxContent>
                </v:textbox>
              </v:shape>
            </w:pict>
          </mc:Fallback>
        </mc:AlternateContent>
      </w:r>
    </w:p>
    <w:p w:rsidR="003D411E" w:rsidRDefault="00BE0F47">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906145</wp:posOffset>
                </wp:positionH>
                <wp:positionV relativeFrom="paragraph">
                  <wp:posOffset>339725</wp:posOffset>
                </wp:positionV>
                <wp:extent cx="3355340" cy="338455"/>
                <wp:effectExtent l="0" t="0" r="10795" b="17780"/>
                <wp:wrapNone/>
                <wp:docPr id="5" name="文本框 5"/>
                <wp:cNvGraphicFramePr/>
                <a:graphic xmlns:a="http://schemas.openxmlformats.org/drawingml/2006/main">
                  <a:graphicData uri="http://schemas.microsoft.com/office/word/2010/wordprocessingShape">
                    <wps:wsp>
                      <wps:cNvSpPr txBox="1"/>
                      <wps:spPr>
                        <a:xfrm>
                          <a:off x="0" y="0"/>
                          <a:ext cx="3355200" cy="338400"/>
                        </a:xfrm>
                        <a:prstGeom prst="rect">
                          <a:avLst/>
                        </a:prstGeom>
                        <a:solidFill>
                          <a:schemeClr val="lt1"/>
                        </a:solidFill>
                        <a:ln w="6350">
                          <a:solidFill>
                            <a:prstClr val="black"/>
                          </a:solidFill>
                        </a:ln>
                      </wps:spPr>
                      <wps:txbx>
                        <w:txbxContent>
                          <w:p w:rsidR="003D411E" w:rsidRDefault="00BE0F47">
                            <w:pPr>
                              <w:jc w:val="center"/>
                            </w:pPr>
                            <w:r>
                              <w:rPr>
                                <w:rFonts w:hint="eastAsia"/>
                              </w:rPr>
                              <w:t>入围供应商下载附件</w:t>
                            </w:r>
                            <w:r>
                              <w:t>1</w:t>
                            </w:r>
                            <w:r>
                              <w:rPr>
                                <w:rFonts w:hint="eastAsia"/>
                              </w:rPr>
                              <w:t>前往</w:t>
                            </w:r>
                            <w:r>
                              <w:rPr>
                                <w:rFonts w:hint="eastAsia"/>
                              </w:rPr>
                              <w:t>“集采机构”</w:t>
                            </w:r>
                            <w:r>
                              <w:rPr>
                                <w:rFonts w:hint="eastAsia"/>
                              </w:rPr>
                              <w:t>签订协议书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71.35pt;margin-top:26.75pt;height:26.65pt;width:264.2pt;z-index:251667456;mso-width-relative:page;mso-height-relative:page;" fillcolor="#CCE8CF [3201]" filled="t" stroked="t" coordsize="21600,21600" o:gfxdata="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8+ieT2QAAAAoBAAAPAAAAAAAAAAEAIAAAACIAAABk&#10;cnMvZG93bnJldi54bWxQSwECFAAUAAAACACHTuJA2vgpNj4CAABpBAAADgAAAAAAAAABACAAAAAo&#10;AQAAZHJzL2Uyb0RvYy54bWxQSwUGAAAAAAYABgBZAQAA2AUAAAAA&#10;">
                <v:fill on="t" focussize="0,0"/>
                <v:stroke weight="0.5pt" color="#000000" joinstyle="round"/>
                <v:imagedata o:title=""/>
                <o:lock v:ext="edit" aspectratio="f"/>
                <v:textbox>
                  <w:txbxContent>
                    <w:p>
                      <w:pPr>
                        <w:jc w:val="center"/>
                      </w:pPr>
                      <w:r>
                        <w:rPr>
                          <w:rFonts w:hint="eastAsia"/>
                        </w:rPr>
                        <w:t>入围供应商下载附件</w:t>
                      </w:r>
                      <w:r>
                        <w:t>1</w:t>
                      </w:r>
                      <w:r>
                        <w:rPr>
                          <w:rFonts w:hint="eastAsia"/>
                        </w:rPr>
                        <w:t>前往</w:t>
                      </w:r>
                      <w:r>
                        <w:rPr>
                          <w:rFonts w:hint="eastAsia"/>
                          <w:lang w:eastAsia="zh-CN"/>
                        </w:rPr>
                        <w:t>“集采机构”</w:t>
                      </w:r>
                      <w:r>
                        <w:rPr>
                          <w:rFonts w:hint="eastAsia"/>
                        </w:rPr>
                        <w:t>签订协议书</w:t>
                      </w:r>
                    </w:p>
                  </w:txbxContent>
                </v:textbox>
              </v:shape>
            </w:pict>
          </mc:Fallback>
        </mc:AlternateContent>
      </w:r>
    </w:p>
    <w:p w:rsidR="003D411E" w:rsidRDefault="003D411E">
      <w:pPr>
        <w:jc w:val="center"/>
        <w:rPr>
          <w:rFonts w:asciiTheme="minorEastAsia" w:hAnsiTheme="minorEastAsia"/>
          <w:b/>
          <w:bCs/>
          <w:sz w:val="28"/>
          <w:szCs w:val="28"/>
        </w:rPr>
      </w:pPr>
    </w:p>
    <w:p w:rsidR="003D411E" w:rsidRDefault="00BE0F47">
      <w:pPr>
        <w:jc w:val="center"/>
        <w:rPr>
          <w:rFonts w:asciiTheme="minorEastAsia" w:hAnsiTheme="minorEastAsia"/>
          <w:b/>
          <w:bCs/>
          <w:sz w:val="28"/>
          <w:szCs w:val="28"/>
        </w:rPr>
      </w:pPr>
      <w:r>
        <w:rPr>
          <w:rFonts w:asciiTheme="minorEastAsia" w:hAnsiTheme="minorEastAsia" w:hint="eastAsia"/>
          <w:b/>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1101090</wp:posOffset>
                </wp:positionH>
                <wp:positionV relativeFrom="paragraph">
                  <wp:posOffset>224155</wp:posOffset>
                </wp:positionV>
                <wp:extent cx="3001010" cy="334645"/>
                <wp:effectExtent l="4445" t="4445" r="23495" b="22860"/>
                <wp:wrapNone/>
                <wp:docPr id="6" name="文本框 6"/>
                <wp:cNvGraphicFramePr/>
                <a:graphic xmlns:a="http://schemas.openxmlformats.org/drawingml/2006/main">
                  <a:graphicData uri="http://schemas.microsoft.com/office/word/2010/wordprocessingShape">
                    <wps:wsp>
                      <wps:cNvSpPr txBox="1"/>
                      <wps:spPr>
                        <a:xfrm>
                          <a:off x="0" y="0"/>
                          <a:ext cx="3001010" cy="334645"/>
                        </a:xfrm>
                        <a:prstGeom prst="rect">
                          <a:avLst/>
                        </a:prstGeom>
                        <a:solidFill>
                          <a:schemeClr val="lt1"/>
                        </a:solidFill>
                        <a:ln w="6350">
                          <a:solidFill>
                            <a:prstClr val="black"/>
                          </a:solidFill>
                        </a:ln>
                      </wps:spPr>
                      <wps:txbx>
                        <w:txbxContent>
                          <w:p w:rsidR="003D411E" w:rsidRDefault="00BE0F47">
                            <w:pPr>
                              <w:jc w:val="center"/>
                            </w:pPr>
                            <w:r>
                              <w:rPr>
                                <w:rFonts w:hint="eastAsia"/>
                              </w:rPr>
                              <w:t>按照附件</w:t>
                            </w:r>
                            <w:r>
                              <w:rPr>
                                <w:rFonts w:hint="eastAsia"/>
                              </w:rPr>
                              <w:t>2</w:t>
                            </w:r>
                            <w:r>
                              <w:rPr>
                                <w:rFonts w:hint="eastAsia"/>
                              </w:rPr>
                              <w:t>手册上架商品由</w:t>
                            </w:r>
                            <w:r>
                              <w:rPr>
                                <w:rFonts w:hint="eastAsia"/>
                              </w:rPr>
                              <w:t>“集采机构”</w:t>
                            </w:r>
                            <w:r>
                              <w:rPr>
                                <w:rFonts w:hint="eastAsia"/>
                              </w:rPr>
                              <w:t>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6.7pt;margin-top:17.65pt;height:26.35pt;width:236.3pt;z-index:251669504;mso-width-relative:page;mso-height-relative:page;" fillcolor="#CCE8CF [3201]" filled="t" stroked="t" coordsize="21600,21600" o:gfxdata="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MKyUf2QAAAAkBAAAPAAAAAAAAAAEAIAAAACIAAABk&#10;cnMvZG93bnJldi54bWxQSwECFAAUAAAACACHTuJAPLmacj4CAABpBAAADgAAAAAAAAABACAAAAAo&#10;AQAAZHJzL2Uyb0RvYy54bWxQSwUGAAAAAAYABgBZAQAA2AUAAAAA&#10;">
                <v:fill on="t" focussize="0,0"/>
                <v:stroke weight="0.5pt" color="#000000" joinstyle="round"/>
                <v:imagedata o:title=""/>
                <o:lock v:ext="edit" aspectratio="f"/>
                <v:textbox>
                  <w:txbxContent>
                    <w:p>
                      <w:pPr>
                        <w:jc w:val="center"/>
                      </w:pPr>
                      <w:r>
                        <w:rPr>
                          <w:rFonts w:hint="eastAsia"/>
                        </w:rPr>
                        <w:t>按照附件2手册上架商品由</w:t>
                      </w:r>
                      <w:r>
                        <w:rPr>
                          <w:rFonts w:hint="eastAsia"/>
                          <w:lang w:eastAsia="zh-CN"/>
                        </w:rPr>
                        <w:t>“集采机构”</w:t>
                      </w:r>
                      <w:r>
                        <w:rPr>
                          <w:rFonts w:hint="eastAsia"/>
                        </w:rPr>
                        <w:t>审核</w:t>
                      </w:r>
                    </w:p>
                  </w:txbxContent>
                </v:textbox>
              </v:shape>
            </w:pict>
          </mc:Fallback>
        </mc:AlternateContent>
      </w:r>
    </w:p>
    <w:p w:rsidR="003D411E" w:rsidRDefault="003D411E">
      <w:pPr>
        <w:jc w:val="center"/>
        <w:rPr>
          <w:rFonts w:asciiTheme="minorEastAsia" w:hAnsiTheme="minorEastAsia"/>
          <w:b/>
          <w:bCs/>
          <w:sz w:val="28"/>
          <w:szCs w:val="28"/>
        </w:rPr>
      </w:pPr>
    </w:p>
    <w:p w:rsidR="003D411E" w:rsidRDefault="003D411E">
      <w:pPr>
        <w:jc w:val="center"/>
        <w:rPr>
          <w:rFonts w:asciiTheme="minorEastAsia" w:hAnsiTheme="minorEastAsia"/>
          <w:b/>
          <w:bCs/>
          <w:sz w:val="28"/>
          <w:szCs w:val="28"/>
        </w:rPr>
      </w:pPr>
    </w:p>
    <w:p w:rsidR="003D411E" w:rsidRDefault="003D411E">
      <w:pPr>
        <w:jc w:val="center"/>
        <w:rPr>
          <w:rFonts w:asciiTheme="minorEastAsia" w:hAnsiTheme="minorEastAsia"/>
          <w:b/>
          <w:bCs/>
          <w:sz w:val="28"/>
          <w:szCs w:val="28"/>
        </w:rPr>
      </w:pP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登录</w:t>
      </w:r>
      <w:hyperlink r:id="rId7" w:history="1">
        <w:r>
          <w:rPr>
            <w:rStyle w:val="a5"/>
            <w:rFonts w:asciiTheme="minorEastAsia" w:hAnsiTheme="minorEastAsia" w:hint="eastAsia"/>
            <w:b/>
            <w:bCs/>
            <w:sz w:val="24"/>
            <w:szCs w:val="24"/>
          </w:rPr>
          <w:t>www</w:t>
        </w:r>
        <w:r>
          <w:rPr>
            <w:rStyle w:val="a5"/>
            <w:rFonts w:asciiTheme="minorEastAsia" w:hAnsiTheme="minorEastAsia"/>
            <w:b/>
            <w:bCs/>
            <w:sz w:val="24"/>
            <w:szCs w:val="24"/>
          </w:rPr>
          <w:t>.zcygov.cn</w:t>
        </w:r>
      </w:hyperlink>
      <w:r>
        <w:rPr>
          <w:rFonts w:asciiTheme="minorEastAsia" w:hAnsiTheme="minorEastAsia" w:hint="eastAsia"/>
          <w:b/>
          <w:bCs/>
          <w:sz w:val="24"/>
          <w:szCs w:val="24"/>
        </w:rPr>
        <w:t>注册账号</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drawing>
          <wp:inline distT="0" distB="0" distL="0" distR="0">
            <wp:extent cx="5274310" cy="15652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74310" cy="1565275"/>
                    </a:xfrm>
                    <a:prstGeom prst="rect">
                      <a:avLst/>
                    </a:prstGeom>
                  </pic:spPr>
                </pic:pic>
              </a:graphicData>
            </a:graphic>
          </wp:inline>
        </w:drawing>
      </w: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注：政</w:t>
      </w:r>
      <w:proofErr w:type="gramStart"/>
      <w:r>
        <w:rPr>
          <w:rFonts w:asciiTheme="minorEastAsia" w:hAnsiTheme="minorEastAsia" w:hint="eastAsia"/>
          <w:b/>
          <w:bCs/>
          <w:sz w:val="24"/>
          <w:szCs w:val="24"/>
        </w:rPr>
        <w:t>采云</w:t>
      </w:r>
      <w:proofErr w:type="gramEnd"/>
      <w:r>
        <w:rPr>
          <w:rFonts w:asciiTheme="minorEastAsia" w:hAnsiTheme="minorEastAsia" w:hint="eastAsia"/>
          <w:b/>
          <w:bCs/>
          <w:sz w:val="24"/>
          <w:szCs w:val="24"/>
        </w:rPr>
        <w:t>平台为全国性平台，已经注册过的供应商无须重复注册</w:t>
      </w: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维护基本信息提交入驻材料</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lastRenderedPageBreak/>
        <w:drawing>
          <wp:inline distT="0" distB="0" distL="0" distR="0">
            <wp:extent cx="5274310" cy="2092325"/>
            <wp:effectExtent l="0" t="0" r="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74310" cy="2092325"/>
                    </a:xfrm>
                    <a:prstGeom prst="rect">
                      <a:avLst/>
                    </a:prstGeom>
                  </pic:spPr>
                </pic:pic>
              </a:graphicData>
            </a:graphic>
          </wp:inline>
        </w:drawing>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注：财务信息后还有人员信息需维护</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drawing>
          <wp:inline distT="0" distB="0" distL="0" distR="0">
            <wp:extent cx="5274310" cy="1382395"/>
            <wp:effectExtent l="0" t="0" r="0"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5274310" cy="1382395"/>
                    </a:xfrm>
                    <a:prstGeom prst="rect">
                      <a:avLst/>
                    </a:prstGeom>
                  </pic:spPr>
                </pic:pic>
              </a:graphicData>
            </a:graphic>
          </wp:inline>
        </w:drawing>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注：基本信息中经济性质及所属经济行业操作时点击前面三角形打开对应下拉列表按实际选择。</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drawing>
          <wp:inline distT="0" distB="0" distL="0" distR="0">
            <wp:extent cx="5274310" cy="1742440"/>
            <wp:effectExtent l="0" t="0" r="2540" b="1016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a:stretch>
                      <a:fillRect/>
                    </a:stretch>
                  </pic:blipFill>
                  <pic:spPr>
                    <a:xfrm>
                      <a:off x="0" y="0"/>
                      <a:ext cx="5274310" cy="1742440"/>
                    </a:xfrm>
                    <a:prstGeom prst="rect">
                      <a:avLst/>
                    </a:prstGeom>
                  </pic:spPr>
                </pic:pic>
              </a:graphicData>
            </a:graphic>
          </wp:inline>
        </w:drawing>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注：基本资质中社会保险登记证可提供单位缴纳社保凭证</w:t>
      </w:r>
      <w:r>
        <w:rPr>
          <w:rFonts w:asciiTheme="minorEastAsia" w:hAnsiTheme="minorEastAsia" w:hint="eastAsia"/>
          <w:b/>
          <w:bCs/>
          <w:sz w:val="24"/>
          <w:szCs w:val="24"/>
        </w:rPr>
        <w:t>、</w:t>
      </w:r>
      <w:r>
        <w:rPr>
          <w:rFonts w:asciiTheme="minorEastAsia" w:hAnsiTheme="minorEastAsia" w:hint="eastAsia"/>
          <w:b/>
          <w:bCs/>
          <w:sz w:val="24"/>
          <w:szCs w:val="24"/>
        </w:rPr>
        <w:t>法人社保缴纳凭证</w:t>
      </w:r>
      <w:r>
        <w:rPr>
          <w:rFonts w:asciiTheme="minorEastAsia" w:hAnsiTheme="minorEastAsia" w:hint="eastAsia"/>
          <w:b/>
          <w:bCs/>
          <w:sz w:val="24"/>
          <w:szCs w:val="24"/>
        </w:rPr>
        <w:t>、</w:t>
      </w:r>
      <w:r>
        <w:rPr>
          <w:rFonts w:asciiTheme="minorEastAsia" w:hAnsiTheme="minorEastAsia" w:hint="eastAsia"/>
          <w:b/>
          <w:bCs/>
          <w:sz w:val="24"/>
          <w:szCs w:val="24"/>
        </w:rPr>
        <w:t>或个人社保缴纳凭证，需提供连续三个月或以上的缴纳证明。</w:t>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若为新成立公司，暂未缴纳社保请填写情况说明盖章上传至附件。</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drawing>
          <wp:inline distT="0" distB="0" distL="0" distR="0">
            <wp:extent cx="5274310" cy="174942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a:stretch>
                      <a:fillRect/>
                    </a:stretch>
                  </pic:blipFill>
                  <pic:spPr>
                    <a:xfrm>
                      <a:off x="0" y="0"/>
                      <a:ext cx="5274310" cy="1749425"/>
                    </a:xfrm>
                    <a:prstGeom prst="rect">
                      <a:avLst/>
                    </a:prstGeom>
                  </pic:spPr>
                </pic:pic>
              </a:graphicData>
            </a:graphic>
          </wp:inline>
        </w:drawing>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注：信用信息中提供信用中国查询记录，若无查询结果也可提供企业法人个人银行征信证明。</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lastRenderedPageBreak/>
        <w:drawing>
          <wp:inline distT="0" distB="0" distL="0" distR="0">
            <wp:extent cx="5274310" cy="207391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3"/>
                    <a:stretch>
                      <a:fillRect/>
                    </a:stretch>
                  </pic:blipFill>
                  <pic:spPr>
                    <a:xfrm>
                      <a:off x="0" y="0"/>
                      <a:ext cx="5274310" cy="2073910"/>
                    </a:xfrm>
                    <a:prstGeom prst="rect">
                      <a:avLst/>
                    </a:prstGeom>
                  </pic:spPr>
                </pic:pic>
              </a:graphicData>
            </a:graphic>
          </wp:inline>
        </w:drawing>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注：出资信息中文</w:t>
      </w:r>
      <w:r>
        <w:rPr>
          <w:rFonts w:asciiTheme="minorEastAsia" w:hAnsiTheme="minorEastAsia" w:hint="eastAsia"/>
          <w:b/>
          <w:bCs/>
          <w:sz w:val="24"/>
          <w:szCs w:val="24"/>
        </w:rPr>
        <w:t>件上传见说明。</w:t>
      </w:r>
    </w:p>
    <w:p w:rsidR="003D411E" w:rsidRDefault="00BE0F47">
      <w:pPr>
        <w:jc w:val="left"/>
        <w:rPr>
          <w:rFonts w:asciiTheme="minorEastAsia" w:hAnsiTheme="minorEastAsia"/>
          <w:b/>
          <w:bCs/>
          <w:sz w:val="28"/>
          <w:szCs w:val="28"/>
        </w:rPr>
      </w:pPr>
      <w:r>
        <w:rPr>
          <w:rFonts w:asciiTheme="minorEastAsia" w:hAnsiTheme="minorEastAsia"/>
          <w:b/>
          <w:bCs/>
          <w:noProof/>
          <w:sz w:val="28"/>
          <w:szCs w:val="28"/>
        </w:rPr>
        <w:drawing>
          <wp:inline distT="0" distB="0" distL="0" distR="0">
            <wp:extent cx="5274310" cy="185483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4"/>
                    <a:stretch>
                      <a:fillRect/>
                    </a:stretch>
                  </pic:blipFill>
                  <pic:spPr>
                    <a:xfrm>
                      <a:off x="0" y="0"/>
                      <a:ext cx="5274310" cy="1854835"/>
                    </a:xfrm>
                    <a:prstGeom prst="rect">
                      <a:avLst/>
                    </a:prstGeom>
                  </pic:spPr>
                </pic:pic>
              </a:graphicData>
            </a:graphic>
          </wp:inline>
        </w:drawing>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注：财务信息按实际填写，若无财务报告可提供现金流量表。</w:t>
      </w:r>
    </w:p>
    <w:p w:rsidR="003D411E" w:rsidRDefault="00BE0F47" w:rsidP="00BE0F47">
      <w:pPr>
        <w:pStyle w:val="2"/>
        <w:adjustRightInd w:val="0"/>
        <w:snapToGrid w:val="0"/>
        <w:ind w:firstLine="482"/>
        <w:rPr>
          <w:rFonts w:asciiTheme="minorEastAsia" w:hAnsiTheme="minorEastAsia"/>
          <w:b/>
          <w:bCs/>
          <w:sz w:val="24"/>
          <w:szCs w:val="24"/>
        </w:rPr>
      </w:pPr>
      <w:r>
        <w:rPr>
          <w:rFonts w:asciiTheme="minorEastAsia" w:hAnsiTheme="minorEastAsia" w:hint="eastAsia"/>
          <w:b/>
          <w:bCs/>
          <w:sz w:val="24"/>
          <w:szCs w:val="24"/>
        </w:rPr>
        <w:t>完成所有信息后提交审核，</w:t>
      </w:r>
      <w:r>
        <w:rPr>
          <w:rFonts w:asciiTheme="minorEastAsia" w:hAnsiTheme="minorEastAsia" w:hint="eastAsia"/>
          <w:b/>
          <w:bCs/>
          <w:sz w:val="24"/>
          <w:szCs w:val="24"/>
        </w:rPr>
        <w:t>审核区划选择：</w:t>
      </w:r>
    </w:p>
    <w:p w:rsidR="003D411E" w:rsidRDefault="00BE0F47" w:rsidP="00BE0F47">
      <w:pPr>
        <w:pStyle w:val="2"/>
        <w:adjustRightInd w:val="0"/>
        <w:snapToGrid w:val="0"/>
        <w:ind w:firstLine="482"/>
        <w:rPr>
          <w:rFonts w:asciiTheme="minorEastAsia" w:hAnsiTheme="minorEastAsia"/>
          <w:b/>
          <w:bCs/>
          <w:sz w:val="24"/>
          <w:szCs w:val="24"/>
        </w:rPr>
      </w:pPr>
      <w:r>
        <w:rPr>
          <w:rFonts w:asciiTheme="minorEastAsia" w:hAnsiTheme="minorEastAsia" w:hint="eastAsia"/>
          <w:b/>
          <w:bCs/>
          <w:sz w:val="24"/>
          <w:szCs w:val="24"/>
        </w:rPr>
        <w:t>非玉溪市本地供应商选择：区划</w:t>
      </w:r>
      <w:r>
        <w:rPr>
          <w:rFonts w:asciiTheme="minorEastAsia" w:hAnsiTheme="minorEastAsia" w:hint="eastAsia"/>
          <w:b/>
          <w:bCs/>
          <w:sz w:val="24"/>
          <w:szCs w:val="24"/>
        </w:rPr>
        <w:t>-</w:t>
      </w:r>
      <w:r>
        <w:rPr>
          <w:rFonts w:asciiTheme="minorEastAsia" w:hAnsiTheme="minorEastAsia" w:hint="eastAsia"/>
          <w:b/>
          <w:bCs/>
          <w:sz w:val="24"/>
          <w:szCs w:val="24"/>
        </w:rPr>
        <w:t>云南省</w:t>
      </w:r>
      <w:r>
        <w:rPr>
          <w:rFonts w:asciiTheme="minorEastAsia" w:hAnsiTheme="minorEastAsia" w:hint="eastAsia"/>
          <w:b/>
          <w:bCs/>
          <w:sz w:val="24"/>
          <w:szCs w:val="24"/>
        </w:rPr>
        <w:t>-</w:t>
      </w:r>
      <w:r>
        <w:rPr>
          <w:rFonts w:asciiTheme="minorEastAsia" w:hAnsiTheme="minorEastAsia" w:hint="eastAsia"/>
          <w:b/>
          <w:bCs/>
          <w:sz w:val="24"/>
          <w:szCs w:val="24"/>
        </w:rPr>
        <w:t>玉溪市</w:t>
      </w:r>
      <w:r>
        <w:rPr>
          <w:rFonts w:asciiTheme="minorEastAsia" w:hAnsiTheme="minorEastAsia" w:hint="eastAsia"/>
          <w:b/>
          <w:bCs/>
          <w:sz w:val="24"/>
          <w:szCs w:val="24"/>
        </w:rPr>
        <w:t>-</w:t>
      </w:r>
      <w:r>
        <w:rPr>
          <w:rFonts w:asciiTheme="minorEastAsia" w:hAnsiTheme="minorEastAsia" w:hint="eastAsia"/>
          <w:b/>
          <w:bCs/>
          <w:sz w:val="24"/>
          <w:szCs w:val="24"/>
        </w:rPr>
        <w:t>玉溪市本级；</w:t>
      </w:r>
    </w:p>
    <w:p w:rsidR="003D411E" w:rsidRDefault="00BE0F47" w:rsidP="00BE0F47">
      <w:pPr>
        <w:pStyle w:val="2"/>
        <w:adjustRightInd w:val="0"/>
        <w:snapToGrid w:val="0"/>
        <w:ind w:firstLine="482"/>
        <w:rPr>
          <w:rFonts w:asciiTheme="minorEastAsia" w:hAnsiTheme="minorEastAsia"/>
          <w:b/>
          <w:bCs/>
          <w:sz w:val="24"/>
          <w:szCs w:val="24"/>
        </w:rPr>
      </w:pPr>
      <w:r>
        <w:rPr>
          <w:rFonts w:asciiTheme="minorEastAsia" w:hAnsiTheme="minorEastAsia" w:hint="eastAsia"/>
          <w:b/>
          <w:bCs/>
          <w:sz w:val="24"/>
          <w:szCs w:val="24"/>
        </w:rPr>
        <w:t>玉溪市本地供应商选择：工商营业执照上登记注册的单位所在县（区），如区划</w:t>
      </w:r>
      <w:r>
        <w:rPr>
          <w:rFonts w:asciiTheme="minorEastAsia" w:hAnsiTheme="minorEastAsia" w:hint="eastAsia"/>
          <w:b/>
          <w:bCs/>
          <w:sz w:val="24"/>
          <w:szCs w:val="24"/>
        </w:rPr>
        <w:t>-</w:t>
      </w:r>
      <w:r>
        <w:rPr>
          <w:rFonts w:asciiTheme="minorEastAsia" w:hAnsiTheme="minorEastAsia" w:hint="eastAsia"/>
          <w:b/>
          <w:bCs/>
          <w:sz w:val="24"/>
          <w:szCs w:val="24"/>
        </w:rPr>
        <w:t>云南省</w:t>
      </w:r>
      <w:r>
        <w:rPr>
          <w:rFonts w:asciiTheme="minorEastAsia" w:hAnsiTheme="minorEastAsia" w:hint="eastAsia"/>
          <w:b/>
          <w:bCs/>
          <w:sz w:val="24"/>
          <w:szCs w:val="24"/>
        </w:rPr>
        <w:t>-</w:t>
      </w:r>
      <w:r>
        <w:rPr>
          <w:rFonts w:asciiTheme="minorEastAsia" w:hAnsiTheme="minorEastAsia" w:hint="eastAsia"/>
          <w:b/>
          <w:bCs/>
          <w:sz w:val="24"/>
          <w:szCs w:val="24"/>
        </w:rPr>
        <w:t>玉溪市</w:t>
      </w:r>
      <w:r>
        <w:rPr>
          <w:rFonts w:asciiTheme="minorEastAsia" w:hAnsiTheme="minorEastAsia" w:hint="eastAsia"/>
          <w:b/>
          <w:bCs/>
          <w:sz w:val="24"/>
          <w:szCs w:val="24"/>
        </w:rPr>
        <w:t>-</w:t>
      </w:r>
      <w:r>
        <w:rPr>
          <w:rFonts w:asciiTheme="minorEastAsia" w:hAnsiTheme="minorEastAsia" w:hint="eastAsia"/>
          <w:b/>
          <w:bCs/>
          <w:sz w:val="24"/>
          <w:szCs w:val="24"/>
        </w:rPr>
        <w:t>红塔区。</w:t>
      </w:r>
    </w:p>
    <w:p w:rsidR="003D411E" w:rsidRPr="00BE0F47" w:rsidRDefault="00BE0F47" w:rsidP="00BE0F47">
      <w:pPr>
        <w:pStyle w:val="2"/>
        <w:adjustRightInd w:val="0"/>
        <w:snapToGrid w:val="0"/>
        <w:rPr>
          <w:rFonts w:asciiTheme="minorEastAsia" w:hAnsiTheme="minorEastAsia"/>
          <w:b/>
          <w:bCs/>
          <w:sz w:val="24"/>
          <w:szCs w:val="24"/>
        </w:rPr>
      </w:pPr>
      <w:r>
        <w:rPr>
          <w:noProof/>
        </w:rPr>
        <w:drawing>
          <wp:inline distT="0" distB="0" distL="0" distR="0" wp14:anchorId="26A13871" wp14:editId="11FF168E">
            <wp:extent cx="514286" cy="2895238"/>
            <wp:effectExtent l="0" t="0" r="635"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4286" cy="2895238"/>
                    </a:xfrm>
                    <a:prstGeom prst="rect">
                      <a:avLst/>
                    </a:prstGeom>
                  </pic:spPr>
                </pic:pic>
              </a:graphicData>
            </a:graphic>
          </wp:inline>
        </w:drawing>
      </w:r>
      <w:bookmarkStart w:id="0" w:name="_GoBack"/>
      <w:bookmarkEnd w:id="0"/>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注：已在其他区划提交过资料并审核通过的供应商无须重复提交直接至第三步提交纸质承诺书。</w:t>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下载附件</w:t>
      </w:r>
      <w:r>
        <w:rPr>
          <w:rFonts w:asciiTheme="minorEastAsia" w:hAnsiTheme="minorEastAsia" w:hint="eastAsia"/>
          <w:b/>
          <w:bCs/>
          <w:sz w:val="24"/>
          <w:szCs w:val="24"/>
        </w:rPr>
        <w:t>3</w:t>
      </w:r>
      <w:r>
        <w:rPr>
          <w:rFonts w:asciiTheme="minorEastAsia" w:hAnsiTheme="minorEastAsia" w:hint="eastAsia"/>
          <w:b/>
          <w:bCs/>
          <w:sz w:val="24"/>
          <w:szCs w:val="24"/>
        </w:rPr>
        <w:t>承诺文件，将材料准备完整并</w:t>
      </w:r>
      <w:r>
        <w:rPr>
          <w:rFonts w:asciiTheme="minorEastAsia" w:hAnsiTheme="minorEastAsia" w:hint="eastAsia"/>
          <w:b/>
          <w:bCs/>
          <w:sz w:val="24"/>
          <w:szCs w:val="24"/>
        </w:rPr>
        <w:t>盖章</w:t>
      </w:r>
      <w:r>
        <w:rPr>
          <w:rFonts w:asciiTheme="minorEastAsia" w:hAnsiTheme="minorEastAsia" w:hint="eastAsia"/>
          <w:b/>
          <w:bCs/>
          <w:sz w:val="24"/>
          <w:szCs w:val="24"/>
        </w:rPr>
        <w:t>、</w:t>
      </w:r>
      <w:r>
        <w:rPr>
          <w:rFonts w:asciiTheme="minorEastAsia" w:hAnsiTheme="minorEastAsia" w:hint="eastAsia"/>
          <w:b/>
          <w:bCs/>
          <w:sz w:val="24"/>
          <w:szCs w:val="24"/>
        </w:rPr>
        <w:t>密封</w:t>
      </w:r>
      <w:r>
        <w:rPr>
          <w:rFonts w:asciiTheme="minorEastAsia" w:hAnsiTheme="minorEastAsia" w:hint="eastAsia"/>
          <w:b/>
          <w:bCs/>
          <w:sz w:val="24"/>
          <w:szCs w:val="24"/>
        </w:rPr>
        <w:t>后，</w:t>
      </w:r>
      <w:r>
        <w:rPr>
          <w:rFonts w:asciiTheme="minorEastAsia" w:hAnsiTheme="minorEastAsia" w:hint="eastAsia"/>
          <w:b/>
          <w:bCs/>
          <w:sz w:val="24"/>
          <w:szCs w:val="24"/>
        </w:rPr>
        <w:t>提交至</w:t>
      </w:r>
      <w:r>
        <w:rPr>
          <w:rFonts w:asciiTheme="minorEastAsia" w:hAnsiTheme="minorEastAsia" w:hint="eastAsia"/>
          <w:b/>
          <w:bCs/>
          <w:sz w:val="24"/>
          <w:szCs w:val="24"/>
        </w:rPr>
        <w:t>相应市级、市、</w:t>
      </w:r>
      <w:r>
        <w:rPr>
          <w:rFonts w:asciiTheme="minorEastAsia" w:hAnsiTheme="minorEastAsia" w:hint="eastAsia"/>
          <w:b/>
          <w:bCs/>
          <w:sz w:val="24"/>
          <w:szCs w:val="24"/>
        </w:rPr>
        <w:lastRenderedPageBreak/>
        <w:t>县的</w:t>
      </w:r>
      <w:r>
        <w:rPr>
          <w:rFonts w:asciiTheme="minorEastAsia" w:hAnsiTheme="minorEastAsia" w:hint="eastAsia"/>
          <w:b/>
          <w:bCs/>
          <w:sz w:val="24"/>
          <w:szCs w:val="24"/>
        </w:rPr>
        <w:t>“</w:t>
      </w:r>
      <w:r>
        <w:rPr>
          <w:rFonts w:asciiTheme="minorEastAsia" w:hAnsiTheme="minorEastAsia" w:hint="eastAsia"/>
          <w:b/>
          <w:bCs/>
          <w:sz w:val="24"/>
          <w:szCs w:val="24"/>
        </w:rPr>
        <w:t>集采机构</w:t>
      </w:r>
      <w:r>
        <w:rPr>
          <w:rFonts w:asciiTheme="minorEastAsia" w:hAnsiTheme="minorEastAsia" w:hint="eastAsia"/>
          <w:b/>
          <w:bCs/>
          <w:sz w:val="24"/>
          <w:szCs w:val="24"/>
        </w:rPr>
        <w:t>”。入围承诺</w:t>
      </w:r>
      <w:r>
        <w:rPr>
          <w:rFonts w:asciiTheme="minorEastAsia" w:hAnsiTheme="minorEastAsia" w:hint="eastAsia"/>
          <w:b/>
          <w:bCs/>
          <w:sz w:val="24"/>
          <w:szCs w:val="24"/>
        </w:rPr>
        <w:t>文件递交</w:t>
      </w:r>
      <w:r>
        <w:rPr>
          <w:rFonts w:asciiTheme="minorEastAsia" w:hAnsiTheme="minorEastAsia" w:hint="eastAsia"/>
          <w:b/>
          <w:bCs/>
          <w:sz w:val="24"/>
          <w:szCs w:val="24"/>
        </w:rPr>
        <w:t>地</w:t>
      </w:r>
      <w:r>
        <w:rPr>
          <w:rFonts w:asciiTheme="minorEastAsia" w:hAnsiTheme="minorEastAsia" w:hint="eastAsia"/>
          <w:b/>
          <w:bCs/>
          <w:sz w:val="24"/>
          <w:szCs w:val="24"/>
        </w:rPr>
        <w:t>：</w:t>
      </w:r>
    </w:p>
    <w:p w:rsidR="003D411E" w:rsidRDefault="00BE0F47" w:rsidP="00BE0F47">
      <w:pPr>
        <w:pStyle w:val="2"/>
        <w:adjustRightInd w:val="0"/>
        <w:snapToGrid w:val="0"/>
        <w:ind w:firstLine="482"/>
        <w:rPr>
          <w:rFonts w:asciiTheme="minorEastAsia" w:hAnsiTheme="minorEastAsia"/>
          <w:b/>
          <w:bCs/>
          <w:sz w:val="24"/>
          <w:szCs w:val="24"/>
        </w:rPr>
      </w:pPr>
      <w:r>
        <w:rPr>
          <w:rFonts w:asciiTheme="minorEastAsia" w:hAnsiTheme="minorEastAsia" w:hint="eastAsia"/>
          <w:b/>
          <w:bCs/>
          <w:sz w:val="24"/>
          <w:szCs w:val="24"/>
        </w:rPr>
        <w:t>非</w:t>
      </w:r>
      <w:r>
        <w:rPr>
          <w:rFonts w:asciiTheme="minorEastAsia" w:hAnsiTheme="minorEastAsia" w:hint="eastAsia"/>
          <w:b/>
          <w:bCs/>
          <w:sz w:val="24"/>
          <w:szCs w:val="24"/>
        </w:rPr>
        <w:t>玉溪市</w:t>
      </w:r>
      <w:r>
        <w:rPr>
          <w:rFonts w:asciiTheme="minorEastAsia" w:hAnsiTheme="minorEastAsia" w:hint="eastAsia"/>
          <w:b/>
          <w:bCs/>
          <w:sz w:val="24"/>
          <w:szCs w:val="24"/>
        </w:rPr>
        <w:t>本地供应商</w:t>
      </w:r>
      <w:r>
        <w:rPr>
          <w:rFonts w:asciiTheme="minorEastAsia" w:hAnsiTheme="minorEastAsia" w:hint="eastAsia"/>
          <w:b/>
          <w:bCs/>
          <w:sz w:val="24"/>
          <w:szCs w:val="24"/>
        </w:rPr>
        <w:t>将承诺文件递交</w:t>
      </w:r>
      <w:r>
        <w:rPr>
          <w:rFonts w:asciiTheme="minorEastAsia" w:hAnsiTheme="minorEastAsia" w:hint="eastAsia"/>
          <w:b/>
          <w:bCs/>
          <w:sz w:val="24"/>
          <w:szCs w:val="24"/>
        </w:rPr>
        <w:t>到：区划</w:t>
      </w:r>
      <w:r>
        <w:rPr>
          <w:rFonts w:asciiTheme="minorEastAsia" w:hAnsiTheme="minorEastAsia" w:hint="eastAsia"/>
          <w:b/>
          <w:bCs/>
          <w:sz w:val="24"/>
          <w:szCs w:val="24"/>
        </w:rPr>
        <w:t>-</w:t>
      </w:r>
      <w:r>
        <w:rPr>
          <w:rFonts w:asciiTheme="minorEastAsia" w:hAnsiTheme="minorEastAsia" w:hint="eastAsia"/>
          <w:b/>
          <w:bCs/>
          <w:sz w:val="24"/>
          <w:szCs w:val="24"/>
        </w:rPr>
        <w:t>云南省</w:t>
      </w:r>
      <w:r>
        <w:rPr>
          <w:rFonts w:asciiTheme="minorEastAsia" w:hAnsiTheme="minorEastAsia" w:hint="eastAsia"/>
          <w:b/>
          <w:bCs/>
          <w:sz w:val="24"/>
          <w:szCs w:val="24"/>
        </w:rPr>
        <w:t>-</w:t>
      </w:r>
      <w:r>
        <w:rPr>
          <w:rFonts w:asciiTheme="minorEastAsia" w:hAnsiTheme="minorEastAsia" w:hint="eastAsia"/>
          <w:b/>
          <w:bCs/>
          <w:sz w:val="24"/>
          <w:szCs w:val="24"/>
        </w:rPr>
        <w:t>玉溪市</w:t>
      </w:r>
      <w:r>
        <w:rPr>
          <w:rFonts w:asciiTheme="minorEastAsia" w:hAnsiTheme="minorEastAsia" w:hint="eastAsia"/>
          <w:b/>
          <w:bCs/>
          <w:sz w:val="24"/>
          <w:szCs w:val="24"/>
        </w:rPr>
        <w:t>-</w:t>
      </w:r>
      <w:r>
        <w:rPr>
          <w:rFonts w:asciiTheme="minorEastAsia" w:hAnsiTheme="minorEastAsia" w:hint="eastAsia"/>
          <w:b/>
          <w:bCs/>
          <w:sz w:val="24"/>
          <w:szCs w:val="24"/>
        </w:rPr>
        <w:t>玉溪市</w:t>
      </w:r>
      <w:r>
        <w:rPr>
          <w:rFonts w:asciiTheme="minorEastAsia" w:hAnsiTheme="minorEastAsia" w:hint="eastAsia"/>
          <w:b/>
          <w:bCs/>
          <w:sz w:val="24"/>
          <w:szCs w:val="24"/>
        </w:rPr>
        <w:t>本级；</w:t>
      </w:r>
    </w:p>
    <w:p w:rsidR="003D411E" w:rsidRDefault="00BE0F47" w:rsidP="00BE0F47">
      <w:pPr>
        <w:pStyle w:val="2"/>
        <w:adjustRightInd w:val="0"/>
        <w:snapToGrid w:val="0"/>
        <w:ind w:firstLine="482"/>
        <w:rPr>
          <w:rFonts w:asciiTheme="minorEastAsia" w:hAnsiTheme="minorEastAsia"/>
          <w:b/>
          <w:bCs/>
          <w:sz w:val="24"/>
          <w:szCs w:val="24"/>
        </w:rPr>
      </w:pPr>
      <w:r>
        <w:rPr>
          <w:rFonts w:asciiTheme="minorEastAsia" w:hAnsiTheme="minorEastAsia" w:hint="eastAsia"/>
          <w:b/>
          <w:bCs/>
          <w:sz w:val="24"/>
          <w:szCs w:val="24"/>
        </w:rPr>
        <w:t>玉溪市</w:t>
      </w:r>
      <w:r>
        <w:rPr>
          <w:rFonts w:asciiTheme="minorEastAsia" w:hAnsiTheme="minorEastAsia" w:hint="eastAsia"/>
          <w:b/>
          <w:bCs/>
          <w:sz w:val="24"/>
          <w:szCs w:val="24"/>
        </w:rPr>
        <w:t>本地供应商</w:t>
      </w:r>
      <w:r>
        <w:rPr>
          <w:rFonts w:asciiTheme="minorEastAsia" w:hAnsiTheme="minorEastAsia" w:hint="eastAsia"/>
          <w:b/>
          <w:bCs/>
          <w:sz w:val="24"/>
          <w:szCs w:val="24"/>
        </w:rPr>
        <w:t>将承诺文件</w:t>
      </w:r>
      <w:r>
        <w:rPr>
          <w:rFonts w:asciiTheme="minorEastAsia" w:hAnsiTheme="minorEastAsia" w:hint="eastAsia"/>
          <w:b/>
          <w:bCs/>
          <w:sz w:val="24"/>
          <w:szCs w:val="24"/>
        </w:rPr>
        <w:t>到：营业执照</w:t>
      </w:r>
      <w:r>
        <w:rPr>
          <w:rFonts w:asciiTheme="minorEastAsia" w:hAnsiTheme="minorEastAsia"/>
          <w:b/>
          <w:bCs/>
          <w:sz w:val="24"/>
          <w:szCs w:val="24"/>
        </w:rPr>
        <w:t>上登记注册的单位所在</w:t>
      </w:r>
      <w:r>
        <w:rPr>
          <w:rFonts w:asciiTheme="minorEastAsia" w:hAnsiTheme="minorEastAsia" w:hint="eastAsia"/>
          <w:b/>
          <w:bCs/>
          <w:sz w:val="24"/>
          <w:szCs w:val="24"/>
        </w:rPr>
        <w:t>县（市），如区划</w:t>
      </w:r>
      <w:r>
        <w:rPr>
          <w:rFonts w:asciiTheme="minorEastAsia" w:hAnsiTheme="minorEastAsia" w:hint="eastAsia"/>
          <w:b/>
          <w:bCs/>
          <w:sz w:val="24"/>
          <w:szCs w:val="24"/>
        </w:rPr>
        <w:t>-</w:t>
      </w:r>
      <w:r>
        <w:rPr>
          <w:rFonts w:asciiTheme="minorEastAsia" w:hAnsiTheme="minorEastAsia" w:hint="eastAsia"/>
          <w:b/>
          <w:bCs/>
          <w:sz w:val="24"/>
          <w:szCs w:val="24"/>
        </w:rPr>
        <w:t>云南省</w:t>
      </w:r>
      <w:r>
        <w:rPr>
          <w:rFonts w:asciiTheme="minorEastAsia" w:hAnsiTheme="minorEastAsia" w:hint="eastAsia"/>
          <w:b/>
          <w:bCs/>
          <w:sz w:val="24"/>
          <w:szCs w:val="24"/>
        </w:rPr>
        <w:t>-</w:t>
      </w:r>
      <w:r>
        <w:rPr>
          <w:rFonts w:asciiTheme="minorEastAsia" w:hAnsiTheme="minorEastAsia" w:hint="eastAsia"/>
          <w:b/>
          <w:bCs/>
          <w:sz w:val="24"/>
          <w:szCs w:val="24"/>
        </w:rPr>
        <w:t>玉溪市</w:t>
      </w:r>
      <w:r>
        <w:rPr>
          <w:rFonts w:asciiTheme="minorEastAsia" w:hAnsiTheme="minorEastAsia" w:hint="eastAsia"/>
          <w:b/>
          <w:bCs/>
          <w:sz w:val="24"/>
          <w:szCs w:val="24"/>
        </w:rPr>
        <w:t>-</w:t>
      </w:r>
      <w:r>
        <w:rPr>
          <w:rFonts w:asciiTheme="minorEastAsia" w:hAnsiTheme="minorEastAsia" w:hint="eastAsia"/>
          <w:b/>
          <w:bCs/>
          <w:sz w:val="24"/>
          <w:szCs w:val="24"/>
        </w:rPr>
        <w:t>红塔区</w:t>
      </w:r>
      <w:r>
        <w:rPr>
          <w:rFonts w:asciiTheme="minorEastAsia" w:hAnsiTheme="minorEastAsia" w:hint="eastAsia"/>
          <w:b/>
          <w:bCs/>
          <w:sz w:val="24"/>
          <w:szCs w:val="24"/>
        </w:rPr>
        <w:t>。</w:t>
      </w: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w:t>
      </w:r>
      <w:r>
        <w:rPr>
          <w:rFonts w:asciiTheme="minorEastAsia" w:hAnsiTheme="minorEastAsia" w:hint="eastAsia"/>
          <w:b/>
          <w:bCs/>
          <w:sz w:val="24"/>
          <w:szCs w:val="24"/>
        </w:rPr>
        <w:t>集采机构</w:t>
      </w:r>
      <w:r>
        <w:rPr>
          <w:rFonts w:asciiTheme="minorEastAsia" w:hAnsiTheme="minorEastAsia" w:hint="eastAsia"/>
          <w:b/>
          <w:bCs/>
          <w:sz w:val="24"/>
          <w:szCs w:val="24"/>
        </w:rPr>
        <w:t>”组织专家评审后将公示入围供应商名单</w:t>
      </w:r>
    </w:p>
    <w:p w:rsidR="003D411E" w:rsidRDefault="00BE0F47">
      <w:pPr>
        <w:jc w:val="left"/>
        <w:rPr>
          <w:rFonts w:asciiTheme="minorEastAsia" w:hAnsiTheme="minorEastAsia"/>
          <w:b/>
          <w:bCs/>
          <w:sz w:val="24"/>
          <w:szCs w:val="24"/>
        </w:rPr>
      </w:pPr>
      <w:r>
        <w:rPr>
          <w:rFonts w:asciiTheme="minorEastAsia" w:hAnsiTheme="minorEastAsia" w:hint="eastAsia"/>
          <w:b/>
          <w:bCs/>
          <w:sz w:val="24"/>
          <w:szCs w:val="24"/>
        </w:rPr>
        <w:t>注：是否</w:t>
      </w:r>
      <w:proofErr w:type="gramStart"/>
      <w:r>
        <w:rPr>
          <w:rFonts w:asciiTheme="minorEastAsia" w:hAnsiTheme="minorEastAsia" w:hint="eastAsia"/>
          <w:b/>
          <w:bCs/>
          <w:sz w:val="24"/>
          <w:szCs w:val="24"/>
        </w:rPr>
        <w:t>入围请</w:t>
      </w:r>
      <w:proofErr w:type="gramEnd"/>
      <w:r>
        <w:rPr>
          <w:rFonts w:asciiTheme="minorEastAsia" w:hAnsiTheme="minorEastAsia" w:hint="eastAsia"/>
          <w:b/>
          <w:bCs/>
          <w:sz w:val="24"/>
          <w:szCs w:val="24"/>
        </w:rPr>
        <w:t>在入围截止后自行关注“</w:t>
      </w:r>
      <w:r>
        <w:rPr>
          <w:rFonts w:asciiTheme="minorEastAsia" w:hAnsiTheme="minorEastAsia" w:hint="eastAsia"/>
          <w:b/>
          <w:bCs/>
          <w:sz w:val="24"/>
          <w:szCs w:val="24"/>
        </w:rPr>
        <w:t>集采机构</w:t>
      </w:r>
      <w:r>
        <w:rPr>
          <w:rFonts w:asciiTheme="minorEastAsia" w:hAnsiTheme="minorEastAsia" w:hint="eastAsia"/>
          <w:b/>
          <w:bCs/>
          <w:sz w:val="24"/>
          <w:szCs w:val="24"/>
        </w:rPr>
        <w:t>”的公示公告</w:t>
      </w: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公示期满后，</w:t>
      </w:r>
      <w:r>
        <w:rPr>
          <w:rFonts w:asciiTheme="minorEastAsia" w:hAnsiTheme="minorEastAsia" w:hint="eastAsia"/>
          <w:b/>
          <w:bCs/>
          <w:sz w:val="24"/>
          <w:szCs w:val="24"/>
        </w:rPr>
        <w:t>由运营方（政</w:t>
      </w:r>
      <w:proofErr w:type="gramStart"/>
      <w:r>
        <w:rPr>
          <w:rFonts w:asciiTheme="minorEastAsia" w:hAnsiTheme="minorEastAsia" w:hint="eastAsia"/>
          <w:b/>
          <w:bCs/>
          <w:sz w:val="24"/>
          <w:szCs w:val="24"/>
        </w:rPr>
        <w:t>采云</w:t>
      </w:r>
      <w:proofErr w:type="gramEnd"/>
      <w:r>
        <w:rPr>
          <w:rFonts w:asciiTheme="minorEastAsia" w:hAnsiTheme="minorEastAsia" w:hint="eastAsia"/>
          <w:b/>
          <w:bCs/>
          <w:sz w:val="24"/>
          <w:szCs w:val="24"/>
        </w:rPr>
        <w:t>）</w:t>
      </w:r>
      <w:r>
        <w:rPr>
          <w:rFonts w:asciiTheme="minorEastAsia" w:hAnsiTheme="minorEastAsia" w:hint="eastAsia"/>
          <w:b/>
          <w:bCs/>
          <w:sz w:val="24"/>
          <w:szCs w:val="24"/>
        </w:rPr>
        <w:t>对已入围的供应商的账号中</w:t>
      </w:r>
      <w:r>
        <w:rPr>
          <w:rFonts w:asciiTheme="minorEastAsia" w:hAnsiTheme="minorEastAsia" w:hint="eastAsia"/>
          <w:b/>
          <w:bCs/>
          <w:sz w:val="24"/>
          <w:szCs w:val="24"/>
        </w:rPr>
        <w:t>统</w:t>
      </w:r>
      <w:proofErr w:type="gramStart"/>
      <w:r>
        <w:rPr>
          <w:rFonts w:asciiTheme="minorEastAsia" w:hAnsiTheme="minorEastAsia" w:hint="eastAsia"/>
          <w:b/>
          <w:bCs/>
          <w:sz w:val="24"/>
          <w:szCs w:val="24"/>
        </w:rPr>
        <w:t>一</w:t>
      </w:r>
      <w:proofErr w:type="gramEnd"/>
      <w:r>
        <w:rPr>
          <w:rFonts w:asciiTheme="minorEastAsia" w:hAnsiTheme="minorEastAsia" w:hint="eastAsia"/>
          <w:b/>
          <w:bCs/>
          <w:sz w:val="24"/>
          <w:szCs w:val="24"/>
        </w:rPr>
        <w:t>导入网上超市协议</w:t>
      </w:r>
      <w:r>
        <w:rPr>
          <w:rFonts w:asciiTheme="minorEastAsia" w:hAnsiTheme="minorEastAsia" w:hint="eastAsia"/>
          <w:b/>
          <w:bCs/>
          <w:sz w:val="24"/>
          <w:szCs w:val="24"/>
        </w:rPr>
        <w:t>。</w:t>
      </w: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入围名单中</w:t>
      </w:r>
      <w:r>
        <w:rPr>
          <w:rFonts w:asciiTheme="minorEastAsia" w:hAnsiTheme="minorEastAsia" w:hint="eastAsia"/>
          <w:b/>
          <w:bCs/>
          <w:sz w:val="24"/>
          <w:szCs w:val="24"/>
        </w:rPr>
        <w:t>的</w:t>
      </w:r>
      <w:r>
        <w:rPr>
          <w:rFonts w:asciiTheme="minorEastAsia" w:hAnsiTheme="minorEastAsia" w:hint="eastAsia"/>
          <w:b/>
          <w:bCs/>
          <w:sz w:val="24"/>
          <w:szCs w:val="24"/>
        </w:rPr>
        <w:t>供应商下载附件</w:t>
      </w:r>
      <w:r>
        <w:rPr>
          <w:rFonts w:asciiTheme="minorEastAsia" w:hAnsiTheme="minorEastAsia" w:hint="eastAsia"/>
          <w:b/>
          <w:bCs/>
          <w:sz w:val="24"/>
          <w:szCs w:val="24"/>
        </w:rPr>
        <w:t>1</w:t>
      </w:r>
      <w:r>
        <w:rPr>
          <w:rFonts w:asciiTheme="minorEastAsia" w:hAnsiTheme="minorEastAsia" w:hint="eastAsia"/>
          <w:b/>
          <w:bCs/>
          <w:sz w:val="24"/>
          <w:szCs w:val="24"/>
        </w:rPr>
        <w:t>前往“</w:t>
      </w:r>
      <w:r>
        <w:rPr>
          <w:rFonts w:asciiTheme="minorEastAsia" w:hAnsiTheme="minorEastAsia" w:hint="eastAsia"/>
          <w:b/>
          <w:bCs/>
          <w:sz w:val="24"/>
          <w:szCs w:val="24"/>
        </w:rPr>
        <w:t>集采机构</w:t>
      </w:r>
      <w:r>
        <w:rPr>
          <w:rFonts w:asciiTheme="minorEastAsia" w:hAnsiTheme="minorEastAsia" w:hint="eastAsia"/>
          <w:b/>
          <w:bCs/>
          <w:sz w:val="24"/>
          <w:szCs w:val="24"/>
        </w:rPr>
        <w:t>”进行协议签订。</w:t>
      </w:r>
    </w:p>
    <w:p w:rsidR="003D411E" w:rsidRDefault="00BE0F47">
      <w:pPr>
        <w:pStyle w:val="1"/>
        <w:numPr>
          <w:ilvl w:val="0"/>
          <w:numId w:val="1"/>
        </w:numPr>
        <w:ind w:firstLineChars="0"/>
        <w:jc w:val="left"/>
        <w:rPr>
          <w:rFonts w:asciiTheme="minorEastAsia" w:hAnsiTheme="minorEastAsia"/>
          <w:b/>
          <w:bCs/>
          <w:sz w:val="24"/>
          <w:szCs w:val="24"/>
        </w:rPr>
      </w:pPr>
      <w:r>
        <w:rPr>
          <w:rFonts w:asciiTheme="minorEastAsia" w:hAnsiTheme="minorEastAsia" w:hint="eastAsia"/>
          <w:b/>
          <w:bCs/>
          <w:sz w:val="24"/>
          <w:szCs w:val="24"/>
        </w:rPr>
        <w:t>供应商按附件</w:t>
      </w:r>
      <w:r>
        <w:rPr>
          <w:rFonts w:asciiTheme="minorEastAsia" w:hAnsiTheme="minorEastAsia" w:hint="eastAsia"/>
          <w:b/>
          <w:bCs/>
          <w:sz w:val="24"/>
          <w:szCs w:val="24"/>
        </w:rPr>
        <w:t>2</w:t>
      </w:r>
      <w:r>
        <w:rPr>
          <w:rFonts w:asciiTheme="minorEastAsia" w:hAnsiTheme="minorEastAsia" w:hint="eastAsia"/>
          <w:b/>
          <w:bCs/>
          <w:sz w:val="24"/>
          <w:szCs w:val="24"/>
        </w:rPr>
        <w:t>上架商品，由“</w:t>
      </w:r>
      <w:r>
        <w:rPr>
          <w:rFonts w:asciiTheme="minorEastAsia" w:hAnsiTheme="minorEastAsia" w:hint="eastAsia"/>
          <w:b/>
          <w:bCs/>
          <w:sz w:val="24"/>
          <w:szCs w:val="24"/>
        </w:rPr>
        <w:t>集采机构</w:t>
      </w:r>
      <w:r>
        <w:rPr>
          <w:rFonts w:asciiTheme="minorEastAsia" w:hAnsiTheme="minorEastAsia" w:hint="eastAsia"/>
          <w:b/>
          <w:bCs/>
          <w:sz w:val="24"/>
          <w:szCs w:val="24"/>
        </w:rPr>
        <w:t>”审核通过后可在</w:t>
      </w:r>
      <w:r>
        <w:rPr>
          <w:rFonts w:asciiTheme="minorEastAsia" w:hAnsiTheme="minorEastAsia" w:hint="eastAsia"/>
          <w:b/>
          <w:bCs/>
          <w:sz w:val="24"/>
          <w:szCs w:val="24"/>
        </w:rPr>
        <w:t>玉溪市</w:t>
      </w:r>
      <w:r>
        <w:rPr>
          <w:rFonts w:asciiTheme="minorEastAsia" w:hAnsiTheme="minorEastAsia" w:hint="eastAsia"/>
          <w:b/>
          <w:bCs/>
          <w:sz w:val="24"/>
          <w:szCs w:val="24"/>
        </w:rPr>
        <w:t>网上超市展示并销售。</w:t>
      </w:r>
    </w:p>
    <w:sectPr w:rsidR="003D41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06E92"/>
    <w:multiLevelType w:val="multilevel"/>
    <w:tmpl w:val="23006E9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480"/>
    <w:rsid w:val="0029786E"/>
    <w:rsid w:val="00391FDB"/>
    <w:rsid w:val="003D411E"/>
    <w:rsid w:val="00435BB8"/>
    <w:rsid w:val="00504B7F"/>
    <w:rsid w:val="00522F90"/>
    <w:rsid w:val="00531FDE"/>
    <w:rsid w:val="005F0236"/>
    <w:rsid w:val="006D61EA"/>
    <w:rsid w:val="008A0951"/>
    <w:rsid w:val="009256EE"/>
    <w:rsid w:val="009734C8"/>
    <w:rsid w:val="00996ADB"/>
    <w:rsid w:val="009D4480"/>
    <w:rsid w:val="00B4629F"/>
    <w:rsid w:val="00B7592C"/>
    <w:rsid w:val="00BA1090"/>
    <w:rsid w:val="00BE0F47"/>
    <w:rsid w:val="00CB774C"/>
    <w:rsid w:val="00E411A0"/>
    <w:rsid w:val="00E84EB8"/>
    <w:rsid w:val="00F57E11"/>
    <w:rsid w:val="00FC62DB"/>
    <w:rsid w:val="01265E3E"/>
    <w:rsid w:val="02941BCD"/>
    <w:rsid w:val="032264CD"/>
    <w:rsid w:val="03404FD9"/>
    <w:rsid w:val="03D2193A"/>
    <w:rsid w:val="05565885"/>
    <w:rsid w:val="05932EC6"/>
    <w:rsid w:val="07945FB8"/>
    <w:rsid w:val="0BFA75D0"/>
    <w:rsid w:val="0EB64525"/>
    <w:rsid w:val="127C60CA"/>
    <w:rsid w:val="128B0AA9"/>
    <w:rsid w:val="1467530A"/>
    <w:rsid w:val="1613257B"/>
    <w:rsid w:val="188E3E3B"/>
    <w:rsid w:val="18A772BA"/>
    <w:rsid w:val="1D1825FD"/>
    <w:rsid w:val="1EAB58C1"/>
    <w:rsid w:val="1EF55B76"/>
    <w:rsid w:val="1FFF13AE"/>
    <w:rsid w:val="20067C77"/>
    <w:rsid w:val="213F33A8"/>
    <w:rsid w:val="21CB78BF"/>
    <w:rsid w:val="22602E87"/>
    <w:rsid w:val="23520AF0"/>
    <w:rsid w:val="24CD4526"/>
    <w:rsid w:val="259B1F18"/>
    <w:rsid w:val="264F42F3"/>
    <w:rsid w:val="27A435B6"/>
    <w:rsid w:val="27F2707D"/>
    <w:rsid w:val="287B1D60"/>
    <w:rsid w:val="2A95340F"/>
    <w:rsid w:val="2D290EE1"/>
    <w:rsid w:val="2D5D2829"/>
    <w:rsid w:val="2D7B3237"/>
    <w:rsid w:val="2F4D3090"/>
    <w:rsid w:val="33426684"/>
    <w:rsid w:val="33AD160E"/>
    <w:rsid w:val="33B17B28"/>
    <w:rsid w:val="34326D34"/>
    <w:rsid w:val="34692EBC"/>
    <w:rsid w:val="35BD22DA"/>
    <w:rsid w:val="35F52885"/>
    <w:rsid w:val="36F71F01"/>
    <w:rsid w:val="387B2FBB"/>
    <w:rsid w:val="38DE5098"/>
    <w:rsid w:val="39E46ED2"/>
    <w:rsid w:val="3A321680"/>
    <w:rsid w:val="3BFF7A21"/>
    <w:rsid w:val="40DA37F8"/>
    <w:rsid w:val="43B23A18"/>
    <w:rsid w:val="43D45293"/>
    <w:rsid w:val="44ED189E"/>
    <w:rsid w:val="468B3E91"/>
    <w:rsid w:val="4CF95685"/>
    <w:rsid w:val="4F3852F8"/>
    <w:rsid w:val="4F975A0A"/>
    <w:rsid w:val="51E458EB"/>
    <w:rsid w:val="534D32AF"/>
    <w:rsid w:val="544E7089"/>
    <w:rsid w:val="5A8430E6"/>
    <w:rsid w:val="5CF21B00"/>
    <w:rsid w:val="5E491D64"/>
    <w:rsid w:val="5EE60A31"/>
    <w:rsid w:val="60B30327"/>
    <w:rsid w:val="623F31EC"/>
    <w:rsid w:val="6303278C"/>
    <w:rsid w:val="65823BA4"/>
    <w:rsid w:val="66196F6C"/>
    <w:rsid w:val="67C24803"/>
    <w:rsid w:val="69A35727"/>
    <w:rsid w:val="6AA8691E"/>
    <w:rsid w:val="6B83398F"/>
    <w:rsid w:val="6BD176C2"/>
    <w:rsid w:val="6CD460C3"/>
    <w:rsid w:val="70BE295F"/>
    <w:rsid w:val="720470B3"/>
    <w:rsid w:val="72EE29DE"/>
    <w:rsid w:val="73B312FF"/>
    <w:rsid w:val="74345096"/>
    <w:rsid w:val="75561F2D"/>
    <w:rsid w:val="76605EE2"/>
    <w:rsid w:val="77356101"/>
    <w:rsid w:val="7A630DE3"/>
    <w:rsid w:val="7A7A56F9"/>
    <w:rsid w:val="7CF4247E"/>
    <w:rsid w:val="7E6527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UnresolvedMention">
    <w:name w:val="Unresolved Mention"/>
    <w:basedOn w:val="a0"/>
    <w:uiPriority w:val="99"/>
    <w:unhideWhenUsed/>
    <w:qFormat/>
    <w:rPr>
      <w:color w:val="605E5C"/>
      <w:shd w:val="clear" w:color="auto" w:fill="E1DFDD"/>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paragraph" w:styleId="a6">
    <w:name w:val="Balloon Text"/>
    <w:basedOn w:val="a"/>
    <w:link w:val="Char1"/>
    <w:uiPriority w:val="99"/>
    <w:semiHidden/>
    <w:unhideWhenUsed/>
    <w:rsid w:val="00BE0F47"/>
    <w:rPr>
      <w:sz w:val="18"/>
      <w:szCs w:val="18"/>
    </w:rPr>
  </w:style>
  <w:style w:type="character" w:customStyle="1" w:styleId="Char1">
    <w:name w:val="批注框文本 Char"/>
    <w:basedOn w:val="a0"/>
    <w:link w:val="a6"/>
    <w:uiPriority w:val="99"/>
    <w:semiHidden/>
    <w:rsid w:val="00BE0F4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UnresolvedMention">
    <w:name w:val="Unresolved Mention"/>
    <w:basedOn w:val="a0"/>
    <w:uiPriority w:val="99"/>
    <w:unhideWhenUsed/>
    <w:qFormat/>
    <w:rPr>
      <w:color w:val="605E5C"/>
      <w:shd w:val="clear" w:color="auto" w:fill="E1DFDD"/>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ind w:firstLineChars="200" w:firstLine="420"/>
    </w:pPr>
  </w:style>
  <w:style w:type="paragraph" w:styleId="a6">
    <w:name w:val="Balloon Text"/>
    <w:basedOn w:val="a"/>
    <w:link w:val="Char1"/>
    <w:uiPriority w:val="99"/>
    <w:semiHidden/>
    <w:unhideWhenUsed/>
    <w:rsid w:val="00BE0F47"/>
    <w:rPr>
      <w:sz w:val="18"/>
      <w:szCs w:val="18"/>
    </w:rPr>
  </w:style>
  <w:style w:type="character" w:customStyle="1" w:styleId="Char1">
    <w:name w:val="批注框文本 Char"/>
    <w:basedOn w:val="a0"/>
    <w:link w:val="a6"/>
    <w:uiPriority w:val="99"/>
    <w:semiHidden/>
    <w:rsid w:val="00BE0F4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www.zcygov.cn"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dc:title>
  <dc:creator>王红</dc:creator>
  <cp:lastModifiedBy>DELL</cp:lastModifiedBy>
  <cp:revision>12</cp:revision>
  <dcterms:created xsi:type="dcterms:W3CDTF">2019-05-22T03:31:00Z</dcterms:created>
  <dcterms:modified xsi:type="dcterms:W3CDTF">2019-12-09T02:59:00Z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