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62D800">
      <w:pPr>
        <w:rPr>
          <w:rFonts w:ascii="Arial" w:hAnsi="Arial" w:eastAsia="Arial" w:cs="Arial"/>
          <w:b/>
          <w:sz w:val="36"/>
        </w:rPr>
      </w:pPr>
      <w:r>
        <w:rPr>
          <w:rFonts w:ascii="Arial" w:hAnsi="Arial" w:eastAsia="Arial" w:cs="Arial"/>
          <w:b/>
          <w:sz w:val="36"/>
        </w:rPr>
        <w:t>监督索引号53042400471401000</w:t>
      </w:r>
    </w:p>
    <w:p w14:paraId="6EA9CC95">
      <w:pPr>
        <w:jc w:val="center"/>
        <w:outlineLvl w:val="0"/>
        <w:rPr>
          <w:rFonts w:hint="eastAsia" w:ascii="方正小标宋简体" w:hAnsi="方正小标宋简体" w:eastAsia="方正小标宋简体" w:cs="方正小标宋简体"/>
          <w:color w:val="auto"/>
          <w:sz w:val="36"/>
          <w:szCs w:val="36"/>
          <w:highlight w:val="none"/>
        </w:rPr>
      </w:pPr>
      <w:r>
        <w:rPr>
          <w:rFonts w:hint="eastAsia" w:ascii="方正小标宋简体" w:hAnsi="方正小标宋简体" w:eastAsia="方正小标宋简体"/>
          <w:color w:val="auto"/>
          <w:sz w:val="36"/>
          <w:lang w:val="zh-CN"/>
        </w:rPr>
        <w:t>华宁县工商业联合会</w:t>
      </w:r>
      <w:r>
        <w:rPr>
          <w:rFonts w:hint="eastAsia" w:ascii="方正小标宋简体" w:hAnsi="方正小标宋简体" w:eastAsia="方正小标宋简体" w:cs="方正小标宋简体"/>
          <w:color w:val="auto"/>
          <w:sz w:val="36"/>
          <w:szCs w:val="36"/>
          <w:highlight w:val="none"/>
          <w:lang w:val="en-US" w:eastAsia="zh-CN"/>
        </w:rPr>
        <w:t>2024</w:t>
      </w:r>
      <w:r>
        <w:rPr>
          <w:rFonts w:hint="eastAsia" w:ascii="方正小标宋简体" w:hAnsi="方正小标宋简体" w:eastAsia="方正小标宋简体" w:cs="方正小标宋简体"/>
          <w:color w:val="auto"/>
          <w:sz w:val="36"/>
          <w:szCs w:val="36"/>
          <w:highlight w:val="none"/>
        </w:rPr>
        <w:t>年度部门决算</w:t>
      </w:r>
    </w:p>
    <w:p w14:paraId="74F9948B">
      <w:pPr>
        <w:jc w:val="center"/>
        <w:rPr>
          <w:rFonts w:hint="eastAsia" w:ascii="方正小标宋简体" w:hAnsi="方正小标宋简体" w:eastAsia="方正小标宋简体" w:cs="方正小标宋简体"/>
          <w:color w:val="auto"/>
          <w:sz w:val="36"/>
          <w:szCs w:val="36"/>
          <w:highlight w:val="none"/>
        </w:rPr>
      </w:pPr>
    </w:p>
    <w:p w14:paraId="536DD717">
      <w:pPr>
        <w:jc w:val="center"/>
        <w:outlineLvl w:val="0"/>
        <w:rPr>
          <w:rFonts w:hint="eastAsia" w:ascii="方正小标宋简体" w:hAnsi="方正小标宋简体" w:eastAsia="方正小标宋简体" w:cs="方正小标宋简体"/>
          <w:color w:val="auto"/>
          <w:sz w:val="36"/>
          <w:szCs w:val="36"/>
          <w:highlight w:val="none"/>
          <w:lang w:eastAsia="zh-CN"/>
        </w:rPr>
      </w:pPr>
      <w:r>
        <w:rPr>
          <w:rFonts w:hint="eastAsia" w:ascii="方正小标宋简体" w:hAnsi="方正小标宋简体" w:eastAsia="方正小标宋简体" w:cs="方正小标宋简体"/>
          <w:color w:val="auto"/>
          <w:sz w:val="36"/>
          <w:szCs w:val="36"/>
          <w:highlight w:val="none"/>
          <w:lang w:eastAsia="zh-CN"/>
        </w:rPr>
        <w:t>目录</w:t>
      </w:r>
    </w:p>
    <w:p w14:paraId="3D37F84F">
      <w:pPr>
        <w:jc w:val="left"/>
        <w:rPr>
          <w:rFonts w:hint="eastAsia" w:ascii="黑体" w:hAnsi="黑体" w:eastAsia="黑体"/>
          <w:color w:val="auto"/>
          <w:sz w:val="30"/>
          <w:szCs w:val="30"/>
          <w:highlight w:val="none"/>
        </w:rPr>
      </w:pPr>
    </w:p>
    <w:p w14:paraId="59A9CDD5">
      <w:pPr>
        <w:jc w:val="left"/>
        <w:outlineLvl w:val="0"/>
        <w:rPr>
          <w:rFonts w:hint="eastAsia" w:ascii="黑体" w:hAnsi="黑体" w:eastAsia="黑体"/>
          <w:color w:val="auto"/>
          <w:sz w:val="30"/>
          <w:szCs w:val="30"/>
          <w:highlight w:val="none"/>
        </w:rPr>
      </w:pPr>
      <w:r>
        <w:rPr>
          <w:rFonts w:hint="eastAsia" w:ascii="黑体" w:hAnsi="黑体" w:eastAsia="黑体"/>
          <w:color w:val="auto"/>
          <w:sz w:val="30"/>
          <w:szCs w:val="30"/>
          <w:highlight w:val="none"/>
        </w:rPr>
        <w:t xml:space="preserve">第一部分  </w:t>
      </w:r>
      <w:r>
        <w:rPr>
          <w:rFonts w:hint="eastAsia" w:ascii="黑体" w:hAnsi="黑体" w:eastAsia="黑体"/>
          <w:color w:val="auto"/>
          <w:sz w:val="30"/>
          <w:szCs w:val="30"/>
          <w:highlight w:val="none"/>
          <w:lang w:eastAsia="zh-CN"/>
        </w:rPr>
        <w:t>部门</w:t>
      </w:r>
      <w:r>
        <w:rPr>
          <w:rFonts w:hint="eastAsia" w:ascii="黑体" w:hAnsi="黑体" w:eastAsia="黑体"/>
          <w:color w:val="auto"/>
          <w:sz w:val="30"/>
          <w:szCs w:val="30"/>
          <w:highlight w:val="none"/>
        </w:rPr>
        <w:t>概况</w:t>
      </w:r>
    </w:p>
    <w:p w14:paraId="1955F2A1">
      <w:pPr>
        <w:spacing w:line="240" w:lineRule="atLeast"/>
        <w:jc w:val="left"/>
        <w:outlineLvl w:val="1"/>
        <w:rPr>
          <w:rFonts w:hint="eastAsia" w:ascii="楷体" w:hAnsi="楷体" w:eastAsia="楷体"/>
          <w:color w:val="auto"/>
          <w:sz w:val="30"/>
          <w:szCs w:val="30"/>
          <w:highlight w:val="none"/>
          <w:lang w:eastAsia="zh-CN"/>
        </w:rPr>
      </w:pPr>
      <w:r>
        <w:rPr>
          <w:rFonts w:hint="eastAsia" w:ascii="楷体" w:hAnsi="楷体" w:eastAsia="楷体"/>
          <w:color w:val="auto"/>
          <w:sz w:val="30"/>
          <w:szCs w:val="30"/>
          <w:highlight w:val="none"/>
        </w:rPr>
        <w:t>一、主要职</w:t>
      </w:r>
      <w:r>
        <w:rPr>
          <w:rFonts w:hint="eastAsia" w:ascii="楷体" w:hAnsi="楷体" w:eastAsia="楷体"/>
          <w:color w:val="auto"/>
          <w:sz w:val="30"/>
          <w:szCs w:val="30"/>
          <w:highlight w:val="none"/>
          <w:lang w:eastAsia="zh-CN"/>
        </w:rPr>
        <w:t>责</w:t>
      </w:r>
    </w:p>
    <w:p w14:paraId="51D91D46">
      <w:pPr>
        <w:spacing w:line="240" w:lineRule="atLeast"/>
        <w:jc w:val="left"/>
        <w:outlineLvl w:val="1"/>
        <w:rPr>
          <w:rFonts w:hint="eastAsia" w:ascii="楷体" w:hAnsi="楷体" w:eastAsia="楷体"/>
          <w:color w:val="auto"/>
          <w:sz w:val="30"/>
          <w:szCs w:val="30"/>
          <w:highlight w:val="none"/>
          <w:lang w:eastAsia="zh-CN"/>
        </w:rPr>
      </w:pPr>
      <w:r>
        <w:rPr>
          <w:rFonts w:hint="eastAsia" w:ascii="楷体" w:hAnsi="楷体" w:eastAsia="楷体"/>
          <w:color w:val="auto"/>
          <w:sz w:val="30"/>
          <w:szCs w:val="30"/>
          <w:highlight w:val="none"/>
        </w:rPr>
        <w:t>二、</w:t>
      </w:r>
      <w:r>
        <w:rPr>
          <w:rFonts w:hint="eastAsia" w:ascii="楷体" w:hAnsi="楷体" w:eastAsia="楷体"/>
          <w:color w:val="auto"/>
          <w:sz w:val="30"/>
          <w:szCs w:val="30"/>
          <w:highlight w:val="none"/>
          <w:lang w:eastAsia="zh-CN"/>
        </w:rPr>
        <w:t>基本情况</w:t>
      </w:r>
    </w:p>
    <w:p w14:paraId="7945BC48">
      <w:pPr>
        <w:tabs>
          <w:tab w:val="center" w:pos="4422"/>
        </w:tabs>
        <w:spacing w:line="240" w:lineRule="atLeast"/>
        <w:jc w:val="left"/>
        <w:outlineLvl w:val="1"/>
        <w:rPr>
          <w:rFonts w:hint="eastAsia" w:ascii="楷体" w:hAnsi="楷体" w:eastAsia="楷体"/>
          <w:color w:val="auto"/>
          <w:sz w:val="30"/>
          <w:szCs w:val="30"/>
          <w:highlight w:val="none"/>
          <w:lang w:eastAsia="zh-CN"/>
        </w:rPr>
      </w:pPr>
      <w:r>
        <w:rPr>
          <w:rFonts w:hint="eastAsia" w:ascii="楷体" w:hAnsi="楷体" w:eastAsia="楷体"/>
          <w:color w:val="auto"/>
          <w:sz w:val="30"/>
          <w:szCs w:val="30"/>
          <w:highlight w:val="none"/>
          <w:lang w:eastAsia="zh-CN"/>
        </w:rPr>
        <w:t>三、重点工作概述</w:t>
      </w:r>
      <w:r>
        <w:rPr>
          <w:rFonts w:hint="eastAsia" w:ascii="楷体" w:hAnsi="楷体" w:eastAsia="楷体"/>
          <w:color w:val="auto"/>
          <w:sz w:val="30"/>
          <w:szCs w:val="30"/>
          <w:highlight w:val="none"/>
          <w:lang w:eastAsia="zh-CN"/>
        </w:rPr>
        <w:tab/>
      </w:r>
    </w:p>
    <w:p w14:paraId="3055736C">
      <w:pPr>
        <w:jc w:val="left"/>
        <w:outlineLvl w:val="0"/>
        <w:rPr>
          <w:rFonts w:hint="eastAsia" w:ascii="黑体" w:hAnsi="黑体" w:eastAsia="黑体"/>
          <w:color w:val="auto"/>
          <w:sz w:val="30"/>
          <w:szCs w:val="30"/>
          <w:highlight w:val="none"/>
        </w:rPr>
      </w:pPr>
      <w:r>
        <w:rPr>
          <w:rFonts w:hint="eastAsia" w:ascii="黑体" w:hAnsi="黑体" w:eastAsia="黑体"/>
          <w:color w:val="auto"/>
          <w:sz w:val="30"/>
          <w:szCs w:val="30"/>
          <w:highlight w:val="none"/>
        </w:rPr>
        <w:t xml:space="preserve">第二部分  </w:t>
      </w:r>
      <w:r>
        <w:rPr>
          <w:rFonts w:hint="eastAsia" w:ascii="黑体" w:hAnsi="黑体" w:eastAsia="黑体"/>
          <w:color w:val="auto"/>
          <w:sz w:val="30"/>
          <w:szCs w:val="30"/>
          <w:highlight w:val="none"/>
          <w:lang w:val="en-US" w:eastAsia="zh-CN"/>
        </w:rPr>
        <w:t>2024</w:t>
      </w:r>
      <w:r>
        <w:rPr>
          <w:rFonts w:hint="eastAsia" w:ascii="黑体" w:hAnsi="黑体" w:eastAsia="黑体"/>
          <w:color w:val="auto"/>
          <w:sz w:val="30"/>
          <w:szCs w:val="30"/>
          <w:highlight w:val="none"/>
        </w:rPr>
        <w:t>年度部门决算表</w:t>
      </w:r>
    </w:p>
    <w:p w14:paraId="24974A09">
      <w:pPr>
        <w:jc w:val="left"/>
        <w:outlineLvl w:val="1"/>
        <w:rPr>
          <w:rFonts w:hint="eastAsia" w:ascii="楷体" w:hAnsi="楷体" w:eastAsia="楷体"/>
          <w:color w:val="auto"/>
          <w:sz w:val="30"/>
          <w:szCs w:val="30"/>
          <w:highlight w:val="none"/>
        </w:rPr>
      </w:pPr>
      <w:r>
        <w:rPr>
          <w:rFonts w:hint="eastAsia" w:ascii="楷体" w:hAnsi="楷体" w:eastAsia="楷体"/>
          <w:color w:val="auto"/>
          <w:sz w:val="30"/>
          <w:szCs w:val="30"/>
          <w:highlight w:val="none"/>
        </w:rPr>
        <w:t>一、收入支出决算表</w:t>
      </w:r>
    </w:p>
    <w:p w14:paraId="329D8973">
      <w:pPr>
        <w:jc w:val="left"/>
        <w:outlineLvl w:val="1"/>
        <w:rPr>
          <w:rFonts w:hint="eastAsia" w:ascii="楷体" w:hAnsi="楷体" w:eastAsia="楷体"/>
          <w:color w:val="auto"/>
          <w:sz w:val="30"/>
          <w:szCs w:val="30"/>
          <w:highlight w:val="none"/>
        </w:rPr>
      </w:pPr>
      <w:r>
        <w:rPr>
          <w:rFonts w:hint="eastAsia" w:ascii="楷体" w:hAnsi="楷体" w:eastAsia="楷体"/>
          <w:color w:val="auto"/>
          <w:sz w:val="30"/>
          <w:szCs w:val="30"/>
          <w:highlight w:val="none"/>
        </w:rPr>
        <w:t>二、收入决算表</w:t>
      </w:r>
    </w:p>
    <w:p w14:paraId="2D6D26AF">
      <w:pPr>
        <w:jc w:val="left"/>
        <w:outlineLvl w:val="1"/>
        <w:rPr>
          <w:rFonts w:hint="eastAsia" w:ascii="楷体" w:hAnsi="楷体" w:eastAsia="楷体"/>
          <w:color w:val="auto"/>
          <w:sz w:val="30"/>
          <w:szCs w:val="30"/>
          <w:highlight w:val="none"/>
        </w:rPr>
      </w:pPr>
      <w:r>
        <w:rPr>
          <w:rFonts w:hint="eastAsia" w:ascii="楷体" w:hAnsi="楷体" w:eastAsia="楷体"/>
          <w:color w:val="auto"/>
          <w:sz w:val="30"/>
          <w:szCs w:val="30"/>
          <w:highlight w:val="none"/>
        </w:rPr>
        <w:t>三、支出决算表</w:t>
      </w:r>
    </w:p>
    <w:p w14:paraId="71C99F9E">
      <w:pPr>
        <w:jc w:val="left"/>
        <w:outlineLvl w:val="1"/>
        <w:rPr>
          <w:rFonts w:hint="eastAsia" w:ascii="楷体" w:hAnsi="楷体" w:eastAsia="楷体"/>
          <w:color w:val="auto"/>
          <w:sz w:val="30"/>
          <w:szCs w:val="30"/>
          <w:highlight w:val="none"/>
        </w:rPr>
      </w:pPr>
      <w:r>
        <w:rPr>
          <w:rFonts w:hint="eastAsia" w:ascii="楷体" w:hAnsi="楷体" w:eastAsia="楷体"/>
          <w:color w:val="auto"/>
          <w:sz w:val="30"/>
          <w:szCs w:val="30"/>
          <w:highlight w:val="none"/>
        </w:rPr>
        <w:t>四、财政拨款收入支出决算表</w:t>
      </w:r>
    </w:p>
    <w:p w14:paraId="484B7B64">
      <w:pPr>
        <w:jc w:val="left"/>
        <w:outlineLvl w:val="1"/>
        <w:rPr>
          <w:rFonts w:hint="eastAsia" w:ascii="楷体" w:hAnsi="楷体" w:eastAsia="楷体"/>
          <w:color w:val="auto"/>
          <w:sz w:val="30"/>
          <w:szCs w:val="30"/>
          <w:highlight w:val="none"/>
        </w:rPr>
      </w:pPr>
      <w:r>
        <w:rPr>
          <w:rFonts w:hint="eastAsia" w:ascii="楷体" w:hAnsi="楷体" w:eastAsia="楷体"/>
          <w:color w:val="auto"/>
          <w:sz w:val="30"/>
          <w:szCs w:val="30"/>
          <w:highlight w:val="none"/>
        </w:rPr>
        <w:t>五、一般公共预算财政拨款收入支出决算表</w:t>
      </w:r>
    </w:p>
    <w:p w14:paraId="00B0FB33">
      <w:pPr>
        <w:jc w:val="left"/>
        <w:outlineLvl w:val="1"/>
        <w:rPr>
          <w:rFonts w:hint="eastAsia" w:ascii="楷体" w:hAnsi="楷体" w:eastAsia="楷体"/>
          <w:color w:val="auto"/>
          <w:sz w:val="30"/>
          <w:szCs w:val="30"/>
          <w:highlight w:val="none"/>
        </w:rPr>
      </w:pPr>
      <w:r>
        <w:rPr>
          <w:rFonts w:hint="eastAsia" w:ascii="楷体" w:hAnsi="楷体" w:eastAsia="楷体"/>
          <w:color w:val="auto"/>
          <w:sz w:val="30"/>
          <w:szCs w:val="30"/>
          <w:highlight w:val="none"/>
        </w:rPr>
        <w:t>六、一般公共预算财政拨款基本支出决算表</w:t>
      </w:r>
    </w:p>
    <w:p w14:paraId="5457DE61">
      <w:pPr>
        <w:jc w:val="left"/>
        <w:outlineLvl w:val="1"/>
        <w:rPr>
          <w:rFonts w:hint="eastAsia" w:ascii="楷体" w:hAnsi="楷体" w:eastAsia="楷体"/>
          <w:color w:val="auto"/>
          <w:sz w:val="30"/>
          <w:szCs w:val="30"/>
          <w:highlight w:val="none"/>
          <w:lang w:eastAsia="zh-CN"/>
        </w:rPr>
      </w:pPr>
      <w:r>
        <w:rPr>
          <w:rFonts w:hint="eastAsia" w:ascii="楷体" w:hAnsi="楷体" w:eastAsia="楷体"/>
          <w:color w:val="auto"/>
          <w:sz w:val="30"/>
          <w:szCs w:val="30"/>
          <w:highlight w:val="none"/>
        </w:rPr>
        <w:t>七、</w:t>
      </w:r>
      <w:r>
        <w:rPr>
          <w:rFonts w:hint="eastAsia" w:ascii="楷体" w:hAnsi="楷体" w:eastAsia="楷体"/>
          <w:color w:val="auto"/>
          <w:sz w:val="30"/>
          <w:szCs w:val="30"/>
          <w:highlight w:val="none"/>
          <w:lang w:eastAsia="zh-CN"/>
        </w:rPr>
        <w:t>一般公共预算财政拨款项目支出决算表</w:t>
      </w:r>
    </w:p>
    <w:p w14:paraId="380E9167">
      <w:pPr>
        <w:jc w:val="left"/>
        <w:outlineLvl w:val="1"/>
        <w:rPr>
          <w:rFonts w:hint="eastAsia" w:ascii="楷体" w:hAnsi="楷体" w:eastAsia="楷体"/>
          <w:color w:val="auto"/>
          <w:sz w:val="30"/>
          <w:szCs w:val="30"/>
          <w:highlight w:val="none"/>
        </w:rPr>
      </w:pPr>
      <w:r>
        <w:rPr>
          <w:rFonts w:hint="eastAsia" w:ascii="楷体" w:hAnsi="楷体" w:eastAsia="楷体"/>
          <w:color w:val="auto"/>
          <w:sz w:val="30"/>
          <w:szCs w:val="30"/>
          <w:highlight w:val="none"/>
          <w:lang w:eastAsia="zh-CN"/>
        </w:rPr>
        <w:t>八</w:t>
      </w:r>
      <w:r>
        <w:rPr>
          <w:rFonts w:hint="eastAsia" w:ascii="楷体" w:hAnsi="楷体" w:eastAsia="楷体"/>
          <w:color w:val="auto"/>
          <w:sz w:val="30"/>
          <w:szCs w:val="30"/>
          <w:highlight w:val="none"/>
        </w:rPr>
        <w:t>、政府性基金预算财政拨款收入支出决算表</w:t>
      </w:r>
    </w:p>
    <w:p w14:paraId="26F860C7">
      <w:pPr>
        <w:jc w:val="left"/>
        <w:outlineLvl w:val="1"/>
        <w:rPr>
          <w:rFonts w:hint="eastAsia" w:ascii="楷体" w:hAnsi="楷体" w:eastAsia="楷体"/>
          <w:color w:val="auto"/>
          <w:sz w:val="30"/>
          <w:szCs w:val="30"/>
          <w:highlight w:val="none"/>
          <w:lang w:val="en-US" w:eastAsia="zh-CN"/>
        </w:rPr>
      </w:pPr>
      <w:r>
        <w:rPr>
          <w:rFonts w:hint="eastAsia" w:ascii="楷体" w:hAnsi="楷体" w:eastAsia="楷体"/>
          <w:color w:val="auto"/>
          <w:sz w:val="30"/>
          <w:szCs w:val="30"/>
          <w:highlight w:val="none"/>
          <w:lang w:val="en-US" w:eastAsia="zh-CN"/>
        </w:rPr>
        <w:t>九、国有资本经营预算财政拨款收入支出决算表</w:t>
      </w:r>
    </w:p>
    <w:p w14:paraId="66699B8C">
      <w:pPr>
        <w:jc w:val="left"/>
        <w:outlineLvl w:val="1"/>
        <w:rPr>
          <w:rFonts w:hint="eastAsia" w:ascii="楷体" w:hAnsi="楷体" w:eastAsia="楷体"/>
          <w:color w:val="auto"/>
          <w:sz w:val="30"/>
          <w:szCs w:val="30"/>
          <w:highlight w:val="none"/>
        </w:rPr>
      </w:pPr>
      <w:r>
        <w:rPr>
          <w:rFonts w:hint="eastAsia" w:ascii="楷体" w:hAnsi="楷体" w:eastAsia="楷体"/>
          <w:color w:val="auto"/>
          <w:sz w:val="30"/>
          <w:szCs w:val="30"/>
          <w:highlight w:val="none"/>
          <w:lang w:eastAsia="zh-CN"/>
        </w:rPr>
        <w:t>十</w:t>
      </w:r>
      <w:r>
        <w:rPr>
          <w:rFonts w:hint="eastAsia" w:ascii="楷体" w:hAnsi="楷体" w:eastAsia="楷体"/>
          <w:color w:val="auto"/>
          <w:sz w:val="30"/>
          <w:szCs w:val="30"/>
          <w:highlight w:val="none"/>
        </w:rPr>
        <w:t>、</w:t>
      </w:r>
      <w:r>
        <w:rPr>
          <w:rFonts w:hint="eastAsia" w:ascii="楷体" w:hAnsi="楷体" w:eastAsia="楷体"/>
          <w:color w:val="auto"/>
          <w:sz w:val="30"/>
          <w:szCs w:val="30"/>
          <w:highlight w:val="none"/>
          <w:lang w:eastAsia="zh-CN"/>
        </w:rPr>
        <w:t>财政拨款</w:t>
      </w:r>
      <w:r>
        <w:rPr>
          <w:rFonts w:hint="eastAsia" w:ascii="楷体" w:hAnsi="楷体" w:eastAsia="楷体"/>
          <w:color w:val="auto"/>
          <w:sz w:val="30"/>
          <w:szCs w:val="30"/>
          <w:highlight w:val="none"/>
        </w:rPr>
        <w:t>“三公”经费、行政参公单位机关运行经费情况表</w:t>
      </w:r>
    </w:p>
    <w:p w14:paraId="578800C0">
      <w:pPr>
        <w:jc w:val="left"/>
        <w:outlineLvl w:val="1"/>
        <w:rPr>
          <w:rFonts w:hint="eastAsia" w:ascii="楷体" w:hAnsi="楷体" w:eastAsia="楷体"/>
          <w:color w:val="auto"/>
          <w:sz w:val="30"/>
          <w:szCs w:val="30"/>
          <w:highlight w:val="none"/>
        </w:rPr>
      </w:pPr>
      <w:r>
        <w:rPr>
          <w:rFonts w:hint="eastAsia" w:ascii="楷体" w:hAnsi="楷体" w:eastAsia="楷体"/>
          <w:color w:val="auto"/>
          <w:sz w:val="30"/>
          <w:szCs w:val="30"/>
          <w:highlight w:val="none"/>
          <w:lang w:val="en-US" w:eastAsia="zh-CN"/>
        </w:rPr>
        <w:t>十一、一般公共预算财政拨款“三公”经费情况表</w:t>
      </w:r>
    </w:p>
    <w:p w14:paraId="32A02F67">
      <w:pPr>
        <w:jc w:val="left"/>
        <w:outlineLvl w:val="0"/>
        <w:rPr>
          <w:rFonts w:hint="eastAsia" w:ascii="楷体" w:hAnsi="楷体" w:eastAsia="楷体"/>
          <w:color w:val="auto"/>
          <w:sz w:val="30"/>
          <w:szCs w:val="30"/>
          <w:highlight w:val="none"/>
        </w:rPr>
      </w:pPr>
      <w:r>
        <w:rPr>
          <w:rFonts w:hint="eastAsia" w:ascii="黑体" w:hAnsi="黑体" w:eastAsia="黑体"/>
          <w:color w:val="auto"/>
          <w:sz w:val="30"/>
          <w:szCs w:val="30"/>
          <w:highlight w:val="none"/>
        </w:rPr>
        <w:t>第三部</w:t>
      </w:r>
      <w:r>
        <w:rPr>
          <w:rFonts w:hint="eastAsia" w:ascii="黑体" w:hAnsi="黑体" w:eastAsia="黑体"/>
          <w:color w:val="auto"/>
          <w:sz w:val="30"/>
          <w:szCs w:val="30"/>
          <w:highlight w:val="none"/>
          <w:lang w:eastAsia="zh-CN"/>
        </w:rPr>
        <w:t>分</w:t>
      </w:r>
      <w:r>
        <w:rPr>
          <w:rFonts w:hint="eastAsia" w:ascii="黑体" w:hAnsi="黑体" w:eastAsia="黑体"/>
          <w:color w:val="auto"/>
          <w:sz w:val="30"/>
          <w:szCs w:val="30"/>
          <w:highlight w:val="none"/>
        </w:rPr>
        <w:t xml:space="preserve">  </w:t>
      </w:r>
      <w:r>
        <w:rPr>
          <w:rFonts w:hint="eastAsia" w:ascii="黑体" w:hAnsi="黑体" w:eastAsia="黑体"/>
          <w:color w:val="auto"/>
          <w:sz w:val="30"/>
          <w:szCs w:val="30"/>
          <w:highlight w:val="none"/>
          <w:lang w:val="en-US" w:eastAsia="zh-CN"/>
        </w:rPr>
        <w:t>2024</w:t>
      </w:r>
      <w:r>
        <w:rPr>
          <w:rFonts w:hint="eastAsia" w:ascii="黑体" w:hAnsi="黑体" w:eastAsia="黑体"/>
          <w:color w:val="auto"/>
          <w:sz w:val="30"/>
          <w:szCs w:val="30"/>
          <w:highlight w:val="none"/>
        </w:rPr>
        <w:t>年度部门决算情况说明</w:t>
      </w:r>
    </w:p>
    <w:p w14:paraId="272D09EA">
      <w:pPr>
        <w:jc w:val="left"/>
        <w:outlineLvl w:val="1"/>
        <w:rPr>
          <w:rFonts w:hint="eastAsia" w:ascii="楷体" w:hAnsi="楷体" w:eastAsia="楷体"/>
          <w:color w:val="auto"/>
          <w:sz w:val="30"/>
          <w:szCs w:val="30"/>
          <w:highlight w:val="none"/>
        </w:rPr>
      </w:pPr>
      <w:r>
        <w:rPr>
          <w:rFonts w:hint="eastAsia" w:ascii="楷体" w:hAnsi="楷体" w:eastAsia="楷体"/>
          <w:color w:val="auto"/>
          <w:sz w:val="30"/>
          <w:szCs w:val="30"/>
          <w:highlight w:val="none"/>
        </w:rPr>
        <w:t>一、收入决算情况说明</w:t>
      </w:r>
    </w:p>
    <w:p w14:paraId="68AC66B0">
      <w:pPr>
        <w:jc w:val="left"/>
        <w:outlineLvl w:val="1"/>
        <w:rPr>
          <w:rFonts w:hint="eastAsia" w:ascii="楷体" w:hAnsi="楷体" w:eastAsia="楷体"/>
          <w:color w:val="auto"/>
          <w:sz w:val="30"/>
          <w:szCs w:val="30"/>
          <w:highlight w:val="none"/>
        </w:rPr>
      </w:pPr>
      <w:r>
        <w:rPr>
          <w:rFonts w:hint="eastAsia" w:ascii="楷体" w:hAnsi="楷体" w:eastAsia="楷体"/>
          <w:color w:val="auto"/>
          <w:sz w:val="30"/>
          <w:szCs w:val="30"/>
          <w:highlight w:val="none"/>
        </w:rPr>
        <w:t>二、支出决算情况说明</w:t>
      </w:r>
    </w:p>
    <w:p w14:paraId="16716B49">
      <w:pPr>
        <w:jc w:val="left"/>
        <w:outlineLvl w:val="1"/>
        <w:rPr>
          <w:rFonts w:hint="eastAsia" w:ascii="楷体" w:hAnsi="楷体" w:eastAsia="楷体"/>
          <w:color w:val="auto"/>
          <w:sz w:val="30"/>
          <w:szCs w:val="30"/>
          <w:highlight w:val="none"/>
        </w:rPr>
      </w:pPr>
      <w:r>
        <w:rPr>
          <w:rFonts w:hint="eastAsia" w:ascii="楷体" w:hAnsi="楷体" w:eastAsia="楷体"/>
          <w:color w:val="auto"/>
          <w:sz w:val="30"/>
          <w:szCs w:val="30"/>
          <w:highlight w:val="none"/>
        </w:rPr>
        <w:t>三、一般公共预算财政拨款支出决算情况说明</w:t>
      </w:r>
    </w:p>
    <w:p w14:paraId="79B885A1">
      <w:pPr>
        <w:widowControl/>
        <w:snapToGrid w:val="0"/>
        <w:spacing w:before="100" w:after="100" w:line="360" w:lineRule="auto"/>
        <w:jc w:val="left"/>
        <w:outlineLvl w:val="1"/>
        <w:rPr>
          <w:rFonts w:hint="eastAsia" w:ascii="楷体" w:hAnsi="楷体" w:eastAsia="楷体"/>
          <w:color w:val="auto"/>
          <w:sz w:val="30"/>
          <w:szCs w:val="30"/>
          <w:highlight w:val="none"/>
        </w:rPr>
      </w:pPr>
      <w:r>
        <w:rPr>
          <w:rFonts w:hint="eastAsia" w:ascii="楷体" w:hAnsi="楷体" w:eastAsia="楷体"/>
          <w:color w:val="auto"/>
          <w:sz w:val="30"/>
          <w:szCs w:val="30"/>
          <w:highlight w:val="none"/>
        </w:rPr>
        <w:t>四、财政拨款“三公”经费支出决算情况说明</w:t>
      </w:r>
    </w:p>
    <w:p w14:paraId="1B4AD960">
      <w:pPr>
        <w:widowControl/>
        <w:snapToGrid w:val="0"/>
        <w:spacing w:before="100" w:after="100" w:line="360" w:lineRule="auto"/>
        <w:jc w:val="left"/>
        <w:outlineLvl w:val="0"/>
        <w:rPr>
          <w:rFonts w:hint="eastAsia" w:ascii="黑体" w:hAnsi="黑体" w:eastAsia="黑体"/>
          <w:color w:val="auto"/>
          <w:sz w:val="30"/>
          <w:szCs w:val="30"/>
          <w:highlight w:val="none"/>
        </w:rPr>
      </w:pPr>
      <w:r>
        <w:rPr>
          <w:rFonts w:hint="eastAsia" w:ascii="黑体" w:hAnsi="黑体" w:eastAsia="黑体"/>
          <w:color w:val="auto"/>
          <w:sz w:val="30"/>
          <w:szCs w:val="30"/>
          <w:highlight w:val="none"/>
          <w:lang w:eastAsia="zh-CN"/>
        </w:rPr>
        <w:t>第四部分</w:t>
      </w:r>
      <w:r>
        <w:rPr>
          <w:rFonts w:hint="eastAsia" w:ascii="楷体" w:hAnsi="楷体" w:eastAsia="楷体"/>
          <w:color w:val="auto"/>
          <w:sz w:val="30"/>
          <w:szCs w:val="30"/>
          <w:highlight w:val="none"/>
          <w:lang w:val="en-US" w:eastAsia="zh-CN"/>
        </w:rPr>
        <w:t xml:space="preserve">  </w:t>
      </w:r>
      <w:r>
        <w:rPr>
          <w:rFonts w:hint="eastAsia" w:ascii="黑体" w:hAnsi="黑体" w:eastAsia="黑体"/>
          <w:color w:val="auto"/>
          <w:sz w:val="30"/>
          <w:szCs w:val="30"/>
          <w:highlight w:val="none"/>
        </w:rPr>
        <w:t>其他重要事项及相关口径情况说明</w:t>
      </w:r>
    </w:p>
    <w:p w14:paraId="06A91191">
      <w:pPr>
        <w:jc w:val="left"/>
        <w:outlineLvl w:val="1"/>
        <w:rPr>
          <w:rFonts w:hint="eastAsia" w:ascii="楷体" w:hAnsi="楷体" w:eastAsia="楷体"/>
          <w:color w:val="auto"/>
          <w:sz w:val="30"/>
          <w:szCs w:val="30"/>
          <w:highlight w:val="none"/>
          <w:lang w:eastAsia="zh-CN"/>
        </w:rPr>
      </w:pPr>
      <w:r>
        <w:rPr>
          <w:rFonts w:hint="eastAsia" w:ascii="楷体" w:hAnsi="楷体" w:eastAsia="楷体"/>
          <w:color w:val="auto"/>
          <w:sz w:val="30"/>
          <w:szCs w:val="30"/>
          <w:highlight w:val="none"/>
          <w:lang w:eastAsia="zh-CN"/>
        </w:rPr>
        <w:t>一、</w:t>
      </w:r>
      <w:r>
        <w:rPr>
          <w:rFonts w:hint="eastAsia" w:ascii="楷体" w:hAnsi="楷体" w:eastAsia="楷体"/>
          <w:color w:val="auto"/>
          <w:sz w:val="30"/>
          <w:szCs w:val="30"/>
          <w:highlight w:val="none"/>
        </w:rPr>
        <w:t>机关运行经费支出情况</w:t>
      </w:r>
    </w:p>
    <w:p w14:paraId="134F4042">
      <w:pPr>
        <w:jc w:val="left"/>
        <w:outlineLvl w:val="1"/>
        <w:rPr>
          <w:rFonts w:hint="eastAsia" w:ascii="楷体" w:hAnsi="楷体" w:eastAsia="楷体"/>
          <w:color w:val="auto"/>
          <w:sz w:val="30"/>
          <w:szCs w:val="30"/>
          <w:highlight w:val="none"/>
          <w:lang w:eastAsia="zh-CN"/>
        </w:rPr>
      </w:pPr>
      <w:r>
        <w:rPr>
          <w:rFonts w:hint="eastAsia" w:ascii="楷体" w:hAnsi="楷体" w:eastAsia="楷体"/>
          <w:color w:val="auto"/>
          <w:sz w:val="30"/>
          <w:szCs w:val="30"/>
          <w:highlight w:val="none"/>
          <w:lang w:eastAsia="zh-CN"/>
        </w:rPr>
        <w:t>二、</w:t>
      </w:r>
      <w:r>
        <w:rPr>
          <w:rFonts w:hint="eastAsia" w:ascii="楷体" w:hAnsi="楷体" w:eastAsia="楷体"/>
          <w:color w:val="auto"/>
          <w:sz w:val="30"/>
          <w:szCs w:val="30"/>
          <w:highlight w:val="none"/>
        </w:rPr>
        <w:t>国有资产占用情况</w:t>
      </w:r>
    </w:p>
    <w:p w14:paraId="7BB04E46">
      <w:pPr>
        <w:jc w:val="left"/>
        <w:outlineLvl w:val="1"/>
        <w:rPr>
          <w:rFonts w:hint="eastAsia" w:ascii="楷体" w:hAnsi="楷体" w:eastAsia="楷体"/>
          <w:color w:val="auto"/>
          <w:sz w:val="30"/>
          <w:szCs w:val="30"/>
          <w:highlight w:val="none"/>
          <w:lang w:eastAsia="zh-CN"/>
        </w:rPr>
      </w:pPr>
      <w:r>
        <w:rPr>
          <w:rFonts w:hint="eastAsia" w:ascii="楷体" w:hAnsi="楷体" w:eastAsia="楷体"/>
          <w:color w:val="auto"/>
          <w:sz w:val="30"/>
          <w:szCs w:val="30"/>
          <w:highlight w:val="none"/>
          <w:lang w:eastAsia="zh-CN"/>
        </w:rPr>
        <w:t>三、</w:t>
      </w:r>
      <w:r>
        <w:rPr>
          <w:rFonts w:hint="eastAsia" w:ascii="楷体" w:hAnsi="楷体" w:eastAsia="楷体"/>
          <w:color w:val="auto"/>
          <w:sz w:val="30"/>
          <w:szCs w:val="30"/>
          <w:highlight w:val="none"/>
        </w:rPr>
        <w:t>政府采购支出情况</w:t>
      </w:r>
    </w:p>
    <w:p w14:paraId="5EB6C04B">
      <w:pPr>
        <w:jc w:val="left"/>
        <w:outlineLvl w:val="1"/>
        <w:rPr>
          <w:rFonts w:hint="eastAsia" w:ascii="楷体" w:hAnsi="楷体" w:eastAsia="楷体"/>
          <w:color w:val="auto"/>
          <w:sz w:val="30"/>
          <w:szCs w:val="30"/>
          <w:highlight w:val="none"/>
          <w:lang w:val="en-US" w:eastAsia="zh-CN"/>
        </w:rPr>
      </w:pPr>
      <w:r>
        <w:rPr>
          <w:rFonts w:hint="eastAsia" w:ascii="楷体" w:hAnsi="楷体" w:eastAsia="楷体"/>
          <w:color w:val="auto"/>
          <w:sz w:val="30"/>
          <w:szCs w:val="30"/>
          <w:highlight w:val="none"/>
          <w:lang w:eastAsia="zh-CN"/>
        </w:rPr>
        <w:t>四、</w:t>
      </w:r>
      <w:r>
        <w:rPr>
          <w:rFonts w:hint="eastAsia" w:ascii="楷体" w:hAnsi="楷体" w:eastAsia="楷体"/>
          <w:color w:val="auto"/>
          <w:sz w:val="30"/>
          <w:szCs w:val="30"/>
          <w:highlight w:val="none"/>
          <w:lang w:val="en-US" w:eastAsia="zh-CN"/>
        </w:rPr>
        <w:t>部门绩效自评情况</w:t>
      </w:r>
    </w:p>
    <w:p w14:paraId="47B1AA9A">
      <w:pPr>
        <w:jc w:val="left"/>
        <w:outlineLvl w:val="1"/>
        <w:rPr>
          <w:rFonts w:hint="eastAsia" w:ascii="楷体" w:hAnsi="楷体" w:eastAsia="楷体"/>
          <w:color w:val="auto"/>
          <w:sz w:val="30"/>
          <w:szCs w:val="30"/>
          <w:highlight w:val="none"/>
          <w:lang w:val="en-US" w:eastAsia="zh-CN"/>
        </w:rPr>
      </w:pPr>
      <w:r>
        <w:rPr>
          <w:rFonts w:hint="eastAsia" w:ascii="楷体" w:hAnsi="楷体" w:eastAsia="楷体"/>
          <w:color w:val="auto"/>
          <w:sz w:val="30"/>
          <w:szCs w:val="30"/>
          <w:highlight w:val="none"/>
          <w:lang w:eastAsia="zh-CN"/>
        </w:rPr>
        <w:t>五、</w:t>
      </w:r>
      <w:r>
        <w:rPr>
          <w:rFonts w:hint="eastAsia" w:ascii="楷体" w:hAnsi="楷体" w:eastAsia="楷体"/>
          <w:color w:val="auto"/>
          <w:sz w:val="30"/>
          <w:szCs w:val="30"/>
          <w:highlight w:val="none"/>
          <w:lang w:val="en-US" w:eastAsia="zh-CN"/>
        </w:rPr>
        <w:t>其他重要事项情况说明</w:t>
      </w:r>
    </w:p>
    <w:p w14:paraId="792B70ED">
      <w:pPr>
        <w:jc w:val="left"/>
        <w:outlineLvl w:val="1"/>
        <w:rPr>
          <w:rFonts w:hint="eastAsia" w:ascii="楷体" w:hAnsi="楷体" w:eastAsia="楷体"/>
          <w:color w:val="auto"/>
          <w:sz w:val="30"/>
          <w:szCs w:val="30"/>
          <w:highlight w:val="none"/>
          <w:lang w:val="en-US" w:eastAsia="zh-CN"/>
        </w:rPr>
      </w:pPr>
      <w:r>
        <w:rPr>
          <w:rFonts w:hint="eastAsia" w:ascii="楷体" w:hAnsi="楷体" w:eastAsia="楷体"/>
          <w:color w:val="auto"/>
          <w:sz w:val="30"/>
          <w:szCs w:val="30"/>
          <w:highlight w:val="none"/>
          <w:lang w:val="en-US" w:eastAsia="zh-CN"/>
        </w:rPr>
        <w:t>六、相关口径说明</w:t>
      </w:r>
    </w:p>
    <w:p w14:paraId="41A25C89">
      <w:pPr>
        <w:widowControl/>
        <w:snapToGrid w:val="0"/>
        <w:spacing w:before="100" w:after="100" w:line="360" w:lineRule="auto"/>
        <w:jc w:val="left"/>
        <w:outlineLvl w:val="0"/>
        <w:rPr>
          <w:rFonts w:hint="eastAsia" w:ascii="黑体" w:hAnsi="黑体" w:eastAsia="黑体"/>
          <w:color w:val="auto"/>
          <w:sz w:val="30"/>
          <w:szCs w:val="30"/>
          <w:highlight w:val="none"/>
        </w:rPr>
      </w:pPr>
      <w:r>
        <w:rPr>
          <w:rFonts w:hint="eastAsia" w:ascii="黑体" w:hAnsi="黑体" w:eastAsia="黑体"/>
          <w:color w:val="auto"/>
          <w:sz w:val="30"/>
          <w:szCs w:val="30"/>
          <w:highlight w:val="none"/>
        </w:rPr>
        <w:t>第</w:t>
      </w:r>
      <w:r>
        <w:rPr>
          <w:rFonts w:hint="eastAsia" w:ascii="黑体" w:hAnsi="黑体" w:eastAsia="黑体"/>
          <w:color w:val="auto"/>
          <w:sz w:val="30"/>
          <w:szCs w:val="30"/>
          <w:highlight w:val="none"/>
          <w:lang w:eastAsia="zh-CN"/>
        </w:rPr>
        <w:t>五</w:t>
      </w:r>
      <w:r>
        <w:rPr>
          <w:rFonts w:hint="eastAsia" w:ascii="黑体" w:hAnsi="黑体" w:eastAsia="黑体"/>
          <w:color w:val="auto"/>
          <w:sz w:val="30"/>
          <w:szCs w:val="30"/>
          <w:highlight w:val="none"/>
        </w:rPr>
        <w:t>部分  名词解释</w:t>
      </w:r>
    </w:p>
    <w:p w14:paraId="27D21E8B">
      <w:pPr>
        <w:jc w:val="center"/>
        <w:rPr>
          <w:rFonts w:hint="eastAsia" w:ascii="黑体" w:hAnsi="黑体" w:eastAsia="黑体"/>
          <w:color w:val="auto"/>
          <w:sz w:val="32"/>
          <w:szCs w:val="32"/>
          <w:highlight w:val="none"/>
        </w:rPr>
      </w:pPr>
    </w:p>
    <w:p w14:paraId="36ABBED9">
      <w:pPr>
        <w:jc w:val="center"/>
        <w:rPr>
          <w:rFonts w:hint="eastAsia" w:ascii="黑体" w:hAnsi="黑体" w:eastAsia="黑体"/>
          <w:color w:val="auto"/>
          <w:sz w:val="32"/>
          <w:szCs w:val="32"/>
          <w:highlight w:val="none"/>
        </w:rPr>
      </w:pPr>
    </w:p>
    <w:p w14:paraId="0CB32C53">
      <w:pPr>
        <w:jc w:val="center"/>
        <w:rPr>
          <w:rFonts w:hint="eastAsia" w:ascii="黑体" w:hAnsi="黑体" w:eastAsia="黑体"/>
          <w:color w:val="auto"/>
          <w:sz w:val="32"/>
          <w:szCs w:val="32"/>
          <w:highlight w:val="none"/>
        </w:rPr>
      </w:pPr>
    </w:p>
    <w:p w14:paraId="613928FD">
      <w:pPr>
        <w:jc w:val="center"/>
        <w:rPr>
          <w:rFonts w:hint="eastAsia" w:ascii="黑体" w:hAnsi="黑体" w:eastAsia="黑体"/>
          <w:color w:val="auto"/>
          <w:sz w:val="32"/>
          <w:szCs w:val="32"/>
          <w:highlight w:val="none"/>
        </w:rPr>
      </w:pPr>
    </w:p>
    <w:p w14:paraId="0E510367">
      <w:pPr>
        <w:jc w:val="center"/>
        <w:rPr>
          <w:rFonts w:hint="eastAsia" w:ascii="黑体" w:hAnsi="黑体" w:eastAsia="黑体"/>
          <w:color w:val="auto"/>
          <w:sz w:val="32"/>
          <w:szCs w:val="32"/>
          <w:highlight w:val="none"/>
        </w:rPr>
      </w:pPr>
    </w:p>
    <w:p w14:paraId="64EC5543">
      <w:pPr>
        <w:jc w:val="center"/>
        <w:rPr>
          <w:rFonts w:hint="eastAsia" w:ascii="黑体" w:hAnsi="黑体" w:eastAsia="黑体"/>
          <w:color w:val="auto"/>
          <w:sz w:val="32"/>
          <w:szCs w:val="32"/>
          <w:highlight w:val="none"/>
        </w:rPr>
      </w:pPr>
    </w:p>
    <w:p w14:paraId="5BEB9F8E">
      <w:pPr>
        <w:jc w:val="center"/>
        <w:rPr>
          <w:rFonts w:hint="eastAsia" w:ascii="黑体" w:hAnsi="黑体" w:eastAsia="黑体"/>
          <w:color w:val="auto"/>
          <w:sz w:val="32"/>
          <w:szCs w:val="32"/>
          <w:highlight w:val="none"/>
        </w:rPr>
      </w:pPr>
    </w:p>
    <w:p w14:paraId="1E8960E7">
      <w:pPr>
        <w:jc w:val="both"/>
        <w:rPr>
          <w:rFonts w:hint="eastAsia" w:ascii="黑体" w:hAnsi="黑体" w:eastAsia="黑体"/>
          <w:color w:val="auto"/>
          <w:sz w:val="32"/>
          <w:szCs w:val="32"/>
          <w:highlight w:val="none"/>
        </w:rPr>
      </w:pPr>
    </w:p>
    <w:p w14:paraId="1923C1F6">
      <w:pPr>
        <w:jc w:val="center"/>
        <w:outlineLvl w:val="0"/>
        <w:rPr>
          <w:rFonts w:hint="eastAsia" w:ascii="黑体" w:hAnsi="黑体" w:eastAsia="黑体"/>
          <w:color w:val="auto"/>
          <w:sz w:val="32"/>
          <w:szCs w:val="32"/>
          <w:highlight w:val="none"/>
          <w:lang w:eastAsia="zh-CN"/>
        </w:rPr>
      </w:pPr>
      <w:r>
        <w:rPr>
          <w:rFonts w:hint="eastAsia" w:ascii="黑体" w:hAnsi="黑体" w:eastAsia="黑体"/>
          <w:color w:val="auto"/>
          <w:sz w:val="32"/>
          <w:szCs w:val="32"/>
          <w:highlight w:val="none"/>
        </w:rPr>
        <w:t xml:space="preserve">第一部分  </w:t>
      </w:r>
      <w:r>
        <w:rPr>
          <w:rFonts w:hint="eastAsia" w:ascii="黑体" w:hAnsi="黑体" w:eastAsia="黑体"/>
          <w:color w:val="auto"/>
          <w:sz w:val="32"/>
          <w:szCs w:val="32"/>
          <w:highlight w:val="none"/>
          <w:lang w:eastAsia="zh-CN"/>
        </w:rPr>
        <w:t>部门概况</w:t>
      </w:r>
    </w:p>
    <w:p w14:paraId="1E0D76E4">
      <w:pPr>
        <w:spacing w:line="600" w:lineRule="exact"/>
        <w:ind w:firstLine="600" w:firstLineChars="200"/>
        <w:outlineLvl w:val="1"/>
        <w:rPr>
          <w:rFonts w:hint="eastAsia" w:ascii="黑体" w:hAnsi="黑体" w:eastAsia="黑体"/>
          <w:color w:val="auto"/>
          <w:sz w:val="30"/>
          <w:szCs w:val="30"/>
          <w:highlight w:val="none"/>
          <w:lang w:eastAsia="zh-CN"/>
        </w:rPr>
      </w:pPr>
      <w:r>
        <w:rPr>
          <w:rFonts w:hint="eastAsia" w:ascii="黑体" w:hAnsi="黑体" w:eastAsia="黑体"/>
          <w:color w:val="auto"/>
          <w:sz w:val="30"/>
          <w:szCs w:val="30"/>
          <w:highlight w:val="none"/>
        </w:rPr>
        <w:t>一、主要</w:t>
      </w:r>
      <w:r>
        <w:rPr>
          <w:rFonts w:hint="eastAsia" w:ascii="黑体" w:hAnsi="黑体" w:eastAsia="黑体"/>
          <w:color w:val="auto"/>
          <w:sz w:val="30"/>
          <w:szCs w:val="30"/>
          <w:highlight w:val="none"/>
          <w:lang w:eastAsia="zh-CN"/>
        </w:rPr>
        <w:t>职责</w:t>
      </w:r>
    </w:p>
    <w:p w14:paraId="634D6388">
      <w:pPr>
        <w:pStyle w:val="6"/>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640" w:lineRule="atLeast"/>
        <w:ind w:left="0" w:right="0" w:firstLine="620" w:firstLineChars="200"/>
        <w:textAlignment w:val="auto"/>
        <w:rPr>
          <w:rFonts w:hint="eastAsia" w:ascii="仿宋" w:hAnsi="仿宋" w:eastAsia="仿宋" w:cs="仿宋"/>
          <w:color w:val="auto"/>
          <w:sz w:val="31"/>
          <w:szCs w:val="31"/>
          <w:lang w:val="en-US" w:eastAsia="zh-CN"/>
        </w:rPr>
      </w:pPr>
      <w:r>
        <w:rPr>
          <w:rFonts w:ascii="仿宋" w:hAnsi="仿宋" w:eastAsia="仿宋" w:cs="仿宋"/>
          <w:color w:val="auto"/>
          <w:sz w:val="31"/>
          <w:szCs w:val="31"/>
        </w:rPr>
        <w:t>华宁县工商业联合会是在县委领导下的工商界人士组成的人民团体和民间商会，是党和政府联系非公有制经济人士的桥梁和纽带，是政府管理非公有制经济的助手。主要职责是</w:t>
      </w:r>
      <w:r>
        <w:rPr>
          <w:rFonts w:hint="eastAsia" w:ascii="仿宋" w:hAnsi="仿宋" w:eastAsia="仿宋" w:cs="仿宋"/>
          <w:color w:val="auto"/>
          <w:sz w:val="31"/>
          <w:szCs w:val="31"/>
          <w:lang w:val="en-US" w:eastAsia="zh-CN"/>
        </w:rPr>
        <w:t>:</w:t>
      </w:r>
    </w:p>
    <w:p w14:paraId="28358EB7">
      <w:pPr>
        <w:pStyle w:val="6"/>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640" w:lineRule="atLeast"/>
        <w:ind w:left="0" w:right="0" w:firstLine="600" w:firstLineChars="200"/>
        <w:textAlignment w:val="auto"/>
        <w:rPr>
          <w:rFonts w:hint="default" w:ascii="仿宋" w:hAnsi="仿宋" w:eastAsia="仿宋" w:cs="仿宋"/>
          <w:color w:val="auto"/>
          <w:sz w:val="31"/>
          <w:szCs w:val="31"/>
        </w:rPr>
      </w:pPr>
      <w:r>
        <w:rPr>
          <w:rFonts w:hint="eastAsia" w:ascii="仿宋" w:hAnsi="仿宋" w:eastAsia="仿宋" w:cs="仿宋"/>
          <w:i w:val="0"/>
          <w:iCs w:val="0"/>
          <w:caps w:val="0"/>
          <w:color w:val="auto"/>
          <w:spacing w:val="0"/>
          <w:sz w:val="30"/>
          <w:szCs w:val="30"/>
        </w:rPr>
        <w:t>1.深入调查研究，参与本县大政方针及政治、经济、社会生活中重要问题的政治协商，发挥民主监督的作用，参政议政。</w:t>
      </w:r>
    </w:p>
    <w:p w14:paraId="7B372636">
      <w:pPr>
        <w:pStyle w:val="6"/>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640" w:lineRule="atLeast"/>
        <w:ind w:left="0" w:right="0" w:firstLine="600" w:firstLineChars="200"/>
        <w:textAlignment w:val="auto"/>
        <w:rPr>
          <w:rFonts w:hint="default" w:ascii="sans-serif" w:hAnsi="sans-serif" w:eastAsia="sans-serif" w:cs="sans-serif"/>
          <w:i w:val="0"/>
          <w:iCs w:val="0"/>
          <w:caps w:val="0"/>
          <w:color w:val="auto"/>
          <w:spacing w:val="0"/>
          <w:sz w:val="30"/>
          <w:szCs w:val="30"/>
        </w:rPr>
      </w:pPr>
      <w:r>
        <w:rPr>
          <w:rFonts w:hint="eastAsia" w:ascii="仿宋" w:hAnsi="仿宋" w:eastAsia="仿宋" w:cs="仿宋"/>
          <w:i w:val="0"/>
          <w:iCs w:val="0"/>
          <w:caps w:val="0"/>
          <w:color w:val="auto"/>
          <w:spacing w:val="0"/>
          <w:sz w:val="30"/>
          <w:szCs w:val="30"/>
        </w:rPr>
        <w:t>2.坚持“团结、帮助，引导、教育”的八字方针，引导会员积极参加我县经济建设，推动社会主义市场经济体制逐步完善，促进社会全面发展。</w:t>
      </w:r>
    </w:p>
    <w:p w14:paraId="1010EB82">
      <w:pPr>
        <w:pStyle w:val="6"/>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640" w:lineRule="atLeast"/>
        <w:ind w:left="0" w:right="0" w:firstLine="600" w:firstLineChars="200"/>
        <w:textAlignment w:val="auto"/>
        <w:rPr>
          <w:rFonts w:hint="default" w:ascii="sans-serif" w:hAnsi="sans-serif" w:eastAsia="sans-serif" w:cs="sans-serif"/>
          <w:i w:val="0"/>
          <w:iCs w:val="0"/>
          <w:caps w:val="0"/>
          <w:color w:val="auto"/>
          <w:spacing w:val="0"/>
          <w:sz w:val="30"/>
          <w:szCs w:val="30"/>
        </w:rPr>
      </w:pPr>
      <w:r>
        <w:rPr>
          <w:rFonts w:hint="eastAsia" w:ascii="仿宋" w:hAnsi="仿宋" w:eastAsia="仿宋" w:cs="仿宋"/>
          <w:i w:val="0"/>
          <w:iCs w:val="0"/>
          <w:caps w:val="0"/>
          <w:color w:val="auto"/>
          <w:spacing w:val="0"/>
          <w:sz w:val="30"/>
          <w:szCs w:val="30"/>
        </w:rPr>
        <w:t>3.发扬自我教育的优良传统，宣传、贯彻党和国家的方针政策，加强和改进思想政治工作，提倡爱国、敬业、守法，提高会员素质，培养积极分子队伍。</w:t>
      </w:r>
    </w:p>
    <w:p w14:paraId="43BBE0FF">
      <w:pPr>
        <w:pStyle w:val="6"/>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640" w:lineRule="atLeast"/>
        <w:ind w:left="0" w:right="0" w:firstLine="600" w:firstLineChars="200"/>
        <w:textAlignment w:val="auto"/>
        <w:rPr>
          <w:rFonts w:hint="default" w:ascii="sans-serif" w:hAnsi="sans-serif" w:eastAsia="sans-serif" w:cs="sans-serif"/>
          <w:i w:val="0"/>
          <w:iCs w:val="0"/>
          <w:caps w:val="0"/>
          <w:color w:val="auto"/>
          <w:spacing w:val="0"/>
          <w:sz w:val="30"/>
          <w:szCs w:val="30"/>
        </w:rPr>
      </w:pPr>
      <w:r>
        <w:rPr>
          <w:rFonts w:hint="eastAsia" w:ascii="仿宋" w:hAnsi="仿宋" w:eastAsia="仿宋" w:cs="仿宋"/>
          <w:i w:val="0"/>
          <w:iCs w:val="0"/>
          <w:caps w:val="0"/>
          <w:color w:val="auto"/>
          <w:spacing w:val="0"/>
          <w:sz w:val="30"/>
          <w:szCs w:val="30"/>
        </w:rPr>
        <w:t>4.做好工商界代表人士政治安排的推荐工作。</w:t>
      </w:r>
    </w:p>
    <w:p w14:paraId="44017FC2">
      <w:pPr>
        <w:pStyle w:val="6"/>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640" w:lineRule="atLeast"/>
        <w:ind w:left="0" w:right="0" w:firstLine="600" w:firstLineChars="200"/>
        <w:textAlignment w:val="auto"/>
        <w:rPr>
          <w:rFonts w:hint="default" w:ascii="sans-serif" w:hAnsi="sans-serif" w:eastAsia="sans-serif" w:cs="sans-serif"/>
          <w:i w:val="0"/>
          <w:iCs w:val="0"/>
          <w:caps w:val="0"/>
          <w:color w:val="auto"/>
          <w:spacing w:val="0"/>
          <w:sz w:val="30"/>
          <w:szCs w:val="30"/>
        </w:rPr>
      </w:pPr>
      <w:r>
        <w:rPr>
          <w:rFonts w:hint="eastAsia" w:ascii="仿宋" w:hAnsi="仿宋" w:eastAsia="仿宋" w:cs="仿宋"/>
          <w:i w:val="0"/>
          <w:iCs w:val="0"/>
          <w:caps w:val="0"/>
          <w:color w:val="auto"/>
          <w:spacing w:val="0"/>
          <w:sz w:val="30"/>
          <w:szCs w:val="30"/>
        </w:rPr>
        <w:t>5.代表并维护会员的合法权益，反映会员的意见要求和建议。</w:t>
      </w:r>
    </w:p>
    <w:p w14:paraId="221ED42E">
      <w:pPr>
        <w:pStyle w:val="6"/>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640" w:lineRule="atLeast"/>
        <w:ind w:left="0" w:right="0" w:firstLine="600" w:firstLineChars="200"/>
        <w:textAlignment w:val="auto"/>
        <w:rPr>
          <w:rFonts w:hint="default" w:ascii="sans-serif" w:hAnsi="sans-serif" w:eastAsia="sans-serif" w:cs="sans-serif"/>
          <w:i w:val="0"/>
          <w:iCs w:val="0"/>
          <w:caps w:val="0"/>
          <w:color w:val="auto"/>
          <w:spacing w:val="0"/>
          <w:sz w:val="30"/>
          <w:szCs w:val="30"/>
        </w:rPr>
      </w:pPr>
      <w:r>
        <w:rPr>
          <w:rFonts w:hint="eastAsia" w:ascii="仿宋" w:hAnsi="仿宋" w:eastAsia="仿宋" w:cs="仿宋"/>
          <w:i w:val="0"/>
          <w:iCs w:val="0"/>
          <w:caps w:val="0"/>
          <w:color w:val="auto"/>
          <w:spacing w:val="0"/>
          <w:sz w:val="30"/>
          <w:szCs w:val="30"/>
        </w:rPr>
        <w:t>6.引导会员弘扬中华民族传统美德，先富帮后富，共同富裕，热心社会公益事业。</w:t>
      </w:r>
    </w:p>
    <w:p w14:paraId="08D943C5">
      <w:pPr>
        <w:pStyle w:val="6"/>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640" w:lineRule="atLeast"/>
        <w:ind w:left="0" w:right="0" w:firstLine="600" w:firstLineChars="200"/>
        <w:textAlignment w:val="auto"/>
        <w:rPr>
          <w:rFonts w:hint="default" w:ascii="sans-serif" w:hAnsi="sans-serif" w:eastAsia="sans-serif" w:cs="sans-serif"/>
          <w:i w:val="0"/>
          <w:iCs w:val="0"/>
          <w:caps w:val="0"/>
          <w:color w:val="auto"/>
          <w:spacing w:val="0"/>
          <w:sz w:val="30"/>
          <w:szCs w:val="30"/>
        </w:rPr>
      </w:pPr>
      <w:r>
        <w:rPr>
          <w:rFonts w:hint="eastAsia" w:ascii="仿宋" w:hAnsi="仿宋" w:eastAsia="仿宋" w:cs="仿宋"/>
          <w:i w:val="0"/>
          <w:iCs w:val="0"/>
          <w:caps w:val="0"/>
          <w:color w:val="auto"/>
          <w:spacing w:val="0"/>
          <w:sz w:val="30"/>
          <w:szCs w:val="30"/>
        </w:rPr>
        <w:t>7.会员提供信息和科技、管理、法律、会计、审计、融资担保、咨询等服务。</w:t>
      </w:r>
    </w:p>
    <w:p w14:paraId="7839113E">
      <w:pPr>
        <w:pStyle w:val="6"/>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640" w:lineRule="atLeast"/>
        <w:ind w:left="0" w:right="0" w:firstLine="600" w:firstLineChars="200"/>
        <w:textAlignment w:val="auto"/>
        <w:rPr>
          <w:rFonts w:hint="default" w:ascii="sans-serif" w:hAnsi="sans-serif" w:eastAsia="sans-serif" w:cs="sans-serif"/>
          <w:i w:val="0"/>
          <w:iCs w:val="0"/>
          <w:caps w:val="0"/>
          <w:color w:val="auto"/>
          <w:spacing w:val="0"/>
          <w:sz w:val="30"/>
          <w:szCs w:val="30"/>
        </w:rPr>
      </w:pPr>
      <w:r>
        <w:rPr>
          <w:rFonts w:hint="eastAsia" w:ascii="仿宋" w:hAnsi="仿宋" w:eastAsia="仿宋" w:cs="仿宋"/>
          <w:i w:val="0"/>
          <w:iCs w:val="0"/>
          <w:caps w:val="0"/>
          <w:color w:val="auto"/>
          <w:spacing w:val="0"/>
          <w:sz w:val="30"/>
          <w:szCs w:val="30"/>
        </w:rPr>
        <w:t>8.开展工商专业培训，帮助会员改进经营管理，完善财会管理，照章纳税，提高生产技术和产品质量。</w:t>
      </w:r>
    </w:p>
    <w:p w14:paraId="16AAA681">
      <w:pPr>
        <w:pStyle w:val="6"/>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640" w:lineRule="atLeast"/>
        <w:ind w:left="0" w:right="0" w:firstLine="600" w:firstLineChars="200"/>
        <w:textAlignment w:val="auto"/>
        <w:rPr>
          <w:rFonts w:hint="default" w:ascii="sans-serif" w:hAnsi="sans-serif" w:eastAsia="sans-serif" w:cs="sans-serif"/>
          <w:i w:val="0"/>
          <w:iCs w:val="0"/>
          <w:caps w:val="0"/>
          <w:color w:val="auto"/>
          <w:spacing w:val="0"/>
          <w:sz w:val="30"/>
          <w:szCs w:val="30"/>
        </w:rPr>
      </w:pPr>
      <w:r>
        <w:rPr>
          <w:rFonts w:hint="eastAsia" w:ascii="仿宋" w:hAnsi="仿宋" w:eastAsia="仿宋" w:cs="仿宋"/>
          <w:i w:val="0"/>
          <w:iCs w:val="0"/>
          <w:caps w:val="0"/>
          <w:color w:val="auto"/>
          <w:spacing w:val="0"/>
          <w:sz w:val="30"/>
          <w:szCs w:val="30"/>
        </w:rPr>
        <w:t>9.组织会员举办和参加各种对内对外展销会、交易会，组织会员出国、出境考察访问，帮助会员开拓国内、国际市场。</w:t>
      </w:r>
    </w:p>
    <w:p w14:paraId="4AEFB8B8">
      <w:pPr>
        <w:pStyle w:val="6"/>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640" w:lineRule="atLeast"/>
        <w:ind w:left="0" w:right="0" w:firstLine="600" w:firstLineChars="200"/>
        <w:textAlignment w:val="auto"/>
        <w:rPr>
          <w:rFonts w:hint="default" w:ascii="sans-serif" w:hAnsi="sans-serif" w:eastAsia="sans-serif" w:cs="sans-serif"/>
          <w:i w:val="0"/>
          <w:iCs w:val="0"/>
          <w:caps w:val="0"/>
          <w:color w:val="auto"/>
          <w:spacing w:val="0"/>
          <w:sz w:val="30"/>
          <w:szCs w:val="30"/>
        </w:rPr>
      </w:pPr>
      <w:r>
        <w:rPr>
          <w:rFonts w:hint="eastAsia" w:ascii="仿宋" w:hAnsi="仿宋" w:eastAsia="仿宋" w:cs="仿宋"/>
          <w:i w:val="0"/>
          <w:iCs w:val="0"/>
          <w:caps w:val="0"/>
          <w:color w:val="auto"/>
          <w:spacing w:val="0"/>
          <w:sz w:val="30"/>
          <w:szCs w:val="30"/>
        </w:rPr>
        <w:t>10.增进与工商社团及工商经济界人士的联系和友谊，促进经济、技术和贸易合作的发展，协助引进资金、技术、人才。</w:t>
      </w:r>
    </w:p>
    <w:p w14:paraId="5DDC4C21">
      <w:pPr>
        <w:pStyle w:val="6"/>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640" w:lineRule="atLeast"/>
        <w:ind w:left="0" w:right="0" w:firstLine="600" w:firstLineChars="200"/>
        <w:textAlignment w:val="auto"/>
        <w:rPr>
          <w:rFonts w:hint="default" w:ascii="sans-serif" w:hAnsi="sans-serif" w:eastAsia="sans-serif" w:cs="sans-serif"/>
          <w:i w:val="0"/>
          <w:iCs w:val="0"/>
          <w:caps w:val="0"/>
          <w:color w:val="auto"/>
          <w:spacing w:val="0"/>
          <w:sz w:val="30"/>
          <w:szCs w:val="30"/>
        </w:rPr>
      </w:pPr>
      <w:r>
        <w:rPr>
          <w:rFonts w:hint="eastAsia" w:ascii="仿宋" w:hAnsi="仿宋" w:eastAsia="仿宋" w:cs="仿宋"/>
          <w:i w:val="0"/>
          <w:iCs w:val="0"/>
          <w:caps w:val="0"/>
          <w:color w:val="auto"/>
          <w:spacing w:val="0"/>
          <w:sz w:val="30"/>
          <w:szCs w:val="30"/>
        </w:rPr>
        <w:t>11.为会员提供有关证明、协调关系，调解经济纠纷。</w:t>
      </w:r>
    </w:p>
    <w:p w14:paraId="67A02B69">
      <w:pPr>
        <w:pStyle w:val="6"/>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640" w:lineRule="atLeast"/>
        <w:ind w:left="0" w:right="0" w:firstLine="600" w:firstLineChars="200"/>
        <w:textAlignment w:val="auto"/>
        <w:rPr>
          <w:rFonts w:hint="default" w:ascii="sans-serif" w:hAnsi="sans-serif" w:eastAsia="sans-serif" w:cs="sans-serif"/>
          <w:i w:val="0"/>
          <w:iCs w:val="0"/>
          <w:caps w:val="0"/>
          <w:color w:val="auto"/>
          <w:spacing w:val="0"/>
          <w:sz w:val="30"/>
          <w:szCs w:val="30"/>
        </w:rPr>
      </w:pPr>
      <w:r>
        <w:rPr>
          <w:rFonts w:hint="eastAsia" w:ascii="仿宋" w:hAnsi="仿宋" w:eastAsia="仿宋" w:cs="仿宋"/>
          <w:i w:val="0"/>
          <w:iCs w:val="0"/>
          <w:caps w:val="0"/>
          <w:color w:val="auto"/>
          <w:spacing w:val="0"/>
          <w:sz w:val="30"/>
          <w:szCs w:val="30"/>
        </w:rPr>
        <w:t>12.根据有关法律、法规，切实保护好个体私营经济的合法权益，为会员提供法律服务。</w:t>
      </w:r>
    </w:p>
    <w:p w14:paraId="20E6E7A0">
      <w:pPr>
        <w:pStyle w:val="6"/>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640" w:lineRule="atLeast"/>
        <w:ind w:left="0" w:right="0" w:firstLine="600" w:firstLineChars="200"/>
        <w:textAlignment w:val="auto"/>
        <w:rPr>
          <w:rFonts w:hint="default" w:ascii="sans-serif" w:hAnsi="sans-serif" w:eastAsia="sans-serif" w:cs="sans-serif"/>
          <w:i w:val="0"/>
          <w:iCs w:val="0"/>
          <w:caps w:val="0"/>
          <w:color w:val="auto"/>
          <w:spacing w:val="0"/>
          <w:sz w:val="30"/>
          <w:szCs w:val="30"/>
        </w:rPr>
      </w:pPr>
      <w:r>
        <w:rPr>
          <w:rFonts w:hint="eastAsia" w:ascii="仿宋" w:hAnsi="仿宋" w:eastAsia="仿宋" w:cs="仿宋"/>
          <w:i w:val="0"/>
          <w:iCs w:val="0"/>
          <w:caps w:val="0"/>
          <w:color w:val="auto"/>
          <w:spacing w:val="0"/>
          <w:sz w:val="30"/>
          <w:szCs w:val="30"/>
        </w:rPr>
        <w:t>13.组织非公有制经济单位工作人员做好技术资格(职称)的评定的管理工作。</w:t>
      </w:r>
    </w:p>
    <w:p w14:paraId="5132F94A">
      <w:pPr>
        <w:pStyle w:val="6"/>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640" w:lineRule="atLeast"/>
        <w:ind w:left="0" w:right="0" w:firstLine="600" w:firstLineChars="200"/>
        <w:textAlignment w:val="auto"/>
        <w:rPr>
          <w:rFonts w:hint="default" w:ascii="sans-serif" w:hAnsi="sans-serif" w:eastAsia="sans-serif" w:cs="sans-serif"/>
          <w:i w:val="0"/>
          <w:iCs w:val="0"/>
          <w:caps w:val="0"/>
          <w:color w:val="auto"/>
          <w:spacing w:val="0"/>
          <w:sz w:val="30"/>
          <w:szCs w:val="30"/>
        </w:rPr>
      </w:pPr>
      <w:r>
        <w:rPr>
          <w:rFonts w:hint="eastAsia" w:ascii="仿宋" w:hAnsi="仿宋" w:eastAsia="仿宋" w:cs="仿宋"/>
          <w:i w:val="0"/>
          <w:iCs w:val="0"/>
          <w:caps w:val="0"/>
          <w:color w:val="auto"/>
          <w:spacing w:val="0"/>
          <w:sz w:val="30"/>
          <w:szCs w:val="30"/>
        </w:rPr>
        <w:t>14.配合县委组织部、县总工会在非公有制经济单位建立党组织，发展党员和建立工会组织的工作。</w:t>
      </w:r>
    </w:p>
    <w:p w14:paraId="7AFE8606">
      <w:pPr>
        <w:pStyle w:val="6"/>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640" w:lineRule="atLeast"/>
        <w:ind w:left="0" w:right="0" w:firstLine="600" w:firstLineChars="200"/>
        <w:textAlignment w:val="auto"/>
        <w:rPr>
          <w:rFonts w:hint="eastAsia" w:ascii="仿宋" w:hAnsi="仿宋" w:eastAsia="仿宋" w:cs="仿宋"/>
          <w:i w:val="0"/>
          <w:iCs w:val="0"/>
          <w:caps w:val="0"/>
          <w:color w:val="auto"/>
          <w:spacing w:val="0"/>
          <w:sz w:val="30"/>
          <w:szCs w:val="30"/>
        </w:rPr>
      </w:pPr>
      <w:r>
        <w:rPr>
          <w:rFonts w:hint="eastAsia" w:ascii="仿宋" w:hAnsi="仿宋" w:eastAsia="仿宋" w:cs="仿宋"/>
          <w:i w:val="0"/>
          <w:iCs w:val="0"/>
          <w:caps w:val="0"/>
          <w:color w:val="auto"/>
          <w:spacing w:val="0"/>
          <w:sz w:val="30"/>
          <w:szCs w:val="30"/>
        </w:rPr>
        <w:t>15.承办县委、县政府及上级工商联交办的其他事项。</w:t>
      </w:r>
    </w:p>
    <w:p w14:paraId="4347C757">
      <w:pPr>
        <w:numPr>
          <w:ilvl w:val="0"/>
          <w:numId w:val="1"/>
        </w:numPr>
        <w:spacing w:line="600" w:lineRule="exact"/>
        <w:ind w:firstLine="600" w:firstLineChars="200"/>
        <w:outlineLvl w:val="1"/>
        <w:rPr>
          <w:rFonts w:hint="eastAsia" w:ascii="黑体" w:hAnsi="黑体" w:eastAsia="黑体"/>
          <w:color w:val="auto"/>
          <w:sz w:val="30"/>
          <w:szCs w:val="30"/>
          <w:highlight w:val="none"/>
          <w:lang w:eastAsia="zh-CN"/>
        </w:rPr>
      </w:pPr>
      <w:r>
        <w:rPr>
          <w:rFonts w:hint="eastAsia" w:ascii="黑体" w:hAnsi="黑体" w:eastAsia="黑体"/>
          <w:color w:val="auto"/>
          <w:sz w:val="30"/>
          <w:szCs w:val="30"/>
          <w:highlight w:val="none"/>
          <w:lang w:eastAsia="zh-CN"/>
        </w:rPr>
        <w:t>基本情况</w:t>
      </w:r>
    </w:p>
    <w:p w14:paraId="49CB4C8F">
      <w:pPr>
        <w:widowControl/>
        <w:snapToGrid w:val="0"/>
        <w:spacing w:before="100" w:after="100" w:line="600" w:lineRule="exact"/>
        <w:ind w:firstLine="600" w:firstLineChars="200"/>
        <w:jc w:val="left"/>
        <w:outlineLvl w:val="2"/>
        <w:rPr>
          <w:rFonts w:hint="eastAsia" w:ascii="楷体" w:hAnsi="楷体" w:eastAsia="楷体"/>
          <w:color w:val="auto"/>
          <w:sz w:val="30"/>
          <w:szCs w:val="30"/>
          <w:highlight w:val="none"/>
          <w:lang w:eastAsia="zh-CN"/>
        </w:rPr>
      </w:pPr>
      <w:r>
        <w:rPr>
          <w:rFonts w:hint="eastAsia" w:ascii="楷体" w:hAnsi="楷体" w:eastAsia="楷体"/>
          <w:color w:val="auto"/>
          <w:sz w:val="30"/>
          <w:szCs w:val="30"/>
          <w:highlight w:val="none"/>
          <w:lang w:eastAsia="zh-CN"/>
        </w:rPr>
        <w:t>（一）机构设置情况</w:t>
      </w:r>
    </w:p>
    <w:p w14:paraId="1FA17674">
      <w:pPr>
        <w:spacing w:line="600" w:lineRule="exact"/>
        <w:ind w:firstLine="600" w:firstLineChars="200"/>
        <w:rPr>
          <w:rFonts w:hint="eastAsia" w:ascii="仿宋_GB2312" w:eastAsia="仿宋_GB2312"/>
          <w:color w:val="auto"/>
          <w:sz w:val="30"/>
          <w:szCs w:val="30"/>
          <w:highlight w:val="none"/>
          <w:lang w:val="en-US" w:eastAsia="zh-CN"/>
        </w:rPr>
      </w:pPr>
      <w:r>
        <w:rPr>
          <w:rFonts w:hint="eastAsia" w:ascii="仿宋_GB2312" w:eastAsia="仿宋_GB2312"/>
          <w:color w:val="auto"/>
          <w:sz w:val="30"/>
          <w:szCs w:val="30"/>
          <w:highlight w:val="none"/>
          <w:lang w:val="en-US" w:eastAsia="zh-CN"/>
        </w:rPr>
        <w:t>我部门共设置1个内设机构，包括：办公室</w:t>
      </w:r>
    </w:p>
    <w:p w14:paraId="5518E920">
      <w:pPr>
        <w:widowControl/>
        <w:snapToGrid w:val="0"/>
        <w:spacing w:before="100" w:after="100" w:line="600" w:lineRule="exact"/>
        <w:ind w:firstLine="600" w:firstLineChars="200"/>
        <w:jc w:val="left"/>
        <w:outlineLvl w:val="2"/>
        <w:rPr>
          <w:rFonts w:hint="eastAsia" w:ascii="楷体" w:hAnsi="楷体" w:eastAsia="楷体"/>
          <w:color w:val="auto"/>
          <w:sz w:val="30"/>
          <w:szCs w:val="30"/>
          <w:highlight w:val="none"/>
          <w:lang w:eastAsia="zh-CN"/>
        </w:rPr>
      </w:pPr>
      <w:r>
        <w:rPr>
          <w:rFonts w:hint="eastAsia" w:ascii="楷体" w:hAnsi="楷体" w:eastAsia="楷体"/>
          <w:color w:val="auto"/>
          <w:sz w:val="30"/>
          <w:szCs w:val="30"/>
          <w:highlight w:val="none"/>
          <w:lang w:eastAsia="zh-CN"/>
        </w:rPr>
        <w:t>（二）决算单位构成情况</w:t>
      </w:r>
    </w:p>
    <w:p w14:paraId="01300BCD">
      <w:pPr>
        <w:pStyle w:val="6"/>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640" w:lineRule="atLeast"/>
        <w:ind w:left="0" w:right="0" w:firstLine="600" w:firstLineChars="200"/>
        <w:textAlignment w:val="auto"/>
        <w:rPr>
          <w:rFonts w:hint="eastAsia" w:ascii="仿宋_GB2312" w:hAnsi="仿宋" w:eastAsia="仿宋_GB2312"/>
          <w:color w:val="auto"/>
          <w:sz w:val="32"/>
          <w:szCs w:val="32"/>
          <w:highlight w:val="none"/>
        </w:rPr>
      </w:pPr>
      <w:r>
        <w:rPr>
          <w:rFonts w:hint="eastAsia" w:ascii="仿宋" w:hAnsi="仿宋" w:eastAsia="仿宋" w:cs="仿宋"/>
          <w:i w:val="0"/>
          <w:iCs w:val="0"/>
          <w:caps w:val="0"/>
          <w:color w:val="auto"/>
          <w:spacing w:val="0"/>
          <w:sz w:val="30"/>
          <w:szCs w:val="30"/>
        </w:rPr>
        <w:t>我单位为基层预算单位，无下属单位。</w:t>
      </w:r>
    </w:p>
    <w:p w14:paraId="24BA3C50">
      <w:pPr>
        <w:widowControl/>
        <w:snapToGrid w:val="0"/>
        <w:spacing w:before="100" w:after="100" w:line="600" w:lineRule="exact"/>
        <w:ind w:firstLine="600" w:firstLineChars="200"/>
        <w:jc w:val="left"/>
        <w:outlineLvl w:val="2"/>
        <w:rPr>
          <w:rFonts w:hint="eastAsia" w:ascii="楷体" w:hAnsi="楷体" w:eastAsia="楷体"/>
          <w:color w:val="auto"/>
          <w:sz w:val="30"/>
          <w:szCs w:val="30"/>
          <w:highlight w:val="none"/>
          <w:lang w:eastAsia="zh-CN"/>
        </w:rPr>
      </w:pPr>
      <w:r>
        <w:rPr>
          <w:rFonts w:hint="eastAsia" w:ascii="楷体" w:hAnsi="楷体" w:eastAsia="楷体"/>
          <w:color w:val="auto"/>
          <w:sz w:val="30"/>
          <w:szCs w:val="30"/>
          <w:highlight w:val="none"/>
          <w:lang w:eastAsia="zh-CN"/>
        </w:rPr>
        <w:t>（三）部门人员和车辆的编制及实有情况</w:t>
      </w:r>
    </w:p>
    <w:p w14:paraId="44DD39E4">
      <w:pPr>
        <w:spacing w:line="600" w:lineRule="exact"/>
        <w:ind w:firstLine="600" w:firstLineChars="200"/>
        <w:rPr>
          <w:rFonts w:hint="eastAsia" w:ascii="仿宋_GB2312" w:hAnsi="仿宋_GB2312" w:eastAsia="仿宋_GB2312" w:cs="仿宋_GB2312"/>
          <w:color w:val="auto"/>
          <w:kern w:val="0"/>
          <w:sz w:val="30"/>
          <w:szCs w:val="30"/>
          <w:highlight w:val="none"/>
          <w:lang w:eastAsia="zh-CN"/>
        </w:rPr>
      </w:pPr>
      <w:r>
        <w:rPr>
          <w:rFonts w:hint="eastAsia" w:ascii="仿宋_GB2312" w:hAnsi="仿宋_GB2312" w:eastAsia="仿宋_GB2312" w:cs="仿宋_GB2312"/>
          <w:color w:val="auto"/>
          <w:sz w:val="30"/>
          <w:szCs w:val="30"/>
          <w:highlight w:val="none"/>
          <w:lang w:eastAsia="zh-CN"/>
        </w:rPr>
        <w:t>我</w:t>
      </w:r>
      <w:r>
        <w:rPr>
          <w:rFonts w:hint="eastAsia" w:ascii="仿宋_GB2312" w:hAnsi="仿宋_GB2312" w:eastAsia="仿宋_GB2312" w:cs="仿宋_GB2312"/>
          <w:color w:val="auto"/>
          <w:sz w:val="30"/>
          <w:szCs w:val="30"/>
          <w:highlight w:val="none"/>
        </w:rPr>
        <w:t>部门</w:t>
      </w:r>
      <w:r>
        <w:rPr>
          <w:rFonts w:hint="eastAsia" w:ascii="仿宋_GB2312" w:hAnsi="仿宋_GB2312" w:eastAsia="仿宋_GB2312" w:cs="仿宋_GB2312"/>
          <w:color w:val="auto"/>
          <w:sz w:val="30"/>
          <w:szCs w:val="30"/>
          <w:highlight w:val="none"/>
          <w:lang w:val="en-US" w:eastAsia="zh-CN"/>
        </w:rPr>
        <w:t>2024</w:t>
      </w:r>
      <w:r>
        <w:rPr>
          <w:rFonts w:hint="eastAsia" w:ascii="仿宋_GB2312" w:hAnsi="仿宋_GB2312" w:eastAsia="仿宋_GB2312" w:cs="仿宋_GB2312"/>
          <w:color w:val="auto"/>
          <w:sz w:val="30"/>
          <w:szCs w:val="30"/>
          <w:highlight w:val="none"/>
        </w:rPr>
        <w:t>年末</w:t>
      </w:r>
      <w:r>
        <w:rPr>
          <w:rFonts w:hint="eastAsia" w:ascii="仿宋_GB2312" w:hAnsi="仿宋_GB2312" w:eastAsia="仿宋_GB2312" w:cs="仿宋_GB2312"/>
          <w:color w:val="auto"/>
          <w:sz w:val="30"/>
          <w:szCs w:val="30"/>
          <w:highlight w:val="none"/>
          <w:lang w:eastAsia="zh-CN"/>
        </w:rPr>
        <w:t>编制内</w:t>
      </w:r>
      <w:r>
        <w:rPr>
          <w:rFonts w:hint="eastAsia" w:ascii="仿宋_GB2312" w:hAnsi="仿宋_GB2312" w:eastAsia="仿宋_GB2312" w:cs="仿宋_GB2312"/>
          <w:color w:val="auto"/>
          <w:sz w:val="30"/>
          <w:szCs w:val="30"/>
          <w:highlight w:val="none"/>
        </w:rPr>
        <w:t>实有人员</w:t>
      </w:r>
      <w:r>
        <w:rPr>
          <w:rFonts w:hint="eastAsia" w:ascii="仿宋_GB2312" w:hAnsi="仿宋_GB2312" w:eastAsia="仿宋_GB2312" w:cs="仿宋_GB2312"/>
          <w:color w:val="auto"/>
          <w:sz w:val="30"/>
          <w:szCs w:val="30"/>
          <w:lang w:val="en-US" w:eastAsia="zh-CN"/>
        </w:rPr>
        <w:t>4</w:t>
      </w:r>
      <w:r>
        <w:rPr>
          <w:rFonts w:hint="eastAsia" w:ascii="仿宋_GB2312" w:hAnsi="仿宋_GB2312" w:eastAsia="仿宋_GB2312" w:cs="仿宋_GB2312"/>
          <w:color w:val="auto"/>
          <w:kern w:val="0"/>
          <w:sz w:val="30"/>
          <w:szCs w:val="30"/>
          <w:highlight w:val="none"/>
        </w:rPr>
        <w:t>人。</w:t>
      </w:r>
      <w:r>
        <w:rPr>
          <w:rFonts w:hint="eastAsia" w:ascii="仿宋_GB2312" w:hAnsi="仿宋_GB2312" w:eastAsia="仿宋_GB2312" w:cs="仿宋_GB2312"/>
          <w:b w:val="0"/>
          <w:bCs w:val="0"/>
          <w:color w:val="auto"/>
          <w:kern w:val="0"/>
          <w:sz w:val="30"/>
          <w:szCs w:val="30"/>
          <w:highlight w:val="none"/>
          <w:lang w:eastAsia="zh-CN"/>
        </w:rPr>
        <w:t>包括</w:t>
      </w:r>
      <w:r>
        <w:rPr>
          <w:rFonts w:hint="eastAsia" w:ascii="仿宋_GB2312" w:hAnsi="仿宋_GB2312" w:eastAsia="仿宋_GB2312" w:cs="仿宋_GB2312"/>
          <w:color w:val="auto"/>
          <w:kern w:val="0"/>
          <w:sz w:val="30"/>
          <w:szCs w:val="30"/>
          <w:highlight w:val="none"/>
          <w:lang w:eastAsia="zh-CN"/>
        </w:rPr>
        <w:t>财政拨款开支经费的</w:t>
      </w:r>
      <w:r>
        <w:rPr>
          <w:rFonts w:hint="eastAsia" w:ascii="仿宋_GB2312" w:hAnsi="仿宋_GB2312" w:eastAsia="仿宋_GB2312" w:cs="仿宋_GB2312"/>
          <w:color w:val="auto"/>
          <w:kern w:val="0"/>
          <w:sz w:val="30"/>
          <w:szCs w:val="30"/>
          <w:highlight w:val="none"/>
        </w:rPr>
        <w:t>：</w:t>
      </w:r>
      <w:r>
        <w:rPr>
          <w:rFonts w:hint="eastAsia" w:ascii="仿宋_GB2312" w:hAnsi="仿宋_GB2312" w:eastAsia="仿宋_GB2312" w:cs="仿宋_GB2312"/>
          <w:color w:val="auto"/>
          <w:kern w:val="0"/>
          <w:sz w:val="30"/>
          <w:szCs w:val="30"/>
          <w:highlight w:val="none"/>
          <w:lang w:eastAsia="zh-CN"/>
        </w:rPr>
        <w:t>公务员</w:t>
      </w:r>
      <w:r>
        <w:rPr>
          <w:rFonts w:hint="eastAsia" w:ascii="仿宋_GB2312" w:hAnsi="仿宋_GB2312" w:eastAsia="仿宋_GB2312" w:cs="仿宋_GB2312"/>
          <w:color w:val="auto"/>
          <w:sz w:val="30"/>
          <w:szCs w:val="30"/>
          <w:lang w:val="en-US" w:eastAsia="zh-CN"/>
        </w:rPr>
        <w:t>4</w:t>
      </w:r>
      <w:r>
        <w:rPr>
          <w:rFonts w:hint="eastAsia" w:ascii="仿宋_GB2312" w:hAnsi="仿宋_GB2312" w:eastAsia="仿宋_GB2312" w:cs="仿宋_GB2312"/>
          <w:color w:val="auto"/>
          <w:kern w:val="0"/>
          <w:sz w:val="30"/>
          <w:szCs w:val="30"/>
          <w:highlight w:val="none"/>
        </w:rPr>
        <w:t>人，</w:t>
      </w:r>
      <w:r>
        <w:rPr>
          <w:rFonts w:hint="eastAsia" w:ascii="仿宋_GB2312" w:hAnsi="仿宋_GB2312" w:eastAsia="仿宋_GB2312" w:cs="仿宋_GB2312"/>
          <w:color w:val="auto"/>
          <w:kern w:val="0"/>
          <w:sz w:val="30"/>
          <w:szCs w:val="30"/>
          <w:highlight w:val="none"/>
          <w:lang w:eastAsia="zh-CN"/>
        </w:rPr>
        <w:t>参照公务员法管理人员</w:t>
      </w:r>
      <w:r>
        <w:rPr>
          <w:rFonts w:hint="eastAsia" w:ascii="仿宋_GB2312" w:hAnsi="仿宋_GB2312" w:eastAsia="仿宋_GB2312" w:cs="仿宋_GB2312"/>
          <w:color w:val="auto"/>
          <w:sz w:val="30"/>
          <w:szCs w:val="30"/>
          <w:lang w:val="en-US" w:eastAsia="zh-CN"/>
        </w:rPr>
        <w:t>0</w:t>
      </w:r>
      <w:r>
        <w:rPr>
          <w:rFonts w:hint="eastAsia" w:ascii="仿宋_GB2312" w:hAnsi="仿宋_GB2312" w:eastAsia="仿宋_GB2312" w:cs="仿宋_GB2312"/>
          <w:color w:val="auto"/>
          <w:kern w:val="0"/>
          <w:sz w:val="30"/>
          <w:szCs w:val="30"/>
          <w:highlight w:val="none"/>
        </w:rPr>
        <w:t>人</w:t>
      </w:r>
      <w:r>
        <w:rPr>
          <w:rFonts w:hint="eastAsia" w:ascii="仿宋_GB2312" w:hAnsi="仿宋_GB2312" w:eastAsia="仿宋_GB2312" w:cs="仿宋_GB2312"/>
          <w:color w:val="auto"/>
          <w:kern w:val="0"/>
          <w:sz w:val="30"/>
          <w:szCs w:val="30"/>
          <w:highlight w:val="none"/>
          <w:lang w:eastAsia="zh-CN"/>
        </w:rPr>
        <w:t>，</w:t>
      </w:r>
      <w:r>
        <w:rPr>
          <w:rFonts w:hint="eastAsia" w:ascii="仿宋_GB2312" w:hAnsi="仿宋_GB2312" w:eastAsia="仿宋_GB2312" w:cs="仿宋_GB2312"/>
          <w:color w:val="auto"/>
          <w:kern w:val="0"/>
          <w:sz w:val="30"/>
          <w:szCs w:val="30"/>
          <w:highlight w:val="none"/>
        </w:rPr>
        <w:t>事业管理人员和专业技术人员</w:t>
      </w:r>
      <w:r>
        <w:rPr>
          <w:rFonts w:hint="eastAsia" w:ascii="仿宋_GB2312" w:hAnsi="仿宋_GB2312" w:eastAsia="仿宋_GB2312" w:cs="仿宋_GB2312"/>
          <w:color w:val="auto"/>
          <w:sz w:val="30"/>
          <w:szCs w:val="30"/>
          <w:lang w:val="en-US" w:eastAsia="zh-CN"/>
        </w:rPr>
        <w:t>0</w:t>
      </w:r>
      <w:r>
        <w:rPr>
          <w:rFonts w:hint="eastAsia" w:ascii="仿宋_GB2312" w:hAnsi="仿宋_GB2312" w:eastAsia="仿宋_GB2312" w:cs="仿宋_GB2312"/>
          <w:color w:val="auto"/>
          <w:kern w:val="0"/>
          <w:sz w:val="30"/>
          <w:szCs w:val="30"/>
          <w:highlight w:val="none"/>
        </w:rPr>
        <w:t>人，机关和事业工人</w:t>
      </w:r>
      <w:r>
        <w:rPr>
          <w:rFonts w:hint="eastAsia" w:ascii="仿宋_GB2312" w:hAnsi="仿宋_GB2312" w:eastAsia="仿宋_GB2312" w:cs="仿宋_GB2312"/>
          <w:color w:val="auto"/>
          <w:sz w:val="30"/>
          <w:szCs w:val="30"/>
          <w:lang w:val="en-US" w:eastAsia="zh-CN"/>
        </w:rPr>
        <w:t>0</w:t>
      </w:r>
      <w:r>
        <w:rPr>
          <w:rFonts w:hint="eastAsia" w:ascii="仿宋_GB2312" w:hAnsi="仿宋_GB2312" w:eastAsia="仿宋_GB2312" w:cs="仿宋_GB2312"/>
          <w:color w:val="auto"/>
          <w:kern w:val="0"/>
          <w:sz w:val="30"/>
          <w:szCs w:val="30"/>
          <w:highlight w:val="none"/>
        </w:rPr>
        <w:t>人</w:t>
      </w:r>
      <w:r>
        <w:rPr>
          <w:rFonts w:hint="eastAsia" w:ascii="仿宋_GB2312" w:hAnsi="仿宋_GB2312" w:eastAsia="仿宋_GB2312" w:cs="仿宋_GB2312"/>
          <w:color w:val="auto"/>
          <w:kern w:val="0"/>
          <w:sz w:val="30"/>
          <w:szCs w:val="30"/>
          <w:highlight w:val="none"/>
          <w:lang w:eastAsia="zh-CN"/>
        </w:rPr>
        <w:t>；经费自理人员</w:t>
      </w:r>
      <w:r>
        <w:rPr>
          <w:rFonts w:hint="eastAsia" w:ascii="仿宋_GB2312" w:hAnsi="仿宋_GB2312" w:eastAsia="仿宋_GB2312" w:cs="仿宋_GB2312"/>
          <w:color w:val="auto"/>
          <w:sz w:val="30"/>
          <w:szCs w:val="30"/>
          <w:lang w:val="en-US" w:eastAsia="zh-CN"/>
        </w:rPr>
        <w:t>0</w:t>
      </w:r>
      <w:r>
        <w:rPr>
          <w:rFonts w:hint="eastAsia" w:ascii="仿宋_GB2312" w:hAnsi="仿宋_GB2312" w:eastAsia="仿宋_GB2312" w:cs="仿宋_GB2312"/>
          <w:color w:val="auto"/>
          <w:kern w:val="0"/>
          <w:sz w:val="30"/>
          <w:szCs w:val="30"/>
          <w:highlight w:val="none"/>
        </w:rPr>
        <w:t>人</w:t>
      </w:r>
      <w:r>
        <w:rPr>
          <w:rFonts w:hint="eastAsia" w:ascii="仿宋_GB2312" w:hAnsi="仿宋_GB2312" w:eastAsia="仿宋_GB2312" w:cs="仿宋_GB2312"/>
          <w:color w:val="auto"/>
          <w:kern w:val="0"/>
          <w:sz w:val="30"/>
          <w:szCs w:val="30"/>
          <w:highlight w:val="none"/>
          <w:lang w:eastAsia="zh-CN"/>
        </w:rPr>
        <w:t>。</w:t>
      </w:r>
    </w:p>
    <w:p w14:paraId="73580439">
      <w:pPr>
        <w:spacing w:line="600" w:lineRule="exact"/>
        <w:ind w:firstLine="600" w:firstLineChars="200"/>
        <w:rPr>
          <w:rFonts w:hint="eastAsia" w:ascii="仿宋_GB2312" w:hAnsi="仿宋_GB2312" w:eastAsia="仿宋_GB2312" w:cs="仿宋_GB2312"/>
          <w:color w:val="auto"/>
          <w:kern w:val="0"/>
          <w:sz w:val="30"/>
          <w:szCs w:val="30"/>
          <w:highlight w:val="none"/>
          <w:lang w:val="en-US" w:eastAsia="zh-CN"/>
        </w:rPr>
      </w:pPr>
      <w:r>
        <w:rPr>
          <w:rFonts w:hint="eastAsia" w:ascii="仿宋_GB2312" w:hAnsi="仿宋_GB2312" w:eastAsia="仿宋_GB2312" w:cs="仿宋_GB2312"/>
          <w:color w:val="auto"/>
          <w:sz w:val="30"/>
          <w:szCs w:val="30"/>
          <w:highlight w:val="none"/>
          <w:lang w:eastAsia="zh-CN"/>
        </w:rPr>
        <w:t>我</w:t>
      </w:r>
      <w:r>
        <w:rPr>
          <w:rFonts w:hint="eastAsia" w:ascii="仿宋_GB2312" w:hAnsi="仿宋_GB2312" w:eastAsia="仿宋_GB2312" w:cs="仿宋_GB2312"/>
          <w:color w:val="auto"/>
          <w:sz w:val="30"/>
          <w:szCs w:val="30"/>
          <w:highlight w:val="none"/>
        </w:rPr>
        <w:t>部门</w:t>
      </w:r>
      <w:r>
        <w:rPr>
          <w:rFonts w:hint="eastAsia" w:ascii="仿宋_GB2312" w:hAnsi="仿宋_GB2312" w:eastAsia="仿宋_GB2312" w:cs="仿宋_GB2312"/>
          <w:color w:val="auto"/>
          <w:sz w:val="30"/>
          <w:szCs w:val="30"/>
          <w:highlight w:val="none"/>
          <w:lang w:val="en-US" w:eastAsia="zh-CN"/>
        </w:rPr>
        <w:t>2024</w:t>
      </w:r>
      <w:r>
        <w:rPr>
          <w:rFonts w:hint="eastAsia" w:ascii="仿宋_GB2312" w:hAnsi="仿宋_GB2312" w:eastAsia="仿宋_GB2312" w:cs="仿宋_GB2312"/>
          <w:color w:val="auto"/>
          <w:sz w:val="30"/>
          <w:szCs w:val="30"/>
          <w:highlight w:val="none"/>
        </w:rPr>
        <w:t>年末</w:t>
      </w:r>
      <w:r>
        <w:rPr>
          <w:rFonts w:hint="eastAsia" w:ascii="仿宋_GB2312" w:hAnsi="仿宋_GB2312" w:eastAsia="仿宋_GB2312" w:cs="仿宋_GB2312"/>
          <w:color w:val="auto"/>
          <w:sz w:val="30"/>
          <w:szCs w:val="30"/>
          <w:highlight w:val="none"/>
          <w:lang w:eastAsia="zh-CN"/>
        </w:rPr>
        <w:t>其他人员</w:t>
      </w:r>
      <w:r>
        <w:rPr>
          <w:rFonts w:hint="eastAsia" w:ascii="仿宋_GB2312" w:hAnsi="仿宋_GB2312" w:eastAsia="仿宋_GB2312" w:cs="仿宋_GB2312"/>
          <w:color w:val="auto"/>
          <w:sz w:val="30"/>
          <w:szCs w:val="30"/>
          <w:lang w:val="en-US" w:eastAsia="zh-CN"/>
        </w:rPr>
        <w:t>0</w:t>
      </w:r>
      <w:r>
        <w:rPr>
          <w:rFonts w:hint="eastAsia" w:ascii="仿宋_GB2312" w:hAnsi="仿宋_GB2312" w:eastAsia="仿宋_GB2312" w:cs="仿宋_GB2312"/>
          <w:color w:val="auto"/>
          <w:sz w:val="30"/>
          <w:szCs w:val="30"/>
          <w:highlight w:val="none"/>
          <w:lang w:val="en-US" w:eastAsia="zh-CN"/>
        </w:rPr>
        <w:t>人。包括财政拨款开支经费的人员</w:t>
      </w:r>
      <w:r>
        <w:rPr>
          <w:rFonts w:hint="eastAsia" w:ascii="仿宋_GB2312" w:hAnsi="仿宋_GB2312" w:eastAsia="仿宋_GB2312" w:cs="仿宋_GB2312"/>
          <w:color w:val="auto"/>
          <w:sz w:val="30"/>
          <w:szCs w:val="30"/>
          <w:lang w:val="en-US" w:eastAsia="zh-CN"/>
        </w:rPr>
        <w:t>0</w:t>
      </w:r>
      <w:r>
        <w:rPr>
          <w:rFonts w:hint="eastAsia" w:ascii="仿宋_GB2312" w:hAnsi="仿宋_GB2312" w:eastAsia="仿宋_GB2312" w:cs="仿宋_GB2312"/>
          <w:color w:val="auto"/>
          <w:sz w:val="30"/>
          <w:szCs w:val="30"/>
          <w:highlight w:val="none"/>
          <w:lang w:eastAsia="zh-CN"/>
        </w:rPr>
        <w:t>人；经费自理人员</w:t>
      </w:r>
      <w:r>
        <w:rPr>
          <w:rFonts w:hint="eastAsia" w:ascii="仿宋_GB2312" w:hAnsi="仿宋_GB2312" w:eastAsia="仿宋_GB2312" w:cs="仿宋_GB2312"/>
          <w:color w:val="auto"/>
          <w:sz w:val="30"/>
          <w:szCs w:val="30"/>
          <w:lang w:val="en-US" w:eastAsia="zh-CN"/>
        </w:rPr>
        <w:t>0</w:t>
      </w:r>
      <w:r>
        <w:rPr>
          <w:rFonts w:hint="eastAsia" w:ascii="仿宋_GB2312" w:hAnsi="仿宋_GB2312" w:eastAsia="仿宋_GB2312" w:cs="仿宋_GB2312"/>
          <w:color w:val="auto"/>
          <w:sz w:val="30"/>
          <w:szCs w:val="30"/>
          <w:highlight w:val="none"/>
          <w:lang w:eastAsia="zh-CN"/>
        </w:rPr>
        <w:t>人。</w:t>
      </w:r>
    </w:p>
    <w:p w14:paraId="4DA75598">
      <w:pPr>
        <w:spacing w:line="600" w:lineRule="exact"/>
        <w:ind w:firstLine="600" w:firstLineChars="200"/>
        <w:rPr>
          <w:rFonts w:hint="eastAsia" w:ascii="仿宋_GB2312" w:hAnsi="仿宋_GB2312" w:eastAsia="仿宋_GB2312" w:cs="仿宋_GB2312"/>
          <w:color w:val="auto"/>
          <w:kern w:val="0"/>
          <w:sz w:val="30"/>
          <w:szCs w:val="30"/>
          <w:highlight w:val="none"/>
          <w:lang w:val="en-US" w:eastAsia="zh-CN"/>
        </w:rPr>
      </w:pPr>
      <w:r>
        <w:rPr>
          <w:rFonts w:hint="eastAsia" w:ascii="仿宋_GB2312" w:hAnsi="仿宋_GB2312" w:eastAsia="仿宋_GB2312" w:cs="仿宋_GB2312"/>
          <w:color w:val="auto"/>
          <w:kern w:val="0"/>
          <w:sz w:val="30"/>
          <w:szCs w:val="30"/>
          <w:highlight w:val="none"/>
          <w:lang w:eastAsia="zh-CN"/>
        </w:rPr>
        <w:t>年末尚未移交</w:t>
      </w:r>
      <w:r>
        <w:rPr>
          <w:rFonts w:hint="eastAsia" w:ascii="仿宋_GB2312" w:hAnsi="仿宋_GB2312" w:eastAsia="仿宋_GB2312" w:cs="仿宋_GB2312"/>
          <w:color w:val="auto"/>
          <w:kern w:val="0"/>
          <w:sz w:val="30"/>
          <w:szCs w:val="30"/>
          <w:highlight w:val="none"/>
        </w:rPr>
        <w:t>养老保险基金发放养老金的离退休人员</w:t>
      </w:r>
      <w:r>
        <w:rPr>
          <w:rFonts w:hint="eastAsia" w:ascii="仿宋_GB2312" w:hAnsi="仿宋_GB2312" w:eastAsia="仿宋_GB2312" w:cs="仿宋_GB2312"/>
          <w:color w:val="auto"/>
          <w:kern w:val="0"/>
          <w:sz w:val="30"/>
          <w:szCs w:val="30"/>
          <w:highlight w:val="none"/>
          <w:lang w:eastAsia="zh-CN"/>
        </w:rPr>
        <w:t>共计</w:t>
      </w:r>
      <w:r>
        <w:rPr>
          <w:rFonts w:hint="eastAsia" w:ascii="仿宋_GB2312" w:hAnsi="仿宋_GB2312" w:eastAsia="仿宋_GB2312" w:cs="仿宋_GB2312"/>
          <w:color w:val="auto"/>
          <w:sz w:val="30"/>
          <w:szCs w:val="30"/>
          <w:lang w:val="en-US" w:eastAsia="zh-CN"/>
        </w:rPr>
        <w:t>0</w:t>
      </w:r>
      <w:r>
        <w:rPr>
          <w:rFonts w:hint="eastAsia" w:ascii="仿宋_GB2312" w:hAnsi="仿宋_GB2312" w:eastAsia="仿宋_GB2312" w:cs="仿宋_GB2312"/>
          <w:color w:val="auto"/>
          <w:kern w:val="0"/>
          <w:sz w:val="30"/>
          <w:szCs w:val="30"/>
          <w:highlight w:val="none"/>
        </w:rPr>
        <w:t>人</w:t>
      </w:r>
      <w:r>
        <w:rPr>
          <w:rFonts w:hint="eastAsia" w:ascii="仿宋_GB2312" w:hAnsi="仿宋_GB2312" w:eastAsia="仿宋_GB2312" w:cs="仿宋_GB2312"/>
          <w:color w:val="auto"/>
          <w:kern w:val="0"/>
          <w:sz w:val="30"/>
          <w:szCs w:val="30"/>
          <w:highlight w:val="none"/>
          <w:lang w:eastAsia="zh-CN"/>
        </w:rPr>
        <w:t>（</w:t>
      </w:r>
      <w:r>
        <w:rPr>
          <w:rFonts w:hint="eastAsia" w:ascii="仿宋_GB2312" w:hAnsi="仿宋_GB2312" w:eastAsia="仿宋_GB2312" w:cs="仿宋_GB2312"/>
          <w:color w:val="auto"/>
          <w:kern w:val="0"/>
          <w:sz w:val="30"/>
          <w:szCs w:val="30"/>
          <w:highlight w:val="none"/>
        </w:rPr>
        <w:t>离休</w:t>
      </w:r>
      <w:r>
        <w:rPr>
          <w:rFonts w:hint="eastAsia" w:ascii="仿宋_GB2312" w:hAnsi="仿宋_GB2312" w:eastAsia="仿宋_GB2312" w:cs="仿宋_GB2312"/>
          <w:color w:val="auto"/>
          <w:sz w:val="30"/>
          <w:szCs w:val="30"/>
          <w:lang w:val="en-US" w:eastAsia="zh-CN"/>
        </w:rPr>
        <w:t>0</w:t>
      </w:r>
      <w:r>
        <w:rPr>
          <w:rFonts w:hint="eastAsia" w:ascii="仿宋_GB2312" w:hAnsi="仿宋_GB2312" w:eastAsia="仿宋_GB2312" w:cs="仿宋_GB2312"/>
          <w:color w:val="auto"/>
          <w:kern w:val="0"/>
          <w:sz w:val="30"/>
          <w:szCs w:val="30"/>
          <w:highlight w:val="none"/>
        </w:rPr>
        <w:t>人，退休</w:t>
      </w:r>
      <w:r>
        <w:rPr>
          <w:rFonts w:hint="eastAsia" w:ascii="仿宋_GB2312" w:hAnsi="仿宋_GB2312" w:eastAsia="仿宋_GB2312" w:cs="仿宋_GB2312"/>
          <w:color w:val="auto"/>
          <w:sz w:val="30"/>
          <w:szCs w:val="30"/>
          <w:lang w:val="en-US" w:eastAsia="zh-CN"/>
        </w:rPr>
        <w:t>0</w:t>
      </w:r>
      <w:r>
        <w:rPr>
          <w:rFonts w:hint="eastAsia" w:ascii="仿宋_GB2312" w:hAnsi="仿宋_GB2312" w:eastAsia="仿宋_GB2312" w:cs="仿宋_GB2312"/>
          <w:color w:val="auto"/>
          <w:kern w:val="0"/>
          <w:sz w:val="30"/>
          <w:szCs w:val="30"/>
          <w:highlight w:val="none"/>
        </w:rPr>
        <w:t>人</w:t>
      </w:r>
      <w:r>
        <w:rPr>
          <w:rFonts w:hint="eastAsia" w:ascii="仿宋_GB2312" w:hAnsi="仿宋_GB2312" w:eastAsia="仿宋_GB2312" w:cs="仿宋_GB2312"/>
          <w:color w:val="auto"/>
          <w:kern w:val="0"/>
          <w:sz w:val="30"/>
          <w:szCs w:val="30"/>
          <w:highlight w:val="none"/>
          <w:lang w:eastAsia="zh-CN"/>
        </w:rPr>
        <w:t>）。年末</w:t>
      </w:r>
      <w:r>
        <w:rPr>
          <w:rFonts w:hint="eastAsia" w:ascii="仿宋_GB2312" w:hAnsi="仿宋_GB2312" w:eastAsia="仿宋_GB2312" w:cs="仿宋_GB2312"/>
          <w:color w:val="auto"/>
          <w:kern w:val="0"/>
          <w:sz w:val="30"/>
          <w:szCs w:val="30"/>
          <w:highlight w:val="none"/>
        </w:rPr>
        <w:t>由养老保险基金发放养老金的离退休人员</w:t>
      </w:r>
      <w:r>
        <w:rPr>
          <w:rFonts w:hint="eastAsia" w:ascii="仿宋_GB2312" w:hAnsi="仿宋_GB2312" w:eastAsia="仿宋_GB2312" w:cs="仿宋_GB2312"/>
          <w:color w:val="auto"/>
          <w:sz w:val="30"/>
          <w:szCs w:val="30"/>
          <w:lang w:val="en-US" w:eastAsia="zh-CN"/>
        </w:rPr>
        <w:t>6</w:t>
      </w:r>
      <w:r>
        <w:rPr>
          <w:rFonts w:hint="eastAsia" w:ascii="仿宋_GB2312" w:hAnsi="仿宋_GB2312" w:eastAsia="仿宋_GB2312" w:cs="仿宋_GB2312"/>
          <w:color w:val="auto"/>
          <w:kern w:val="0"/>
          <w:sz w:val="30"/>
          <w:szCs w:val="30"/>
          <w:highlight w:val="none"/>
          <w:lang w:val="en-US" w:eastAsia="zh-CN"/>
        </w:rPr>
        <w:t>人</w:t>
      </w:r>
      <w:r>
        <w:rPr>
          <w:rFonts w:hint="eastAsia" w:ascii="仿宋_GB2312" w:hAnsi="仿宋_GB2312" w:eastAsia="仿宋_GB2312" w:cs="仿宋_GB2312"/>
          <w:color w:val="auto"/>
          <w:kern w:val="0"/>
          <w:sz w:val="30"/>
          <w:szCs w:val="30"/>
          <w:highlight w:val="none"/>
          <w:lang w:eastAsia="zh-CN"/>
        </w:rPr>
        <w:t>（</w:t>
      </w:r>
      <w:r>
        <w:rPr>
          <w:rFonts w:hint="eastAsia" w:ascii="仿宋_GB2312" w:hAnsi="仿宋_GB2312" w:eastAsia="仿宋_GB2312" w:cs="仿宋_GB2312"/>
          <w:color w:val="auto"/>
          <w:kern w:val="0"/>
          <w:sz w:val="30"/>
          <w:szCs w:val="30"/>
          <w:highlight w:val="none"/>
        </w:rPr>
        <w:t>离休</w:t>
      </w:r>
      <w:r>
        <w:rPr>
          <w:rFonts w:hint="eastAsia" w:ascii="仿宋_GB2312" w:hAnsi="仿宋_GB2312" w:eastAsia="仿宋_GB2312" w:cs="仿宋_GB2312"/>
          <w:color w:val="auto"/>
          <w:sz w:val="30"/>
          <w:szCs w:val="30"/>
          <w:lang w:val="en-US" w:eastAsia="zh-CN"/>
        </w:rPr>
        <w:t>0</w:t>
      </w:r>
      <w:r>
        <w:rPr>
          <w:rFonts w:hint="eastAsia" w:ascii="仿宋_GB2312" w:hAnsi="仿宋_GB2312" w:eastAsia="仿宋_GB2312" w:cs="仿宋_GB2312"/>
          <w:color w:val="auto"/>
          <w:kern w:val="0"/>
          <w:sz w:val="30"/>
          <w:szCs w:val="30"/>
          <w:highlight w:val="none"/>
        </w:rPr>
        <w:t>人，退休</w:t>
      </w:r>
      <w:r>
        <w:rPr>
          <w:rFonts w:hint="eastAsia" w:ascii="仿宋_GB2312" w:hAnsi="仿宋_GB2312" w:eastAsia="仿宋_GB2312" w:cs="仿宋_GB2312"/>
          <w:color w:val="auto"/>
          <w:sz w:val="30"/>
          <w:szCs w:val="30"/>
          <w:lang w:val="en-US" w:eastAsia="zh-CN"/>
        </w:rPr>
        <w:t>6</w:t>
      </w:r>
      <w:r>
        <w:rPr>
          <w:rFonts w:hint="eastAsia" w:ascii="仿宋_GB2312" w:hAnsi="仿宋_GB2312" w:eastAsia="仿宋_GB2312" w:cs="仿宋_GB2312"/>
          <w:color w:val="auto"/>
          <w:kern w:val="0"/>
          <w:sz w:val="30"/>
          <w:szCs w:val="30"/>
          <w:highlight w:val="none"/>
        </w:rPr>
        <w:t>人</w:t>
      </w:r>
      <w:r>
        <w:rPr>
          <w:rFonts w:hint="eastAsia" w:ascii="仿宋_GB2312" w:hAnsi="仿宋_GB2312" w:eastAsia="仿宋_GB2312" w:cs="仿宋_GB2312"/>
          <w:color w:val="auto"/>
          <w:kern w:val="0"/>
          <w:sz w:val="30"/>
          <w:szCs w:val="30"/>
          <w:highlight w:val="none"/>
          <w:lang w:eastAsia="zh-CN"/>
        </w:rPr>
        <w:t>）</w:t>
      </w:r>
      <w:r>
        <w:rPr>
          <w:rFonts w:hint="eastAsia" w:ascii="仿宋_GB2312" w:hAnsi="仿宋_GB2312" w:eastAsia="仿宋_GB2312" w:cs="仿宋_GB2312"/>
          <w:color w:val="auto"/>
          <w:kern w:val="0"/>
          <w:sz w:val="30"/>
          <w:szCs w:val="30"/>
          <w:highlight w:val="none"/>
        </w:rPr>
        <w:t>。</w:t>
      </w:r>
      <w:r>
        <w:rPr>
          <w:rFonts w:hint="eastAsia" w:ascii="仿宋_GB2312" w:hAnsi="仿宋_GB2312" w:eastAsia="仿宋_GB2312" w:cs="仿宋_GB2312"/>
          <w:color w:val="auto"/>
          <w:kern w:val="0"/>
          <w:sz w:val="30"/>
          <w:szCs w:val="30"/>
          <w:highlight w:val="none"/>
          <w:lang w:val="en-US" w:eastAsia="zh-CN"/>
        </w:rPr>
        <w:t>年末学生</w:t>
      </w:r>
      <w:r>
        <w:rPr>
          <w:rFonts w:hint="eastAsia" w:ascii="仿宋_GB2312" w:hAnsi="仿宋_GB2312" w:eastAsia="仿宋_GB2312" w:cs="仿宋_GB2312"/>
          <w:color w:val="auto"/>
          <w:sz w:val="30"/>
          <w:szCs w:val="30"/>
          <w:lang w:val="en-US" w:eastAsia="zh-CN"/>
        </w:rPr>
        <w:t>0</w:t>
      </w:r>
      <w:r>
        <w:rPr>
          <w:rFonts w:hint="eastAsia" w:ascii="仿宋_GB2312" w:hAnsi="仿宋_GB2312" w:eastAsia="仿宋_GB2312" w:cs="仿宋_GB2312"/>
          <w:color w:val="auto"/>
          <w:kern w:val="0"/>
          <w:sz w:val="30"/>
          <w:szCs w:val="30"/>
          <w:highlight w:val="none"/>
          <w:lang w:val="en-US" w:eastAsia="zh-CN"/>
        </w:rPr>
        <w:t>人。年末遗属</w:t>
      </w:r>
      <w:r>
        <w:rPr>
          <w:rFonts w:hint="eastAsia" w:ascii="仿宋_GB2312" w:hAnsi="仿宋_GB2312" w:eastAsia="仿宋_GB2312" w:cs="仿宋_GB2312"/>
          <w:color w:val="auto"/>
          <w:sz w:val="30"/>
          <w:szCs w:val="30"/>
          <w:lang w:val="en-US" w:eastAsia="zh-CN"/>
        </w:rPr>
        <w:t>0</w:t>
      </w:r>
      <w:r>
        <w:rPr>
          <w:rFonts w:hint="eastAsia" w:ascii="仿宋_GB2312" w:hAnsi="仿宋_GB2312" w:eastAsia="仿宋_GB2312" w:cs="仿宋_GB2312"/>
          <w:color w:val="auto"/>
          <w:kern w:val="0"/>
          <w:sz w:val="30"/>
          <w:szCs w:val="30"/>
          <w:highlight w:val="none"/>
          <w:lang w:val="en-US" w:eastAsia="zh-CN"/>
        </w:rPr>
        <w:t>人。</w:t>
      </w:r>
    </w:p>
    <w:p w14:paraId="05275340">
      <w:pPr>
        <w:spacing w:line="600" w:lineRule="exact"/>
        <w:ind w:firstLine="600" w:firstLineChars="200"/>
        <w:rPr>
          <w:rFonts w:hint="eastAsia" w:ascii="仿宋_GB2312" w:hAnsi="宋体" w:eastAsia="仿宋_GB2312" w:cs="Arial"/>
          <w:color w:val="auto"/>
          <w:kern w:val="0"/>
          <w:sz w:val="30"/>
          <w:szCs w:val="30"/>
          <w:highlight w:val="none"/>
        </w:rPr>
      </w:pPr>
      <w:r>
        <w:rPr>
          <w:rFonts w:hint="eastAsia" w:ascii="仿宋_GB2312" w:hAnsi="仿宋_GB2312" w:eastAsia="仿宋_GB2312" w:cs="仿宋_GB2312"/>
          <w:b w:val="0"/>
          <w:bCs w:val="0"/>
          <w:color w:val="auto"/>
          <w:sz w:val="30"/>
          <w:szCs w:val="30"/>
          <w:highlight w:val="none"/>
          <w:u w:val="none"/>
          <w:lang w:val="en-US" w:eastAsia="zh-CN"/>
        </w:rPr>
        <w:t>车辆编制0辆，在编实有车辆0辆，超编0辆。</w:t>
      </w:r>
    </w:p>
    <w:p w14:paraId="7164C23B">
      <w:pPr>
        <w:spacing w:line="600" w:lineRule="exact"/>
        <w:ind w:firstLine="600" w:firstLineChars="200"/>
        <w:outlineLvl w:val="1"/>
        <w:rPr>
          <w:rFonts w:hint="eastAsia" w:ascii="黑体" w:hAnsi="黑体" w:eastAsia="黑体"/>
          <w:color w:val="auto"/>
          <w:sz w:val="30"/>
          <w:szCs w:val="30"/>
          <w:highlight w:val="none"/>
          <w:lang w:eastAsia="zh-CN"/>
        </w:rPr>
      </w:pPr>
      <w:r>
        <w:rPr>
          <w:rFonts w:hint="eastAsia" w:ascii="黑体" w:hAnsi="黑体" w:eastAsia="黑体"/>
          <w:color w:val="auto"/>
          <w:sz w:val="30"/>
          <w:szCs w:val="30"/>
          <w:highlight w:val="none"/>
          <w:lang w:eastAsia="zh-CN"/>
        </w:rPr>
        <w:t>三、重点工作概述</w:t>
      </w:r>
    </w:p>
    <w:p w14:paraId="713F989B">
      <w:pPr>
        <w:spacing w:line="600" w:lineRule="exact"/>
        <w:ind w:firstLine="600" w:firstLineChars="200"/>
        <w:rPr>
          <w:rFonts w:hint="eastAsia" w:ascii="仿宋_GB2312" w:hAnsi="仿宋_GB2312" w:eastAsia="仿宋_GB2312" w:cs="仿宋_GB2312"/>
          <w:color w:val="auto"/>
          <w:kern w:val="0"/>
          <w:sz w:val="30"/>
          <w:szCs w:val="30"/>
          <w:highlight w:val="none"/>
          <w:lang w:val="en-US"/>
        </w:rPr>
      </w:pPr>
      <w:r>
        <w:rPr>
          <w:rFonts w:hint="eastAsia" w:ascii="仿宋_GB2312" w:hAnsi="仿宋_GB2312" w:eastAsia="仿宋_GB2312" w:cs="仿宋_GB2312"/>
          <w:color w:val="auto"/>
          <w:kern w:val="0"/>
          <w:sz w:val="30"/>
          <w:szCs w:val="30"/>
          <w:highlight w:val="none"/>
          <w:lang w:val="en-US" w:eastAsia="zh-CN"/>
        </w:rPr>
        <w:t>（一）提站位明方向，</w:t>
      </w:r>
      <w:r>
        <w:rPr>
          <w:rFonts w:hint="eastAsia" w:ascii="仿宋_GB2312" w:hAnsi="仿宋_GB2312" w:eastAsia="仿宋_GB2312" w:cs="仿宋_GB2312"/>
          <w:color w:val="auto"/>
          <w:kern w:val="0"/>
          <w:sz w:val="30"/>
          <w:szCs w:val="30"/>
          <w:highlight w:val="none"/>
          <w:lang w:val="en-US"/>
        </w:rPr>
        <w:t>思想政治引领</w:t>
      </w:r>
      <w:r>
        <w:rPr>
          <w:rFonts w:hint="eastAsia" w:ascii="仿宋_GB2312" w:hAnsi="仿宋_GB2312" w:eastAsia="仿宋_GB2312" w:cs="仿宋_GB2312"/>
          <w:color w:val="auto"/>
          <w:kern w:val="0"/>
          <w:sz w:val="30"/>
          <w:szCs w:val="30"/>
          <w:highlight w:val="none"/>
          <w:lang w:val="en-US" w:eastAsia="zh-CN"/>
        </w:rPr>
        <w:t>走深走实。一是</w:t>
      </w:r>
      <w:r>
        <w:rPr>
          <w:rFonts w:hint="eastAsia" w:ascii="仿宋_GB2312" w:hAnsi="仿宋_GB2312" w:eastAsia="仿宋_GB2312" w:cs="仿宋_GB2312"/>
          <w:color w:val="auto"/>
          <w:kern w:val="0"/>
          <w:sz w:val="30"/>
          <w:szCs w:val="30"/>
          <w:highlight w:val="none"/>
          <w:lang w:val="en-US"/>
        </w:rPr>
        <w:t>强化理论学习，筑牢思想根</w:t>
      </w:r>
      <w:r>
        <w:rPr>
          <w:rFonts w:hint="eastAsia" w:ascii="仿宋_GB2312" w:hAnsi="仿宋_GB2312" w:eastAsia="仿宋_GB2312" w:cs="仿宋_GB2312"/>
          <w:color w:val="auto"/>
          <w:kern w:val="0"/>
          <w:sz w:val="30"/>
          <w:szCs w:val="30"/>
          <w:highlight w:val="none"/>
          <w:lang w:val="en-US" w:eastAsia="zh-CN"/>
        </w:rPr>
        <w:t>基。工</w:t>
      </w:r>
      <w:r>
        <w:rPr>
          <w:rFonts w:hint="eastAsia" w:ascii="仿宋_GB2312" w:hAnsi="仿宋_GB2312" w:eastAsia="仿宋_GB2312" w:cs="仿宋_GB2312"/>
          <w:color w:val="auto"/>
          <w:kern w:val="0"/>
          <w:sz w:val="30"/>
          <w:szCs w:val="30"/>
          <w:highlight w:val="none"/>
          <w:lang w:val="en-US"/>
        </w:rPr>
        <w:t>商联始终把加强</w:t>
      </w:r>
      <w:r>
        <w:rPr>
          <w:rFonts w:hint="eastAsia" w:ascii="仿宋_GB2312" w:hAnsi="仿宋_GB2312" w:eastAsia="仿宋_GB2312" w:cs="仿宋_GB2312"/>
          <w:color w:val="auto"/>
          <w:kern w:val="0"/>
          <w:sz w:val="30"/>
          <w:szCs w:val="30"/>
          <w:highlight w:val="none"/>
          <w:lang w:val="en-US" w:eastAsia="zh-CN"/>
        </w:rPr>
        <w:t>民营经济人士</w:t>
      </w:r>
      <w:r>
        <w:rPr>
          <w:rFonts w:hint="eastAsia" w:ascii="仿宋_GB2312" w:hAnsi="仿宋_GB2312" w:eastAsia="仿宋_GB2312" w:cs="仿宋_GB2312"/>
          <w:color w:val="auto"/>
          <w:kern w:val="0"/>
          <w:sz w:val="30"/>
          <w:szCs w:val="30"/>
          <w:highlight w:val="none"/>
          <w:lang w:val="en-US"/>
        </w:rPr>
        <w:t>思想政治建设放在首位，常态化举办各类专题座谈、走访宣讲、教育培训和主题教育活动，深入学习宣传贯彻党的</w:t>
      </w:r>
      <w:r>
        <w:rPr>
          <w:rFonts w:hint="eastAsia" w:ascii="仿宋_GB2312" w:hAnsi="仿宋_GB2312" w:eastAsia="仿宋_GB2312" w:cs="仿宋_GB2312"/>
          <w:color w:val="auto"/>
          <w:kern w:val="0"/>
          <w:sz w:val="30"/>
          <w:szCs w:val="30"/>
          <w:highlight w:val="none"/>
          <w:lang w:val="en-US" w:eastAsia="zh-CN"/>
        </w:rPr>
        <w:t>二十</w:t>
      </w:r>
      <w:r>
        <w:rPr>
          <w:rFonts w:hint="eastAsia" w:ascii="仿宋_GB2312" w:hAnsi="仿宋_GB2312" w:eastAsia="仿宋_GB2312" w:cs="仿宋_GB2312"/>
          <w:color w:val="auto"/>
          <w:kern w:val="0"/>
          <w:sz w:val="30"/>
          <w:szCs w:val="30"/>
          <w:highlight w:val="none"/>
          <w:lang w:val="en-US"/>
        </w:rPr>
        <w:t>大</w:t>
      </w:r>
      <w:r>
        <w:rPr>
          <w:rFonts w:hint="eastAsia" w:ascii="仿宋_GB2312" w:hAnsi="仿宋_GB2312" w:eastAsia="仿宋_GB2312" w:cs="仿宋_GB2312"/>
          <w:color w:val="auto"/>
          <w:kern w:val="0"/>
          <w:sz w:val="30"/>
          <w:szCs w:val="30"/>
          <w:highlight w:val="none"/>
          <w:lang w:val="en-US" w:eastAsia="zh-CN"/>
        </w:rPr>
        <w:t>和二十届二中、三</w:t>
      </w:r>
      <w:r>
        <w:rPr>
          <w:rFonts w:hint="eastAsia" w:ascii="仿宋_GB2312" w:hAnsi="仿宋_GB2312" w:eastAsia="仿宋_GB2312" w:cs="仿宋_GB2312"/>
          <w:color w:val="auto"/>
          <w:kern w:val="0"/>
          <w:sz w:val="30"/>
          <w:szCs w:val="30"/>
          <w:highlight w:val="none"/>
          <w:lang w:val="en-US"/>
        </w:rPr>
        <w:t>中全会精神和中央、省、市</w:t>
      </w:r>
      <w:r>
        <w:rPr>
          <w:rFonts w:hint="eastAsia" w:ascii="仿宋_GB2312" w:hAnsi="仿宋_GB2312" w:eastAsia="仿宋_GB2312" w:cs="仿宋_GB2312"/>
          <w:color w:val="auto"/>
          <w:kern w:val="0"/>
          <w:sz w:val="30"/>
          <w:szCs w:val="30"/>
          <w:highlight w:val="none"/>
          <w:lang w:val="en-US" w:eastAsia="zh-CN"/>
        </w:rPr>
        <w:t>、县</w:t>
      </w:r>
      <w:r>
        <w:rPr>
          <w:rFonts w:hint="eastAsia" w:ascii="仿宋_GB2312" w:hAnsi="仿宋_GB2312" w:eastAsia="仿宋_GB2312" w:cs="仿宋_GB2312"/>
          <w:color w:val="auto"/>
          <w:kern w:val="0"/>
          <w:sz w:val="30"/>
          <w:szCs w:val="30"/>
          <w:highlight w:val="none"/>
          <w:lang w:val="en-US"/>
        </w:rPr>
        <w:t>重要会议精神，</w:t>
      </w:r>
      <w:r>
        <w:rPr>
          <w:rFonts w:hint="eastAsia" w:ascii="仿宋_GB2312" w:hAnsi="仿宋_GB2312" w:eastAsia="仿宋_GB2312" w:cs="仿宋_GB2312"/>
          <w:color w:val="auto"/>
          <w:kern w:val="0"/>
          <w:sz w:val="30"/>
          <w:szCs w:val="30"/>
          <w:highlight w:val="none"/>
          <w:lang w:val="en-US" w:eastAsia="zh-CN"/>
        </w:rPr>
        <w:t>受众人数达78</w:t>
      </w:r>
      <w:r>
        <w:rPr>
          <w:rFonts w:hint="eastAsia" w:ascii="仿宋_GB2312" w:hAnsi="仿宋_GB2312" w:eastAsia="仿宋_GB2312" w:cs="仿宋_GB2312"/>
          <w:color w:val="auto"/>
          <w:kern w:val="0"/>
          <w:sz w:val="30"/>
          <w:szCs w:val="30"/>
          <w:highlight w:val="none"/>
          <w:lang w:val="en-US"/>
        </w:rPr>
        <w:t>0人次，在引导广大民营经济人士凝聚共识、稳定预期、坚定信心、加快发展、履行责任等方面产生了良好效果。同时，结合</w:t>
      </w:r>
      <w:r>
        <w:rPr>
          <w:rFonts w:hint="eastAsia" w:ascii="仿宋_GB2312" w:hAnsi="仿宋_GB2312" w:eastAsia="仿宋_GB2312" w:cs="仿宋_GB2312"/>
          <w:color w:val="auto"/>
          <w:kern w:val="0"/>
          <w:sz w:val="30"/>
          <w:szCs w:val="30"/>
          <w:highlight w:val="none"/>
          <w:lang w:val="en-US" w:eastAsia="zh-CN"/>
        </w:rPr>
        <w:t>民营</w:t>
      </w:r>
      <w:r>
        <w:rPr>
          <w:rFonts w:hint="eastAsia" w:ascii="仿宋_GB2312" w:hAnsi="仿宋_GB2312" w:eastAsia="仿宋_GB2312" w:cs="仿宋_GB2312"/>
          <w:color w:val="auto"/>
          <w:kern w:val="0"/>
          <w:sz w:val="30"/>
          <w:szCs w:val="30"/>
          <w:highlight w:val="none"/>
          <w:lang w:val="en-US"/>
        </w:rPr>
        <w:t>经济特点，</w:t>
      </w:r>
      <w:r>
        <w:rPr>
          <w:rFonts w:hint="eastAsia" w:ascii="仿宋_GB2312" w:hAnsi="仿宋_GB2312" w:eastAsia="仿宋_GB2312" w:cs="仿宋_GB2312"/>
          <w:color w:val="auto"/>
          <w:kern w:val="0"/>
          <w:sz w:val="30"/>
          <w:szCs w:val="30"/>
          <w:highlight w:val="none"/>
          <w:lang w:val="en-US" w:eastAsia="zh-CN"/>
        </w:rPr>
        <w:t>通过线上+线下方式，</w:t>
      </w:r>
      <w:r>
        <w:rPr>
          <w:rFonts w:hint="eastAsia" w:ascii="仿宋_GB2312" w:hAnsi="仿宋_GB2312" w:eastAsia="仿宋_GB2312" w:cs="仿宋_GB2312"/>
          <w:color w:val="auto"/>
          <w:kern w:val="0"/>
          <w:sz w:val="30"/>
          <w:szCs w:val="30"/>
          <w:highlight w:val="none"/>
          <w:lang w:val="en-US"/>
        </w:rPr>
        <w:t>扩大学习覆盖面，增强学习实效性，确保党的声音在</w:t>
      </w:r>
      <w:r>
        <w:rPr>
          <w:rFonts w:hint="eastAsia" w:ascii="仿宋_GB2312" w:hAnsi="仿宋_GB2312" w:eastAsia="仿宋_GB2312" w:cs="仿宋_GB2312"/>
          <w:color w:val="auto"/>
          <w:kern w:val="0"/>
          <w:sz w:val="30"/>
          <w:szCs w:val="30"/>
          <w:highlight w:val="none"/>
          <w:lang w:val="en-US" w:eastAsia="zh-CN"/>
        </w:rPr>
        <w:t>民营</w:t>
      </w:r>
      <w:r>
        <w:rPr>
          <w:rFonts w:hint="eastAsia" w:ascii="仿宋_GB2312" w:hAnsi="仿宋_GB2312" w:eastAsia="仿宋_GB2312" w:cs="仿宋_GB2312"/>
          <w:color w:val="auto"/>
          <w:kern w:val="0"/>
          <w:sz w:val="30"/>
          <w:szCs w:val="30"/>
          <w:highlight w:val="none"/>
          <w:lang w:val="en-US"/>
        </w:rPr>
        <w:t>经济领域落地生根。</w:t>
      </w:r>
      <w:r>
        <w:rPr>
          <w:rFonts w:hint="eastAsia" w:ascii="仿宋_GB2312" w:hAnsi="仿宋_GB2312" w:eastAsia="仿宋_GB2312" w:cs="仿宋_GB2312"/>
          <w:color w:val="auto"/>
          <w:kern w:val="0"/>
          <w:sz w:val="30"/>
          <w:szCs w:val="30"/>
          <w:highlight w:val="none"/>
          <w:lang w:val="en-US" w:eastAsia="zh-CN"/>
        </w:rPr>
        <w:t>二是深化</w:t>
      </w:r>
      <w:r>
        <w:rPr>
          <w:rFonts w:hint="eastAsia" w:ascii="仿宋_GB2312" w:hAnsi="仿宋_GB2312" w:eastAsia="仿宋_GB2312" w:cs="仿宋_GB2312"/>
          <w:color w:val="auto"/>
          <w:kern w:val="0"/>
          <w:sz w:val="30"/>
          <w:szCs w:val="30"/>
          <w:highlight w:val="none"/>
          <w:lang w:val="en-US"/>
        </w:rPr>
        <w:t>理想信念教育，凝聚发展共识</w:t>
      </w:r>
      <w:r>
        <w:rPr>
          <w:rFonts w:hint="eastAsia" w:ascii="仿宋_GB2312" w:hAnsi="仿宋_GB2312" w:eastAsia="仿宋_GB2312" w:cs="仿宋_GB2312"/>
          <w:color w:val="auto"/>
          <w:kern w:val="0"/>
          <w:sz w:val="30"/>
          <w:szCs w:val="30"/>
          <w:highlight w:val="none"/>
          <w:lang w:val="en-US" w:eastAsia="zh-CN"/>
        </w:rPr>
        <w:t>。</w:t>
      </w:r>
      <w:r>
        <w:rPr>
          <w:rFonts w:hint="eastAsia" w:ascii="仿宋_GB2312" w:hAnsi="仿宋_GB2312" w:eastAsia="仿宋_GB2312" w:cs="仿宋_GB2312"/>
          <w:color w:val="auto"/>
          <w:kern w:val="0"/>
          <w:sz w:val="30"/>
          <w:szCs w:val="30"/>
          <w:highlight w:val="none"/>
          <w:lang w:val="en-US"/>
        </w:rPr>
        <w:t>积极开展以“学思想、明方向、强信心、建新功”为主要内容的民营经济人士理想信念教育活动</w:t>
      </w:r>
      <w:r>
        <w:rPr>
          <w:rFonts w:hint="eastAsia" w:ascii="仿宋_GB2312" w:hAnsi="仿宋_GB2312" w:eastAsia="仿宋_GB2312" w:cs="仿宋_GB2312"/>
          <w:color w:val="auto"/>
          <w:kern w:val="0"/>
          <w:sz w:val="30"/>
          <w:szCs w:val="30"/>
          <w:highlight w:val="none"/>
          <w:lang w:val="en-US" w:eastAsia="zh-CN"/>
        </w:rPr>
        <w:t>。</w:t>
      </w:r>
      <w:r>
        <w:rPr>
          <w:rFonts w:hint="eastAsia" w:ascii="仿宋_GB2312" w:hAnsi="仿宋_GB2312" w:eastAsia="仿宋_GB2312" w:cs="仿宋_GB2312"/>
          <w:color w:val="auto"/>
          <w:kern w:val="0"/>
          <w:sz w:val="30"/>
          <w:szCs w:val="30"/>
          <w:highlight w:val="none"/>
          <w:lang w:val="en-US"/>
        </w:rPr>
        <w:t>至目前</w:t>
      </w:r>
      <w:r>
        <w:rPr>
          <w:rFonts w:hint="eastAsia" w:ascii="仿宋_GB2312" w:hAnsi="仿宋_GB2312" w:eastAsia="仿宋_GB2312" w:cs="仿宋_GB2312"/>
          <w:color w:val="auto"/>
          <w:kern w:val="0"/>
          <w:sz w:val="30"/>
          <w:szCs w:val="30"/>
          <w:highlight w:val="none"/>
          <w:lang w:val="en-US" w:eastAsia="zh-CN"/>
        </w:rPr>
        <w:t>，</w:t>
      </w:r>
      <w:r>
        <w:rPr>
          <w:rFonts w:hint="eastAsia" w:ascii="仿宋_GB2312" w:hAnsi="仿宋_GB2312" w:eastAsia="仿宋_GB2312" w:cs="仿宋_GB2312"/>
          <w:color w:val="auto"/>
          <w:kern w:val="0"/>
          <w:sz w:val="30"/>
          <w:szCs w:val="30"/>
          <w:highlight w:val="none"/>
          <w:lang w:val="en-US"/>
        </w:rPr>
        <w:t>已举办</w:t>
      </w:r>
      <w:r>
        <w:rPr>
          <w:rFonts w:hint="eastAsia" w:ascii="仿宋_GB2312" w:hAnsi="仿宋_GB2312" w:eastAsia="仿宋_GB2312" w:cs="仿宋_GB2312"/>
          <w:color w:val="auto"/>
          <w:kern w:val="0"/>
          <w:sz w:val="30"/>
          <w:szCs w:val="30"/>
          <w:highlight w:val="none"/>
          <w:lang w:val="en-US" w:eastAsia="zh-CN"/>
        </w:rPr>
        <w:t>县</w:t>
      </w:r>
      <w:r>
        <w:rPr>
          <w:rFonts w:hint="eastAsia" w:ascii="仿宋_GB2312" w:hAnsi="仿宋_GB2312" w:eastAsia="仿宋_GB2312" w:cs="仿宋_GB2312"/>
          <w:color w:val="auto"/>
          <w:kern w:val="0"/>
          <w:sz w:val="30"/>
          <w:szCs w:val="30"/>
          <w:highlight w:val="none"/>
          <w:lang w:val="en-US"/>
        </w:rPr>
        <w:t>内外民营经济人士理想信念教育活动</w:t>
      </w:r>
      <w:r>
        <w:rPr>
          <w:rFonts w:hint="eastAsia" w:ascii="仿宋_GB2312" w:hAnsi="仿宋_GB2312" w:eastAsia="仿宋_GB2312" w:cs="仿宋_GB2312"/>
          <w:color w:val="auto"/>
          <w:kern w:val="0"/>
          <w:sz w:val="30"/>
          <w:szCs w:val="30"/>
          <w:highlight w:val="none"/>
          <w:lang w:val="en-US" w:eastAsia="zh-CN"/>
        </w:rPr>
        <w:t>4</w:t>
      </w:r>
      <w:r>
        <w:rPr>
          <w:rFonts w:hint="eastAsia" w:ascii="仿宋_GB2312" w:hAnsi="仿宋_GB2312" w:eastAsia="仿宋_GB2312" w:cs="仿宋_GB2312"/>
          <w:color w:val="auto"/>
          <w:kern w:val="0"/>
          <w:sz w:val="30"/>
          <w:szCs w:val="30"/>
          <w:highlight w:val="none"/>
          <w:lang w:val="en-US"/>
        </w:rPr>
        <w:t>次，涉及民营经济人士</w:t>
      </w:r>
      <w:r>
        <w:rPr>
          <w:rFonts w:hint="eastAsia" w:ascii="仿宋_GB2312" w:hAnsi="仿宋_GB2312" w:eastAsia="仿宋_GB2312" w:cs="仿宋_GB2312"/>
          <w:color w:val="auto"/>
          <w:kern w:val="0"/>
          <w:sz w:val="30"/>
          <w:szCs w:val="30"/>
          <w:highlight w:val="none"/>
          <w:lang w:val="en-US" w:eastAsia="zh-CN"/>
        </w:rPr>
        <w:t>125</w:t>
      </w:r>
      <w:r>
        <w:rPr>
          <w:rFonts w:hint="eastAsia" w:ascii="仿宋_GB2312" w:hAnsi="仿宋_GB2312" w:eastAsia="仿宋_GB2312" w:cs="仿宋_GB2312"/>
          <w:color w:val="auto"/>
          <w:kern w:val="0"/>
          <w:sz w:val="30"/>
          <w:szCs w:val="30"/>
          <w:highlight w:val="none"/>
          <w:lang w:val="en-US"/>
        </w:rPr>
        <w:t>人</w:t>
      </w:r>
      <w:r>
        <w:rPr>
          <w:rFonts w:hint="eastAsia" w:ascii="仿宋_GB2312" w:hAnsi="仿宋_GB2312" w:eastAsia="仿宋_GB2312" w:cs="仿宋_GB2312"/>
          <w:color w:val="auto"/>
          <w:kern w:val="0"/>
          <w:sz w:val="30"/>
          <w:szCs w:val="30"/>
          <w:highlight w:val="none"/>
          <w:lang w:val="en-US" w:eastAsia="zh-CN"/>
        </w:rPr>
        <w:t>次</w:t>
      </w:r>
      <w:r>
        <w:rPr>
          <w:rFonts w:hint="eastAsia" w:ascii="仿宋_GB2312" w:hAnsi="仿宋_GB2312" w:eastAsia="仿宋_GB2312" w:cs="仿宋_GB2312"/>
          <w:color w:val="auto"/>
          <w:kern w:val="0"/>
          <w:sz w:val="30"/>
          <w:szCs w:val="30"/>
          <w:highlight w:val="none"/>
          <w:lang w:val="en-US"/>
        </w:rPr>
        <w:t>。民营经济人士对中国特色社会主义的信念、对党和政府的信任、对企业发展的信心和对社会的信誉不断增强。</w:t>
      </w:r>
      <w:r>
        <w:rPr>
          <w:rFonts w:hint="eastAsia" w:ascii="仿宋_GB2312" w:hAnsi="仿宋_GB2312" w:eastAsia="仿宋_GB2312" w:cs="仿宋_GB2312"/>
          <w:color w:val="auto"/>
          <w:kern w:val="0"/>
          <w:sz w:val="30"/>
          <w:szCs w:val="30"/>
          <w:highlight w:val="none"/>
          <w:lang w:val="en-US" w:eastAsia="zh-CN"/>
        </w:rPr>
        <w:t>三是</w:t>
      </w:r>
      <w:r>
        <w:rPr>
          <w:rFonts w:hint="eastAsia" w:ascii="仿宋_GB2312" w:hAnsi="仿宋_GB2312" w:eastAsia="仿宋_GB2312" w:cs="仿宋_GB2312"/>
          <w:color w:val="auto"/>
          <w:kern w:val="0"/>
          <w:sz w:val="30"/>
          <w:szCs w:val="30"/>
          <w:highlight w:val="none"/>
          <w:lang w:val="en-US"/>
        </w:rPr>
        <w:t>加强宣传</w:t>
      </w:r>
      <w:r>
        <w:rPr>
          <w:rFonts w:hint="eastAsia" w:ascii="仿宋_GB2312" w:hAnsi="仿宋_GB2312" w:eastAsia="仿宋_GB2312" w:cs="仿宋_GB2312"/>
          <w:color w:val="auto"/>
          <w:kern w:val="0"/>
          <w:sz w:val="30"/>
          <w:szCs w:val="30"/>
          <w:highlight w:val="none"/>
          <w:lang w:val="en-US" w:eastAsia="zh-CN"/>
        </w:rPr>
        <w:t>引导</w:t>
      </w:r>
      <w:r>
        <w:rPr>
          <w:rFonts w:hint="eastAsia" w:ascii="仿宋_GB2312" w:hAnsi="仿宋_GB2312" w:eastAsia="仿宋_GB2312" w:cs="仿宋_GB2312"/>
          <w:color w:val="auto"/>
          <w:kern w:val="0"/>
          <w:sz w:val="30"/>
          <w:szCs w:val="30"/>
          <w:highlight w:val="none"/>
          <w:lang w:val="en-US"/>
        </w:rPr>
        <w:t>，弘扬</w:t>
      </w:r>
      <w:r>
        <w:rPr>
          <w:rFonts w:hint="eastAsia" w:ascii="仿宋_GB2312" w:hAnsi="仿宋_GB2312" w:eastAsia="仿宋_GB2312" w:cs="仿宋_GB2312"/>
          <w:color w:val="auto"/>
          <w:kern w:val="0"/>
          <w:sz w:val="30"/>
          <w:szCs w:val="30"/>
          <w:highlight w:val="none"/>
          <w:lang w:val="en-US" w:eastAsia="zh-CN"/>
        </w:rPr>
        <w:t>企业家精神。</w:t>
      </w:r>
      <w:r>
        <w:rPr>
          <w:rFonts w:hint="eastAsia" w:ascii="仿宋_GB2312" w:hAnsi="仿宋_GB2312" w:eastAsia="仿宋_GB2312" w:cs="仿宋_GB2312"/>
          <w:color w:val="auto"/>
          <w:kern w:val="0"/>
          <w:sz w:val="30"/>
          <w:szCs w:val="30"/>
          <w:highlight w:val="none"/>
          <w:lang w:val="en-US"/>
        </w:rPr>
        <w:t>充分利用工商联官方网站、微信公众号等新媒体平台，广泛宣传党的路线方针政策、国家重大战略部署</w:t>
      </w:r>
      <w:r>
        <w:rPr>
          <w:rFonts w:hint="eastAsia" w:ascii="仿宋_GB2312" w:hAnsi="仿宋_GB2312" w:eastAsia="仿宋_GB2312" w:cs="仿宋_GB2312"/>
          <w:color w:val="auto"/>
          <w:kern w:val="0"/>
          <w:sz w:val="30"/>
          <w:szCs w:val="30"/>
          <w:highlight w:val="none"/>
          <w:lang w:val="en-US" w:eastAsia="zh-CN"/>
        </w:rPr>
        <w:t>、</w:t>
      </w:r>
      <w:r>
        <w:rPr>
          <w:rFonts w:hint="eastAsia" w:ascii="仿宋_GB2312" w:hAnsi="仿宋_GB2312" w:eastAsia="仿宋_GB2312" w:cs="仿宋_GB2312"/>
          <w:color w:val="auto"/>
          <w:kern w:val="0"/>
          <w:sz w:val="30"/>
          <w:szCs w:val="30"/>
          <w:highlight w:val="none"/>
          <w:lang w:val="en-US"/>
        </w:rPr>
        <w:t>工商联工作动态</w:t>
      </w:r>
      <w:r>
        <w:rPr>
          <w:rFonts w:hint="eastAsia" w:ascii="仿宋_GB2312" w:hAnsi="仿宋_GB2312" w:eastAsia="仿宋_GB2312" w:cs="仿宋_GB2312"/>
          <w:color w:val="auto"/>
          <w:kern w:val="0"/>
          <w:sz w:val="30"/>
          <w:szCs w:val="30"/>
          <w:highlight w:val="none"/>
          <w:lang w:val="en-US" w:eastAsia="zh-CN"/>
        </w:rPr>
        <w:t>和</w:t>
      </w:r>
      <w:r>
        <w:rPr>
          <w:rFonts w:hint="eastAsia" w:ascii="仿宋_GB2312" w:hAnsi="仿宋_GB2312" w:eastAsia="仿宋_GB2312" w:cs="仿宋_GB2312"/>
          <w:color w:val="auto"/>
          <w:kern w:val="0"/>
          <w:sz w:val="30"/>
          <w:szCs w:val="30"/>
          <w:highlight w:val="none"/>
          <w:lang w:val="en-US"/>
        </w:rPr>
        <w:t>会员企业在经济社会发展中的先进事迹和典型经验，引导</w:t>
      </w:r>
      <w:r>
        <w:rPr>
          <w:rFonts w:hint="eastAsia" w:ascii="仿宋_GB2312" w:hAnsi="仿宋_GB2312" w:eastAsia="仿宋_GB2312" w:cs="仿宋_GB2312"/>
          <w:color w:val="auto"/>
          <w:kern w:val="0"/>
          <w:sz w:val="30"/>
          <w:szCs w:val="30"/>
          <w:highlight w:val="none"/>
          <w:lang w:val="en-US" w:eastAsia="zh-CN"/>
        </w:rPr>
        <w:t>民营</w:t>
      </w:r>
      <w:r>
        <w:rPr>
          <w:rFonts w:hint="eastAsia" w:ascii="仿宋_GB2312" w:hAnsi="仿宋_GB2312" w:eastAsia="仿宋_GB2312" w:cs="仿宋_GB2312"/>
          <w:color w:val="auto"/>
          <w:kern w:val="0"/>
          <w:sz w:val="30"/>
          <w:szCs w:val="30"/>
          <w:highlight w:val="none"/>
          <w:lang w:val="en-US"/>
        </w:rPr>
        <w:t>经济人士树立正确的世界观、人生观、价值观，大力弘扬新时代企业家精神，为经济社会发展贡献力量。</w:t>
      </w:r>
      <w:r>
        <w:rPr>
          <w:rFonts w:hint="eastAsia" w:ascii="仿宋_GB2312" w:hAnsi="仿宋_GB2312" w:eastAsia="仿宋_GB2312" w:cs="仿宋_GB2312"/>
          <w:color w:val="auto"/>
          <w:kern w:val="0"/>
          <w:sz w:val="30"/>
          <w:szCs w:val="30"/>
          <w:highlight w:val="none"/>
          <w:lang w:val="en-US" w:eastAsia="zh-CN"/>
        </w:rPr>
        <w:t>四是</w:t>
      </w:r>
      <w:r>
        <w:rPr>
          <w:rFonts w:hint="eastAsia" w:ascii="仿宋_GB2312" w:hAnsi="仿宋_GB2312" w:eastAsia="仿宋_GB2312" w:cs="仿宋_GB2312"/>
          <w:color w:val="auto"/>
          <w:kern w:val="0"/>
          <w:sz w:val="30"/>
          <w:szCs w:val="30"/>
          <w:highlight w:val="none"/>
          <w:lang w:val="en-US"/>
        </w:rPr>
        <w:t>强化党建引领</w:t>
      </w:r>
      <w:r>
        <w:rPr>
          <w:rFonts w:hint="eastAsia" w:ascii="仿宋_GB2312" w:hAnsi="仿宋_GB2312" w:eastAsia="仿宋_GB2312" w:cs="仿宋_GB2312"/>
          <w:color w:val="auto"/>
          <w:kern w:val="0"/>
          <w:sz w:val="30"/>
          <w:szCs w:val="30"/>
          <w:highlight w:val="none"/>
          <w:lang w:val="en-US" w:eastAsia="zh-CN"/>
        </w:rPr>
        <w:t>，加强商会党建。</w:t>
      </w:r>
      <w:r>
        <w:rPr>
          <w:rFonts w:hint="eastAsia" w:ascii="仿宋_GB2312" w:hAnsi="仿宋_GB2312" w:eastAsia="仿宋_GB2312" w:cs="仿宋_GB2312"/>
          <w:color w:val="auto"/>
          <w:kern w:val="0"/>
          <w:sz w:val="30"/>
          <w:szCs w:val="30"/>
          <w:highlight w:val="none"/>
          <w:lang w:val="en-US"/>
        </w:rPr>
        <w:t>落实工商联党组对所属商会党建工作履行全面从严治党主体责任，坚持机关党建和</w:t>
      </w:r>
      <w:r>
        <w:rPr>
          <w:rFonts w:hint="eastAsia" w:ascii="仿宋_GB2312" w:hAnsi="仿宋_GB2312" w:eastAsia="仿宋_GB2312" w:cs="仿宋_GB2312"/>
          <w:color w:val="auto"/>
          <w:kern w:val="0"/>
          <w:sz w:val="30"/>
          <w:szCs w:val="30"/>
          <w:highlight w:val="none"/>
          <w:lang w:val="en-US" w:eastAsia="zh-CN"/>
        </w:rPr>
        <w:t>商会</w:t>
      </w:r>
      <w:r>
        <w:rPr>
          <w:rFonts w:hint="eastAsia" w:ascii="仿宋_GB2312" w:hAnsi="仿宋_GB2312" w:eastAsia="仿宋_GB2312" w:cs="仿宋_GB2312"/>
          <w:color w:val="auto"/>
          <w:kern w:val="0"/>
          <w:sz w:val="30"/>
          <w:szCs w:val="30"/>
          <w:highlight w:val="none"/>
          <w:lang w:val="en-US"/>
        </w:rPr>
        <w:t>党建同部署、同安排、同考核</w:t>
      </w:r>
      <w:r>
        <w:rPr>
          <w:rFonts w:hint="eastAsia" w:ascii="仿宋_GB2312" w:hAnsi="仿宋_GB2312" w:eastAsia="仿宋_GB2312" w:cs="仿宋_GB2312"/>
          <w:color w:val="auto"/>
          <w:kern w:val="0"/>
          <w:sz w:val="30"/>
          <w:szCs w:val="30"/>
          <w:highlight w:val="none"/>
          <w:lang w:val="en-US" w:eastAsia="zh-CN"/>
        </w:rPr>
        <w:t>，</w:t>
      </w:r>
      <w:r>
        <w:rPr>
          <w:rFonts w:hint="eastAsia" w:ascii="仿宋_GB2312" w:hAnsi="仿宋_GB2312" w:eastAsia="仿宋_GB2312" w:cs="仿宋_GB2312"/>
          <w:color w:val="auto"/>
          <w:kern w:val="0"/>
          <w:sz w:val="30"/>
          <w:szCs w:val="30"/>
          <w:highlight w:val="none"/>
          <w:lang w:val="en-US"/>
        </w:rPr>
        <w:t>向1</w:t>
      </w:r>
      <w:r>
        <w:rPr>
          <w:rFonts w:hint="eastAsia" w:ascii="仿宋_GB2312" w:hAnsi="仿宋_GB2312" w:eastAsia="仿宋_GB2312" w:cs="仿宋_GB2312"/>
          <w:color w:val="auto"/>
          <w:kern w:val="0"/>
          <w:sz w:val="30"/>
          <w:szCs w:val="30"/>
          <w:highlight w:val="none"/>
          <w:lang w:val="en-US" w:eastAsia="zh-CN"/>
        </w:rPr>
        <w:t>0</w:t>
      </w:r>
      <w:r>
        <w:rPr>
          <w:rFonts w:hint="eastAsia" w:ascii="仿宋_GB2312" w:hAnsi="仿宋_GB2312" w:eastAsia="仿宋_GB2312" w:cs="仿宋_GB2312"/>
          <w:color w:val="auto"/>
          <w:kern w:val="0"/>
          <w:sz w:val="30"/>
          <w:szCs w:val="30"/>
          <w:highlight w:val="none"/>
          <w:lang w:val="en-US"/>
        </w:rPr>
        <w:t>家</w:t>
      </w:r>
      <w:r>
        <w:rPr>
          <w:rFonts w:hint="eastAsia" w:ascii="仿宋_GB2312" w:hAnsi="仿宋_GB2312" w:eastAsia="仿宋_GB2312" w:cs="仿宋_GB2312"/>
          <w:color w:val="auto"/>
          <w:kern w:val="0"/>
          <w:sz w:val="30"/>
          <w:szCs w:val="30"/>
          <w:highlight w:val="none"/>
          <w:lang w:val="en-US" w:eastAsia="zh-CN"/>
        </w:rPr>
        <w:t>基层</w:t>
      </w:r>
      <w:r>
        <w:rPr>
          <w:rFonts w:hint="eastAsia" w:ascii="仿宋_GB2312" w:hAnsi="仿宋_GB2312" w:eastAsia="仿宋_GB2312" w:cs="仿宋_GB2312"/>
          <w:color w:val="auto"/>
          <w:kern w:val="0"/>
          <w:sz w:val="30"/>
          <w:szCs w:val="30"/>
          <w:highlight w:val="none"/>
          <w:lang w:val="en-US"/>
        </w:rPr>
        <w:t>商会选派</w:t>
      </w:r>
      <w:r>
        <w:rPr>
          <w:rFonts w:hint="eastAsia" w:ascii="仿宋_GB2312" w:hAnsi="仿宋_GB2312" w:eastAsia="仿宋_GB2312" w:cs="仿宋_GB2312"/>
          <w:color w:val="auto"/>
          <w:kern w:val="0"/>
          <w:sz w:val="30"/>
          <w:szCs w:val="30"/>
          <w:highlight w:val="none"/>
          <w:lang w:val="en-US" w:eastAsia="zh-CN"/>
        </w:rPr>
        <w:t>党建指导员5名，指导、服务基础商会建立党支部5个</w:t>
      </w:r>
      <w:r>
        <w:rPr>
          <w:rFonts w:hint="eastAsia" w:ascii="仿宋_GB2312" w:hAnsi="仿宋_GB2312" w:eastAsia="仿宋_GB2312" w:cs="仿宋_GB2312"/>
          <w:color w:val="auto"/>
          <w:kern w:val="0"/>
          <w:sz w:val="30"/>
          <w:szCs w:val="30"/>
          <w:highlight w:val="none"/>
          <w:lang w:val="en-US"/>
        </w:rPr>
        <w:t>。</w:t>
      </w:r>
    </w:p>
    <w:p w14:paraId="008B6AAE">
      <w:pPr>
        <w:spacing w:line="600" w:lineRule="exact"/>
        <w:ind w:firstLine="600" w:firstLineChars="200"/>
        <w:rPr>
          <w:rFonts w:hint="eastAsia" w:ascii="仿宋_GB2312" w:hAnsi="仿宋_GB2312" w:eastAsia="仿宋_GB2312" w:cs="仿宋_GB2312"/>
          <w:color w:val="auto"/>
          <w:kern w:val="0"/>
          <w:sz w:val="30"/>
          <w:szCs w:val="30"/>
          <w:highlight w:val="none"/>
          <w:lang w:val="en-US" w:eastAsia="zh-CN"/>
        </w:rPr>
      </w:pPr>
      <w:r>
        <w:rPr>
          <w:rFonts w:hint="eastAsia" w:ascii="仿宋_GB2312" w:hAnsi="仿宋_GB2312" w:eastAsia="仿宋_GB2312" w:cs="仿宋_GB2312"/>
          <w:color w:val="auto"/>
          <w:kern w:val="0"/>
          <w:sz w:val="30"/>
          <w:szCs w:val="30"/>
          <w:highlight w:val="none"/>
          <w:lang w:val="en-US" w:eastAsia="zh-CN"/>
        </w:rPr>
        <w:t>（二）聚合力添动力，助企纾困解难有力有效。一是</w:t>
      </w:r>
      <w:r>
        <w:rPr>
          <w:rFonts w:hint="eastAsia" w:ascii="仿宋_GB2312" w:hAnsi="仿宋_GB2312" w:eastAsia="仿宋_GB2312" w:cs="仿宋_GB2312"/>
          <w:color w:val="auto"/>
          <w:kern w:val="0"/>
          <w:sz w:val="30"/>
          <w:szCs w:val="30"/>
          <w:highlight w:val="none"/>
          <w:lang w:val="en-US"/>
        </w:rPr>
        <w:t>畅通沟通渠道，促进政企互动</w:t>
      </w:r>
      <w:r>
        <w:rPr>
          <w:rFonts w:hint="eastAsia" w:ascii="仿宋_GB2312" w:hAnsi="仿宋_GB2312" w:eastAsia="仿宋_GB2312" w:cs="仿宋_GB2312"/>
          <w:color w:val="auto"/>
          <w:kern w:val="0"/>
          <w:sz w:val="30"/>
          <w:szCs w:val="30"/>
          <w:highlight w:val="none"/>
          <w:lang w:val="en-US" w:eastAsia="zh-CN"/>
        </w:rPr>
        <w:t>。</w:t>
      </w:r>
      <w:r>
        <w:rPr>
          <w:rFonts w:hint="eastAsia" w:ascii="仿宋_GB2312" w:hAnsi="仿宋_GB2312" w:eastAsia="仿宋_GB2312" w:cs="仿宋_GB2312"/>
          <w:color w:val="auto"/>
          <w:kern w:val="0"/>
          <w:sz w:val="30"/>
          <w:szCs w:val="30"/>
          <w:highlight w:val="none"/>
          <w:lang w:val="en-US"/>
        </w:rPr>
        <w:t>充分发挥桥梁纽带作用，积极搭建政府与企业之间的沟通平台，通过组织政企交流会、政企座谈会、政策解读会、项目对接会等活动，邀请县领导及相关部门负责人与企业家面对面交流，及时传达政府政策意图，反映企业诉求，帮助企业解决实际困难。一年来，共举办政企交流活动</w:t>
      </w:r>
      <w:r>
        <w:rPr>
          <w:rFonts w:hint="eastAsia" w:ascii="仿宋_GB2312" w:hAnsi="仿宋_GB2312" w:eastAsia="仿宋_GB2312" w:cs="仿宋_GB2312"/>
          <w:color w:val="auto"/>
          <w:kern w:val="0"/>
          <w:sz w:val="30"/>
          <w:szCs w:val="30"/>
          <w:highlight w:val="none"/>
          <w:lang w:val="en-US" w:eastAsia="zh-CN"/>
        </w:rPr>
        <w:t>4</w:t>
      </w:r>
      <w:r>
        <w:rPr>
          <w:rFonts w:hint="eastAsia" w:ascii="仿宋_GB2312" w:hAnsi="仿宋_GB2312" w:eastAsia="仿宋_GB2312" w:cs="仿宋_GB2312"/>
          <w:color w:val="auto"/>
          <w:kern w:val="0"/>
          <w:sz w:val="30"/>
          <w:szCs w:val="30"/>
          <w:highlight w:val="none"/>
          <w:lang w:val="en-US"/>
        </w:rPr>
        <w:t>次，收集企业意见建议</w:t>
      </w:r>
      <w:r>
        <w:rPr>
          <w:rFonts w:hint="eastAsia" w:ascii="仿宋_GB2312" w:hAnsi="仿宋_GB2312" w:eastAsia="仿宋_GB2312" w:cs="仿宋_GB2312"/>
          <w:color w:val="auto"/>
          <w:kern w:val="0"/>
          <w:sz w:val="30"/>
          <w:szCs w:val="30"/>
          <w:highlight w:val="none"/>
          <w:lang w:val="en-US" w:eastAsia="zh-CN"/>
        </w:rPr>
        <w:t>27</w:t>
      </w:r>
      <w:r>
        <w:rPr>
          <w:rFonts w:hint="eastAsia" w:ascii="仿宋_GB2312" w:hAnsi="仿宋_GB2312" w:eastAsia="仿宋_GB2312" w:cs="仿宋_GB2312"/>
          <w:color w:val="auto"/>
          <w:kern w:val="0"/>
          <w:sz w:val="30"/>
          <w:szCs w:val="30"/>
          <w:highlight w:val="none"/>
          <w:lang w:val="en-US"/>
        </w:rPr>
        <w:t>条，</w:t>
      </w:r>
      <w:r>
        <w:rPr>
          <w:rFonts w:hint="eastAsia" w:ascii="仿宋_GB2312" w:hAnsi="仿宋_GB2312" w:eastAsia="仿宋_GB2312" w:cs="仿宋_GB2312"/>
          <w:color w:val="auto"/>
          <w:kern w:val="0"/>
          <w:sz w:val="30"/>
          <w:szCs w:val="30"/>
          <w:highlight w:val="none"/>
          <w:lang w:val="en-US" w:eastAsia="zh-CN"/>
        </w:rPr>
        <w:t>基本上已</w:t>
      </w:r>
      <w:r>
        <w:rPr>
          <w:rFonts w:hint="eastAsia" w:ascii="仿宋_GB2312" w:hAnsi="仿宋_GB2312" w:eastAsia="仿宋_GB2312" w:cs="仿宋_GB2312"/>
          <w:color w:val="auto"/>
          <w:kern w:val="0"/>
          <w:sz w:val="30"/>
          <w:szCs w:val="30"/>
          <w:highlight w:val="none"/>
          <w:lang w:val="en-US"/>
        </w:rPr>
        <w:t>得到政府相关部门的有效回应和解决。</w:t>
      </w:r>
      <w:r>
        <w:rPr>
          <w:rFonts w:hint="eastAsia" w:ascii="仿宋_GB2312" w:hAnsi="仿宋_GB2312" w:eastAsia="仿宋_GB2312" w:cs="仿宋_GB2312"/>
          <w:color w:val="auto"/>
          <w:kern w:val="0"/>
          <w:sz w:val="30"/>
          <w:szCs w:val="30"/>
          <w:highlight w:val="none"/>
          <w:lang w:val="en-US" w:eastAsia="zh-CN"/>
        </w:rPr>
        <w:t>二是</w:t>
      </w:r>
      <w:r>
        <w:rPr>
          <w:rFonts w:hint="eastAsia" w:ascii="仿宋_GB2312" w:hAnsi="仿宋_GB2312" w:eastAsia="仿宋_GB2312" w:cs="仿宋_GB2312"/>
          <w:color w:val="auto"/>
          <w:kern w:val="0"/>
          <w:sz w:val="30"/>
          <w:szCs w:val="30"/>
          <w:highlight w:val="none"/>
          <w:lang w:val="en-US"/>
        </w:rPr>
        <w:t>加强</w:t>
      </w:r>
      <w:r>
        <w:rPr>
          <w:rFonts w:hint="eastAsia" w:ascii="仿宋_GB2312" w:hAnsi="仿宋_GB2312" w:eastAsia="仿宋_GB2312" w:cs="仿宋_GB2312"/>
          <w:color w:val="auto"/>
          <w:kern w:val="0"/>
          <w:sz w:val="30"/>
          <w:szCs w:val="30"/>
          <w:highlight w:val="none"/>
          <w:lang w:val="en-US" w:eastAsia="zh-CN"/>
        </w:rPr>
        <w:t>内引外联</w:t>
      </w:r>
      <w:r>
        <w:rPr>
          <w:rFonts w:hint="eastAsia" w:ascii="仿宋_GB2312" w:hAnsi="仿宋_GB2312" w:eastAsia="仿宋_GB2312" w:cs="仿宋_GB2312"/>
          <w:color w:val="auto"/>
          <w:kern w:val="0"/>
          <w:sz w:val="30"/>
          <w:szCs w:val="30"/>
          <w:highlight w:val="none"/>
          <w:lang w:val="en-US"/>
        </w:rPr>
        <w:t>，拓展合作空间</w:t>
      </w:r>
      <w:r>
        <w:rPr>
          <w:rFonts w:hint="eastAsia" w:ascii="仿宋_GB2312" w:hAnsi="仿宋_GB2312" w:eastAsia="仿宋_GB2312" w:cs="仿宋_GB2312"/>
          <w:color w:val="auto"/>
          <w:kern w:val="0"/>
          <w:sz w:val="30"/>
          <w:szCs w:val="30"/>
          <w:highlight w:val="none"/>
          <w:lang w:val="en-US" w:eastAsia="zh-CN"/>
        </w:rPr>
        <w:t>。</w:t>
      </w:r>
      <w:r>
        <w:rPr>
          <w:rFonts w:hint="eastAsia" w:ascii="仿宋_GB2312" w:hAnsi="仿宋_GB2312" w:eastAsia="仿宋_GB2312" w:cs="仿宋_GB2312"/>
          <w:color w:val="auto"/>
          <w:kern w:val="0"/>
          <w:sz w:val="30"/>
          <w:szCs w:val="30"/>
          <w:highlight w:val="none"/>
          <w:lang w:val="en-US"/>
        </w:rPr>
        <w:t>加强与</w:t>
      </w:r>
      <w:r>
        <w:rPr>
          <w:rFonts w:hint="eastAsia" w:ascii="仿宋_GB2312" w:hAnsi="仿宋_GB2312" w:eastAsia="仿宋_GB2312" w:cs="仿宋_GB2312"/>
          <w:color w:val="auto"/>
          <w:kern w:val="0"/>
          <w:sz w:val="30"/>
          <w:szCs w:val="30"/>
          <w:highlight w:val="none"/>
          <w:lang w:val="en-US" w:eastAsia="zh-CN"/>
        </w:rPr>
        <w:t>县</w:t>
      </w:r>
      <w:r>
        <w:rPr>
          <w:rFonts w:hint="eastAsia" w:ascii="仿宋_GB2312" w:hAnsi="仿宋_GB2312" w:eastAsia="仿宋_GB2312" w:cs="仿宋_GB2312"/>
          <w:color w:val="auto"/>
          <w:kern w:val="0"/>
          <w:sz w:val="30"/>
          <w:szCs w:val="30"/>
          <w:highlight w:val="none"/>
          <w:lang w:val="en-US"/>
        </w:rPr>
        <w:t>外工商团体的友好往来和务实合作</w:t>
      </w:r>
      <w:r>
        <w:rPr>
          <w:rFonts w:hint="eastAsia" w:ascii="仿宋_GB2312" w:hAnsi="仿宋_GB2312" w:eastAsia="仿宋_GB2312" w:cs="仿宋_GB2312"/>
          <w:color w:val="auto"/>
          <w:kern w:val="0"/>
          <w:sz w:val="30"/>
          <w:szCs w:val="30"/>
          <w:highlight w:val="none"/>
          <w:lang w:val="en-US" w:eastAsia="zh-CN"/>
        </w:rPr>
        <w:t>，先后组织了盘溪镇商会、同城商业商会、食品加工行业商会、餐饮行业商会到西双版纳、大理、福建、楚雄、易门、峨山等地考察学习。组织花水食品、滇中红、黄师傅等企业参加元江芒果节、澄江立夏节等商品展销会。选派13名民营经济人士及工商联干部到中山大学、厦门大学、福建大学等地学习培训。</w:t>
      </w:r>
      <w:r>
        <w:rPr>
          <w:rFonts w:hint="eastAsia" w:ascii="仿宋_GB2312" w:hAnsi="仿宋_GB2312" w:eastAsia="仿宋_GB2312" w:cs="仿宋_GB2312"/>
          <w:color w:val="auto"/>
          <w:kern w:val="0"/>
          <w:sz w:val="30"/>
          <w:szCs w:val="30"/>
          <w:highlight w:val="none"/>
          <w:lang w:val="en-US"/>
        </w:rPr>
        <w:t>通过组织</w:t>
      </w:r>
      <w:r>
        <w:rPr>
          <w:rFonts w:hint="eastAsia" w:ascii="仿宋_GB2312" w:hAnsi="仿宋_GB2312" w:eastAsia="仿宋_GB2312" w:cs="仿宋_GB2312"/>
          <w:color w:val="auto"/>
          <w:kern w:val="0"/>
          <w:sz w:val="30"/>
          <w:szCs w:val="30"/>
          <w:highlight w:val="none"/>
          <w:lang w:val="en-US" w:eastAsia="zh-CN"/>
        </w:rPr>
        <w:t>学习培训、外出考察、</w:t>
      </w:r>
      <w:r>
        <w:rPr>
          <w:rFonts w:hint="eastAsia" w:ascii="仿宋_GB2312" w:hAnsi="仿宋_GB2312" w:eastAsia="仿宋_GB2312" w:cs="仿宋_GB2312"/>
          <w:color w:val="auto"/>
          <w:kern w:val="0"/>
          <w:sz w:val="30"/>
          <w:szCs w:val="30"/>
          <w:highlight w:val="none"/>
          <w:lang w:val="en-US"/>
        </w:rPr>
        <w:t>参加展会、开展招商引资活动等方式，拓宽了企业发展视野，促进了产业合作与交流。</w:t>
      </w:r>
      <w:r>
        <w:rPr>
          <w:rFonts w:hint="eastAsia" w:ascii="仿宋_GB2312" w:hAnsi="仿宋_GB2312" w:eastAsia="仿宋_GB2312" w:cs="仿宋_GB2312"/>
          <w:color w:val="auto"/>
          <w:kern w:val="0"/>
          <w:sz w:val="30"/>
          <w:szCs w:val="30"/>
          <w:highlight w:val="none"/>
          <w:lang w:val="en-US" w:eastAsia="zh-CN"/>
        </w:rPr>
        <w:t>三是</w:t>
      </w:r>
      <w:r>
        <w:rPr>
          <w:rFonts w:hint="eastAsia" w:ascii="仿宋_GB2312" w:hAnsi="仿宋_GB2312" w:eastAsia="仿宋_GB2312" w:cs="仿宋_GB2312"/>
          <w:color w:val="auto"/>
          <w:kern w:val="0"/>
          <w:sz w:val="30"/>
          <w:szCs w:val="30"/>
          <w:highlight w:val="none"/>
          <w:lang w:val="en-US"/>
        </w:rPr>
        <w:t>深化调查研究，服务决策参考</w:t>
      </w:r>
      <w:r>
        <w:rPr>
          <w:rFonts w:hint="eastAsia" w:ascii="仿宋_GB2312" w:hAnsi="仿宋_GB2312" w:eastAsia="仿宋_GB2312" w:cs="仿宋_GB2312"/>
          <w:color w:val="auto"/>
          <w:kern w:val="0"/>
          <w:sz w:val="30"/>
          <w:szCs w:val="30"/>
          <w:highlight w:val="none"/>
          <w:lang w:val="en-US" w:eastAsia="zh-CN"/>
        </w:rPr>
        <w:t>。</w:t>
      </w:r>
      <w:r>
        <w:rPr>
          <w:rFonts w:hint="eastAsia" w:ascii="仿宋_GB2312" w:hAnsi="仿宋_GB2312" w:eastAsia="仿宋_GB2312" w:cs="仿宋_GB2312"/>
          <w:color w:val="auto"/>
          <w:kern w:val="0"/>
          <w:sz w:val="30"/>
          <w:szCs w:val="30"/>
          <w:highlight w:val="none"/>
          <w:lang w:val="en-US"/>
        </w:rPr>
        <w:t>工商联高度重视调查研究工作，围绕</w:t>
      </w:r>
      <w:r>
        <w:rPr>
          <w:rFonts w:hint="eastAsia" w:ascii="仿宋_GB2312" w:hAnsi="仿宋_GB2312" w:eastAsia="仿宋_GB2312" w:cs="仿宋_GB2312"/>
          <w:color w:val="auto"/>
          <w:kern w:val="0"/>
          <w:sz w:val="30"/>
          <w:szCs w:val="30"/>
          <w:highlight w:val="none"/>
          <w:lang w:val="en-US" w:eastAsia="zh-CN"/>
        </w:rPr>
        <w:t>县委工作</w:t>
      </w:r>
      <w:r>
        <w:rPr>
          <w:rFonts w:hint="eastAsia" w:ascii="仿宋_GB2312" w:hAnsi="仿宋_GB2312" w:eastAsia="仿宋_GB2312" w:cs="仿宋_GB2312"/>
          <w:color w:val="auto"/>
          <w:kern w:val="0"/>
          <w:sz w:val="30"/>
          <w:szCs w:val="30"/>
          <w:highlight w:val="none"/>
          <w:lang w:val="en-US"/>
        </w:rPr>
        <w:t>部署和经济社会热点问题，</w:t>
      </w:r>
      <w:r>
        <w:rPr>
          <w:rFonts w:hint="eastAsia" w:ascii="仿宋_GB2312" w:hAnsi="仿宋_GB2312" w:eastAsia="仿宋_GB2312" w:cs="仿宋_GB2312"/>
          <w:color w:val="auto"/>
          <w:kern w:val="0"/>
          <w:sz w:val="30"/>
          <w:szCs w:val="30"/>
          <w:highlight w:val="none"/>
          <w:lang w:val="en-US" w:eastAsia="zh-CN"/>
        </w:rPr>
        <w:t>深入开展了</w:t>
      </w:r>
      <w:r>
        <w:rPr>
          <w:rFonts w:hint="eastAsia" w:ascii="仿宋_GB2312" w:hAnsi="仿宋_GB2312" w:eastAsia="仿宋_GB2312" w:cs="仿宋_GB2312"/>
          <w:color w:val="auto"/>
          <w:kern w:val="0"/>
          <w:sz w:val="30"/>
          <w:szCs w:val="30"/>
          <w:highlight w:val="none"/>
          <w:lang w:val="en-US"/>
        </w:rPr>
        <w:t>“释疑解惑、服务企业”调研走访活动，</w:t>
      </w:r>
      <w:r>
        <w:rPr>
          <w:rFonts w:hint="eastAsia" w:ascii="仿宋_GB2312" w:hAnsi="仿宋_GB2312" w:eastAsia="仿宋_GB2312" w:cs="仿宋_GB2312"/>
          <w:color w:val="auto"/>
          <w:kern w:val="0"/>
          <w:sz w:val="30"/>
          <w:szCs w:val="30"/>
          <w:highlight w:val="none"/>
          <w:lang w:val="en-US" w:eastAsia="zh-CN"/>
        </w:rPr>
        <w:t>在了解企业生产经营、政策宣传、融资服务、</w:t>
      </w:r>
      <w:r>
        <w:rPr>
          <w:rFonts w:hint="eastAsia" w:ascii="仿宋_GB2312" w:hAnsi="仿宋_GB2312" w:eastAsia="仿宋_GB2312" w:cs="仿宋_GB2312"/>
          <w:color w:val="auto"/>
          <w:kern w:val="0"/>
          <w:sz w:val="30"/>
          <w:szCs w:val="30"/>
          <w:highlight w:val="none"/>
          <w:lang w:val="en-US"/>
        </w:rPr>
        <w:t>释疑解惑</w:t>
      </w:r>
      <w:r>
        <w:rPr>
          <w:rFonts w:hint="eastAsia" w:ascii="仿宋_GB2312" w:hAnsi="仿宋_GB2312" w:eastAsia="仿宋_GB2312" w:cs="仿宋_GB2312"/>
          <w:color w:val="auto"/>
          <w:kern w:val="0"/>
          <w:sz w:val="30"/>
          <w:szCs w:val="30"/>
          <w:highlight w:val="none"/>
          <w:lang w:val="en-US" w:eastAsia="zh-CN"/>
        </w:rPr>
        <w:t>等方面做了大量工作，赢得了社会好评，全年共走访企业90余户。扎实开展了《关于加快推进民营经济高质量发展研究》等</w:t>
      </w:r>
      <w:r>
        <w:rPr>
          <w:rFonts w:hint="eastAsia" w:ascii="仿宋_GB2312" w:hAnsi="仿宋_GB2312" w:eastAsia="仿宋_GB2312" w:cs="仿宋_GB2312"/>
          <w:color w:val="auto"/>
          <w:kern w:val="0"/>
          <w:sz w:val="30"/>
          <w:szCs w:val="30"/>
          <w:highlight w:val="none"/>
          <w:lang w:val="en-US"/>
        </w:rPr>
        <w:t>专题调研</w:t>
      </w:r>
      <w:r>
        <w:rPr>
          <w:rFonts w:hint="eastAsia" w:ascii="仿宋_GB2312" w:hAnsi="仿宋_GB2312" w:eastAsia="仿宋_GB2312" w:cs="仿宋_GB2312"/>
          <w:color w:val="auto"/>
          <w:kern w:val="0"/>
          <w:sz w:val="30"/>
          <w:szCs w:val="30"/>
          <w:highlight w:val="none"/>
          <w:lang w:val="en-US" w:eastAsia="zh-CN"/>
        </w:rPr>
        <w:t>3个</w:t>
      </w:r>
      <w:r>
        <w:rPr>
          <w:rFonts w:hint="eastAsia" w:ascii="仿宋_GB2312" w:hAnsi="仿宋_GB2312" w:eastAsia="仿宋_GB2312" w:cs="仿宋_GB2312"/>
          <w:color w:val="auto"/>
          <w:kern w:val="0"/>
          <w:sz w:val="30"/>
          <w:szCs w:val="30"/>
          <w:highlight w:val="none"/>
          <w:lang w:val="en-US"/>
        </w:rPr>
        <w:t>，形成了有深度、有分量、有价值的调研报告，为党和政府科学决策提供了有力支撑。</w:t>
      </w:r>
      <w:r>
        <w:rPr>
          <w:rFonts w:hint="eastAsia" w:ascii="仿宋_GB2312" w:hAnsi="仿宋_GB2312" w:eastAsia="仿宋_GB2312" w:cs="仿宋_GB2312"/>
          <w:color w:val="auto"/>
          <w:kern w:val="0"/>
          <w:sz w:val="30"/>
          <w:szCs w:val="30"/>
          <w:highlight w:val="none"/>
          <w:lang w:val="en-US" w:eastAsia="zh-CN"/>
        </w:rPr>
        <w:t>四是</w:t>
      </w:r>
      <w:r>
        <w:rPr>
          <w:rFonts w:hint="eastAsia" w:ascii="仿宋_GB2312" w:hAnsi="仿宋_GB2312" w:eastAsia="仿宋_GB2312" w:cs="仿宋_GB2312"/>
          <w:color w:val="auto"/>
          <w:kern w:val="0"/>
          <w:sz w:val="30"/>
          <w:szCs w:val="30"/>
          <w:highlight w:val="none"/>
          <w:lang w:val="en-US"/>
        </w:rPr>
        <w:t>推动创新发展，助力产业升</w:t>
      </w:r>
      <w:r>
        <w:rPr>
          <w:rFonts w:hint="eastAsia" w:ascii="仿宋_GB2312" w:hAnsi="仿宋_GB2312" w:eastAsia="仿宋_GB2312" w:cs="仿宋_GB2312"/>
          <w:color w:val="auto"/>
          <w:kern w:val="0"/>
          <w:sz w:val="30"/>
          <w:szCs w:val="30"/>
          <w:highlight w:val="none"/>
          <w:lang w:val="en-US" w:eastAsia="zh-CN"/>
        </w:rPr>
        <w:t>级。</w:t>
      </w:r>
      <w:r>
        <w:rPr>
          <w:rFonts w:hint="eastAsia" w:ascii="仿宋_GB2312" w:hAnsi="仿宋_GB2312" w:eastAsia="仿宋_GB2312" w:cs="仿宋_GB2312"/>
          <w:color w:val="auto"/>
          <w:kern w:val="0"/>
          <w:sz w:val="30"/>
          <w:szCs w:val="30"/>
          <w:highlight w:val="none"/>
          <w:lang w:val="en-US"/>
        </w:rPr>
        <w:t>搭建产学研用合作平台，加强技术创新和成果转化，推动传统产业转型升级，培育新兴产业。</w:t>
      </w:r>
      <w:r>
        <w:rPr>
          <w:rFonts w:hint="eastAsia" w:ascii="仿宋_GB2312" w:hAnsi="仿宋_GB2312" w:eastAsia="仿宋_GB2312" w:cs="仿宋_GB2312"/>
          <w:color w:val="auto"/>
          <w:kern w:val="0"/>
          <w:sz w:val="30"/>
          <w:szCs w:val="30"/>
          <w:highlight w:val="none"/>
          <w:lang w:val="en-US" w:eastAsia="zh-CN"/>
        </w:rPr>
        <w:t>截至10月底，</w:t>
      </w:r>
      <w:r>
        <w:rPr>
          <w:rFonts w:hint="eastAsia" w:ascii="仿宋_GB2312" w:hAnsi="仿宋_GB2312" w:eastAsia="仿宋_GB2312" w:cs="仿宋_GB2312"/>
          <w:color w:val="auto"/>
          <w:kern w:val="0"/>
          <w:sz w:val="30"/>
          <w:szCs w:val="30"/>
          <w:highlight w:val="none"/>
          <w:lang w:val="en-US"/>
        </w:rPr>
        <w:t>全县</w:t>
      </w:r>
      <w:r>
        <w:rPr>
          <w:rFonts w:hint="eastAsia" w:ascii="仿宋_GB2312" w:hAnsi="仿宋_GB2312" w:eastAsia="仿宋_GB2312" w:cs="仿宋_GB2312"/>
          <w:color w:val="auto"/>
          <w:kern w:val="0"/>
          <w:sz w:val="30"/>
          <w:szCs w:val="30"/>
          <w:highlight w:val="none"/>
          <w:lang w:val="en-US" w:eastAsia="zh-CN"/>
        </w:rPr>
        <w:t>培植专精特新企业10户，高新科技企业9户。四是</w:t>
      </w:r>
      <w:r>
        <w:rPr>
          <w:rFonts w:hint="eastAsia" w:ascii="仿宋_GB2312" w:hAnsi="仿宋_GB2312" w:eastAsia="仿宋_GB2312" w:cs="仿宋_GB2312"/>
          <w:color w:val="auto"/>
          <w:kern w:val="0"/>
          <w:sz w:val="30"/>
          <w:szCs w:val="30"/>
          <w:highlight w:val="none"/>
          <w:lang w:val="en-US"/>
        </w:rPr>
        <w:t>开展“工商联+”</w:t>
      </w:r>
      <w:r>
        <w:rPr>
          <w:rFonts w:hint="eastAsia" w:ascii="仿宋_GB2312" w:hAnsi="仿宋_GB2312" w:eastAsia="仿宋_GB2312" w:cs="仿宋_GB2312"/>
          <w:color w:val="auto"/>
          <w:kern w:val="0"/>
          <w:sz w:val="30"/>
          <w:szCs w:val="30"/>
          <w:highlight w:val="none"/>
          <w:lang w:val="en-US" w:eastAsia="zh-CN"/>
        </w:rPr>
        <w:t>，丰富履职形式</w:t>
      </w:r>
      <w:r>
        <w:rPr>
          <w:rFonts w:hint="eastAsia" w:ascii="仿宋_GB2312" w:hAnsi="仿宋_GB2312" w:eastAsia="仿宋_GB2312" w:cs="仿宋_GB2312"/>
          <w:color w:val="auto"/>
          <w:kern w:val="0"/>
          <w:sz w:val="30"/>
          <w:szCs w:val="30"/>
          <w:highlight w:val="none"/>
          <w:lang w:val="en-US"/>
        </w:rPr>
        <w:t>。创新性地开展了“工商联+</w:t>
      </w:r>
      <w:r>
        <w:rPr>
          <w:rFonts w:hint="eastAsia" w:ascii="仿宋_GB2312" w:hAnsi="仿宋_GB2312" w:eastAsia="仿宋_GB2312" w:cs="仿宋_GB2312"/>
          <w:color w:val="auto"/>
          <w:kern w:val="0"/>
          <w:sz w:val="30"/>
          <w:szCs w:val="30"/>
          <w:highlight w:val="none"/>
          <w:lang w:val="en-US" w:eastAsia="zh-CN"/>
        </w:rPr>
        <w:t>司法</w:t>
      </w:r>
      <w:r>
        <w:rPr>
          <w:rFonts w:hint="eastAsia" w:ascii="仿宋_GB2312" w:hAnsi="仿宋_GB2312" w:eastAsia="仿宋_GB2312" w:cs="仿宋_GB2312"/>
          <w:color w:val="auto"/>
          <w:kern w:val="0"/>
          <w:sz w:val="30"/>
          <w:szCs w:val="30"/>
          <w:highlight w:val="none"/>
          <w:lang w:val="en-US"/>
        </w:rPr>
        <w:t>”“工商联+</w:t>
      </w:r>
      <w:r>
        <w:rPr>
          <w:rFonts w:hint="eastAsia" w:ascii="仿宋_GB2312" w:hAnsi="仿宋_GB2312" w:eastAsia="仿宋_GB2312" w:cs="仿宋_GB2312"/>
          <w:color w:val="auto"/>
          <w:kern w:val="0"/>
          <w:sz w:val="30"/>
          <w:szCs w:val="30"/>
          <w:highlight w:val="none"/>
          <w:lang w:val="en-US" w:eastAsia="zh-CN"/>
        </w:rPr>
        <w:t>金融</w:t>
      </w:r>
      <w:r>
        <w:rPr>
          <w:rFonts w:hint="eastAsia" w:ascii="仿宋_GB2312" w:hAnsi="仿宋_GB2312" w:eastAsia="仿宋_GB2312" w:cs="仿宋_GB2312"/>
          <w:color w:val="auto"/>
          <w:kern w:val="0"/>
          <w:sz w:val="30"/>
          <w:szCs w:val="30"/>
          <w:highlight w:val="none"/>
          <w:lang w:val="en-US"/>
        </w:rPr>
        <w:t>”“工商联+</w:t>
      </w:r>
      <w:r>
        <w:rPr>
          <w:rFonts w:hint="eastAsia" w:ascii="仿宋_GB2312" w:hAnsi="仿宋_GB2312" w:eastAsia="仿宋_GB2312" w:cs="仿宋_GB2312"/>
          <w:color w:val="auto"/>
          <w:kern w:val="0"/>
          <w:sz w:val="30"/>
          <w:szCs w:val="30"/>
          <w:highlight w:val="none"/>
          <w:lang w:val="en-US" w:eastAsia="zh-CN"/>
        </w:rPr>
        <w:t>商会</w:t>
      </w:r>
      <w:r>
        <w:rPr>
          <w:rFonts w:hint="eastAsia" w:ascii="仿宋_GB2312" w:hAnsi="仿宋_GB2312" w:eastAsia="仿宋_GB2312" w:cs="仿宋_GB2312"/>
          <w:color w:val="auto"/>
          <w:kern w:val="0"/>
          <w:sz w:val="30"/>
          <w:szCs w:val="30"/>
          <w:highlight w:val="none"/>
          <w:lang w:val="en-US"/>
        </w:rPr>
        <w:t>”等一系列活动，搭建了企业与</w:t>
      </w:r>
      <w:r>
        <w:rPr>
          <w:rFonts w:hint="eastAsia" w:ascii="仿宋_GB2312" w:hAnsi="仿宋_GB2312" w:eastAsia="仿宋_GB2312" w:cs="仿宋_GB2312"/>
          <w:color w:val="auto"/>
          <w:kern w:val="0"/>
          <w:sz w:val="30"/>
          <w:szCs w:val="30"/>
          <w:highlight w:val="none"/>
          <w:lang w:val="en-US" w:eastAsia="zh-CN"/>
        </w:rPr>
        <w:t>政法</w:t>
      </w:r>
      <w:r>
        <w:rPr>
          <w:rFonts w:hint="eastAsia" w:ascii="仿宋_GB2312" w:hAnsi="仿宋_GB2312" w:eastAsia="仿宋_GB2312" w:cs="仿宋_GB2312"/>
          <w:color w:val="auto"/>
          <w:kern w:val="0"/>
          <w:sz w:val="30"/>
          <w:szCs w:val="30"/>
          <w:highlight w:val="none"/>
          <w:lang w:val="en-US"/>
        </w:rPr>
        <w:t>、</w:t>
      </w:r>
      <w:r>
        <w:rPr>
          <w:rFonts w:hint="eastAsia" w:ascii="仿宋_GB2312" w:hAnsi="仿宋_GB2312" w:eastAsia="仿宋_GB2312" w:cs="仿宋_GB2312"/>
          <w:color w:val="auto"/>
          <w:kern w:val="0"/>
          <w:sz w:val="30"/>
          <w:szCs w:val="30"/>
          <w:highlight w:val="none"/>
          <w:lang w:val="en-US" w:eastAsia="zh-CN"/>
        </w:rPr>
        <w:t>金融</w:t>
      </w:r>
      <w:r>
        <w:rPr>
          <w:rFonts w:hint="eastAsia" w:ascii="仿宋_GB2312" w:hAnsi="仿宋_GB2312" w:eastAsia="仿宋_GB2312" w:cs="仿宋_GB2312"/>
          <w:color w:val="auto"/>
          <w:kern w:val="0"/>
          <w:sz w:val="30"/>
          <w:szCs w:val="30"/>
          <w:highlight w:val="none"/>
          <w:lang w:val="en-US"/>
        </w:rPr>
        <w:t>、</w:t>
      </w:r>
      <w:r>
        <w:rPr>
          <w:rFonts w:hint="eastAsia" w:ascii="仿宋_GB2312" w:hAnsi="仿宋_GB2312" w:eastAsia="仿宋_GB2312" w:cs="仿宋_GB2312"/>
          <w:color w:val="auto"/>
          <w:kern w:val="0"/>
          <w:sz w:val="30"/>
          <w:szCs w:val="30"/>
          <w:highlight w:val="none"/>
          <w:lang w:val="en-US" w:eastAsia="zh-CN"/>
        </w:rPr>
        <w:t>商会</w:t>
      </w:r>
      <w:r>
        <w:rPr>
          <w:rFonts w:hint="eastAsia" w:ascii="仿宋_GB2312" w:hAnsi="仿宋_GB2312" w:eastAsia="仿宋_GB2312" w:cs="仿宋_GB2312"/>
          <w:color w:val="auto"/>
          <w:kern w:val="0"/>
          <w:sz w:val="30"/>
          <w:szCs w:val="30"/>
          <w:highlight w:val="none"/>
          <w:lang w:val="en-US"/>
        </w:rPr>
        <w:t>等机构的交流合作平台，促进了资源共享、优势互补。持续深化与司法部门沟通联系机制，开展“法律三进”“法治体检”“万所联万会”等法律服务活动</w:t>
      </w:r>
      <w:r>
        <w:rPr>
          <w:rFonts w:hint="eastAsia" w:ascii="仿宋_GB2312" w:hAnsi="仿宋_GB2312" w:eastAsia="仿宋_GB2312" w:cs="仿宋_GB2312"/>
          <w:color w:val="auto"/>
          <w:kern w:val="0"/>
          <w:sz w:val="30"/>
          <w:szCs w:val="30"/>
          <w:highlight w:val="none"/>
          <w:lang w:val="en-US" w:eastAsia="zh-CN"/>
        </w:rPr>
        <w:t>9次</w:t>
      </w:r>
      <w:r>
        <w:rPr>
          <w:rFonts w:hint="eastAsia" w:ascii="仿宋_GB2312" w:hAnsi="仿宋_GB2312" w:eastAsia="仿宋_GB2312" w:cs="仿宋_GB2312"/>
          <w:color w:val="auto"/>
          <w:kern w:val="0"/>
          <w:sz w:val="30"/>
          <w:szCs w:val="30"/>
          <w:highlight w:val="none"/>
          <w:lang w:val="en-US"/>
        </w:rPr>
        <w:t>。</w:t>
      </w:r>
      <w:r>
        <w:rPr>
          <w:rFonts w:hint="eastAsia" w:ascii="仿宋_GB2312" w:hAnsi="仿宋_GB2312" w:eastAsia="仿宋_GB2312" w:cs="仿宋_GB2312"/>
          <w:color w:val="auto"/>
          <w:kern w:val="0"/>
          <w:sz w:val="30"/>
          <w:szCs w:val="30"/>
          <w:highlight w:val="none"/>
          <w:lang w:val="en-US" w:eastAsia="zh-CN"/>
        </w:rPr>
        <w:t>落实落细创业促就业政策举措，完成担保贷款6户110万元，贷免扶补10户230万元，</w:t>
      </w:r>
      <w:r>
        <w:rPr>
          <w:rFonts w:hint="eastAsia" w:ascii="仿宋_GB2312" w:hAnsi="仿宋_GB2312" w:eastAsia="仿宋_GB2312" w:cs="仿宋_GB2312"/>
          <w:color w:val="auto"/>
          <w:kern w:val="0"/>
          <w:sz w:val="30"/>
          <w:szCs w:val="30"/>
          <w:highlight w:val="none"/>
          <w:lang w:val="en-US"/>
        </w:rPr>
        <w:t>带动就业</w:t>
      </w:r>
      <w:r>
        <w:rPr>
          <w:rFonts w:hint="eastAsia" w:ascii="仿宋_GB2312" w:hAnsi="仿宋_GB2312" w:eastAsia="仿宋_GB2312" w:cs="仿宋_GB2312"/>
          <w:color w:val="auto"/>
          <w:kern w:val="0"/>
          <w:sz w:val="30"/>
          <w:szCs w:val="30"/>
          <w:highlight w:val="none"/>
          <w:lang w:val="en-US" w:eastAsia="zh-CN"/>
        </w:rPr>
        <w:t>87</w:t>
      </w:r>
      <w:r>
        <w:rPr>
          <w:rFonts w:hint="eastAsia" w:ascii="仿宋_GB2312" w:hAnsi="仿宋_GB2312" w:eastAsia="仿宋_GB2312" w:cs="仿宋_GB2312"/>
          <w:color w:val="auto"/>
          <w:kern w:val="0"/>
          <w:sz w:val="30"/>
          <w:szCs w:val="30"/>
          <w:highlight w:val="none"/>
          <w:lang w:val="en-US"/>
        </w:rPr>
        <w:t>人。</w:t>
      </w:r>
      <w:r>
        <w:rPr>
          <w:rFonts w:hint="eastAsia" w:ascii="仿宋_GB2312" w:hAnsi="仿宋_GB2312" w:eastAsia="仿宋_GB2312" w:cs="仿宋_GB2312"/>
          <w:color w:val="auto"/>
          <w:kern w:val="0"/>
          <w:sz w:val="30"/>
          <w:szCs w:val="30"/>
          <w:highlight w:val="none"/>
          <w:lang w:val="en-US" w:eastAsia="zh-CN"/>
        </w:rPr>
        <w:t>完成云南省中小企业“融信服”服务平台注册企业25户。</w:t>
      </w:r>
    </w:p>
    <w:p w14:paraId="14D935F2">
      <w:pPr>
        <w:spacing w:line="600" w:lineRule="exact"/>
        <w:ind w:firstLine="600" w:firstLineChars="200"/>
        <w:rPr>
          <w:rFonts w:hint="eastAsia" w:ascii="仿宋_GB2312" w:hAnsi="仿宋_GB2312" w:eastAsia="仿宋_GB2312" w:cs="仿宋_GB2312"/>
          <w:color w:val="auto"/>
          <w:kern w:val="0"/>
          <w:sz w:val="30"/>
          <w:szCs w:val="30"/>
          <w:highlight w:val="none"/>
          <w:lang w:val="en-US" w:eastAsia="zh-CN"/>
        </w:rPr>
      </w:pPr>
      <w:r>
        <w:rPr>
          <w:rFonts w:hint="eastAsia" w:ascii="仿宋_GB2312" w:hAnsi="仿宋_GB2312" w:eastAsia="仿宋_GB2312" w:cs="仿宋_GB2312"/>
          <w:color w:val="auto"/>
          <w:kern w:val="0"/>
          <w:sz w:val="30"/>
          <w:szCs w:val="30"/>
          <w:highlight w:val="none"/>
          <w:lang w:val="en-US" w:eastAsia="zh-CN"/>
        </w:rPr>
        <w:t>（三）重实干显担当，</w:t>
      </w:r>
      <w:r>
        <w:rPr>
          <w:rFonts w:hint="eastAsia" w:ascii="仿宋_GB2312" w:hAnsi="仿宋_GB2312" w:eastAsia="仿宋_GB2312" w:cs="仿宋_GB2312"/>
          <w:color w:val="auto"/>
          <w:kern w:val="0"/>
          <w:sz w:val="30"/>
          <w:szCs w:val="30"/>
          <w:highlight w:val="none"/>
          <w:lang w:val="en-US"/>
        </w:rPr>
        <w:t>服务发展大局</w:t>
      </w:r>
      <w:r>
        <w:rPr>
          <w:rFonts w:hint="eastAsia" w:ascii="仿宋_GB2312" w:hAnsi="仿宋_GB2312" w:eastAsia="仿宋_GB2312" w:cs="仿宋_GB2312"/>
          <w:color w:val="auto"/>
          <w:kern w:val="0"/>
          <w:sz w:val="30"/>
          <w:szCs w:val="30"/>
          <w:highlight w:val="none"/>
          <w:lang w:val="en-US" w:eastAsia="zh-CN"/>
        </w:rPr>
        <w:t>尽职尽责。一是</w:t>
      </w:r>
      <w:r>
        <w:rPr>
          <w:rFonts w:hint="eastAsia" w:ascii="仿宋_GB2312" w:hAnsi="仿宋_GB2312" w:eastAsia="仿宋_GB2312" w:cs="仿宋_GB2312"/>
          <w:color w:val="auto"/>
          <w:kern w:val="0"/>
          <w:sz w:val="30"/>
          <w:szCs w:val="30"/>
          <w:highlight w:val="none"/>
          <w:lang w:val="en-US"/>
        </w:rPr>
        <w:t>助力</w:t>
      </w:r>
      <w:r>
        <w:rPr>
          <w:rFonts w:hint="eastAsia" w:ascii="仿宋_GB2312" w:hAnsi="仿宋_GB2312" w:eastAsia="仿宋_GB2312" w:cs="仿宋_GB2312"/>
          <w:color w:val="auto"/>
          <w:kern w:val="0"/>
          <w:sz w:val="30"/>
          <w:szCs w:val="30"/>
          <w:highlight w:val="none"/>
          <w:lang w:val="en-US" w:eastAsia="zh-CN"/>
        </w:rPr>
        <w:t>乡村振兴。</w:t>
      </w:r>
      <w:r>
        <w:rPr>
          <w:rFonts w:hint="eastAsia" w:ascii="仿宋_GB2312" w:hAnsi="仿宋_GB2312" w:eastAsia="仿宋_GB2312" w:cs="仿宋_GB2312"/>
          <w:color w:val="auto"/>
          <w:kern w:val="0"/>
          <w:sz w:val="30"/>
          <w:szCs w:val="30"/>
          <w:highlight w:val="none"/>
          <w:lang w:val="en-US"/>
        </w:rPr>
        <w:t>引导</w:t>
      </w:r>
      <w:r>
        <w:rPr>
          <w:rFonts w:hint="eastAsia" w:ascii="仿宋_GB2312" w:hAnsi="仿宋_GB2312" w:eastAsia="仿宋_GB2312" w:cs="仿宋_GB2312"/>
          <w:color w:val="auto"/>
          <w:kern w:val="0"/>
          <w:sz w:val="30"/>
          <w:szCs w:val="30"/>
          <w:highlight w:val="none"/>
          <w:lang w:val="en-US" w:eastAsia="zh-CN"/>
        </w:rPr>
        <w:t>18户民营</w:t>
      </w:r>
      <w:r>
        <w:rPr>
          <w:rFonts w:hint="eastAsia" w:ascii="仿宋_GB2312" w:hAnsi="仿宋_GB2312" w:eastAsia="仿宋_GB2312" w:cs="仿宋_GB2312"/>
          <w:color w:val="auto"/>
          <w:kern w:val="0"/>
          <w:sz w:val="30"/>
          <w:szCs w:val="30"/>
          <w:highlight w:val="none"/>
          <w:lang w:val="en-US"/>
        </w:rPr>
        <w:t>企业</w:t>
      </w:r>
      <w:r>
        <w:rPr>
          <w:rFonts w:hint="eastAsia" w:ascii="仿宋_GB2312" w:hAnsi="仿宋_GB2312" w:eastAsia="仿宋_GB2312" w:cs="仿宋_GB2312"/>
          <w:color w:val="auto"/>
          <w:kern w:val="0"/>
          <w:sz w:val="30"/>
          <w:szCs w:val="30"/>
          <w:highlight w:val="none"/>
          <w:lang w:val="en-US" w:eastAsia="zh-CN"/>
        </w:rPr>
        <w:t>参与“万企兴万村”行动，结对兴村30个，完成经营性固定资产投资额11020万元、购买农副产品花销23796.6万元、租用或购买农户固定资产（耕地）花销866.5万元、支付给村民的非固定用工劳务工资总额1558.3万元、通过企业的经营活动提高村集体经济收入49万元。动员83户民营企业参与消费帮扶，累计销售柑桔35万吨，</w:t>
      </w:r>
      <w:r>
        <w:rPr>
          <w:rFonts w:hint="eastAsia" w:ascii="仿宋_GB2312" w:hAnsi="仿宋_GB2312" w:eastAsia="仿宋_GB2312" w:cs="仿宋_GB2312"/>
          <w:color w:val="auto"/>
          <w:kern w:val="0"/>
          <w:sz w:val="30"/>
          <w:szCs w:val="30"/>
          <w:highlight w:val="none"/>
          <w:lang w:val="en-US"/>
        </w:rPr>
        <w:t>实现销售额</w:t>
      </w:r>
      <w:r>
        <w:rPr>
          <w:rFonts w:hint="eastAsia" w:ascii="仿宋_GB2312" w:hAnsi="仿宋_GB2312" w:eastAsia="仿宋_GB2312" w:cs="仿宋_GB2312"/>
          <w:color w:val="auto"/>
          <w:kern w:val="0"/>
          <w:sz w:val="30"/>
          <w:szCs w:val="30"/>
          <w:highlight w:val="none"/>
          <w:lang w:val="en-US" w:eastAsia="zh-CN"/>
        </w:rPr>
        <w:t>11</w:t>
      </w:r>
      <w:r>
        <w:rPr>
          <w:rFonts w:hint="eastAsia" w:ascii="仿宋_GB2312" w:hAnsi="仿宋_GB2312" w:eastAsia="仿宋_GB2312" w:cs="仿宋_GB2312"/>
          <w:color w:val="auto"/>
          <w:kern w:val="0"/>
          <w:sz w:val="30"/>
          <w:szCs w:val="30"/>
          <w:highlight w:val="none"/>
          <w:lang w:val="en-US"/>
        </w:rPr>
        <w:t>亿元。</w:t>
      </w:r>
      <w:r>
        <w:rPr>
          <w:rFonts w:hint="eastAsia" w:ascii="仿宋_GB2312" w:hAnsi="仿宋_GB2312" w:eastAsia="仿宋_GB2312" w:cs="仿宋_GB2312"/>
          <w:color w:val="auto"/>
          <w:kern w:val="0"/>
          <w:sz w:val="30"/>
          <w:szCs w:val="30"/>
          <w:highlight w:val="none"/>
          <w:lang w:val="en-US" w:eastAsia="zh-CN"/>
        </w:rPr>
        <w:t>二是弘扬光彩精神。接受康宏球团工贸有限责任公司捐款4万元，于8月22日举行华宁县“光彩事业·爱心圆梦”助学金捐赠仪式，资助21名各教育阶段品学兼优、家庭困难的学生圆梦未来。三是</w:t>
      </w:r>
      <w:r>
        <w:rPr>
          <w:rFonts w:hint="eastAsia" w:ascii="仿宋_GB2312" w:hAnsi="仿宋_GB2312" w:eastAsia="仿宋_GB2312" w:cs="仿宋_GB2312"/>
          <w:color w:val="auto"/>
          <w:kern w:val="0"/>
          <w:sz w:val="30"/>
          <w:szCs w:val="30"/>
          <w:highlight w:val="none"/>
          <w:lang w:val="en-US"/>
        </w:rPr>
        <w:t>助力</w:t>
      </w:r>
      <w:r>
        <w:rPr>
          <w:rFonts w:hint="eastAsia" w:ascii="仿宋_GB2312" w:hAnsi="仿宋_GB2312" w:eastAsia="仿宋_GB2312" w:cs="仿宋_GB2312"/>
          <w:color w:val="auto"/>
          <w:kern w:val="0"/>
          <w:sz w:val="30"/>
          <w:szCs w:val="30"/>
          <w:highlight w:val="none"/>
          <w:lang w:val="en-US" w:eastAsia="zh-CN"/>
        </w:rPr>
        <w:t>县委“4422”发展目标。</w:t>
      </w:r>
      <w:r>
        <w:rPr>
          <w:rFonts w:hint="eastAsia" w:ascii="仿宋_GB2312" w:hAnsi="仿宋_GB2312" w:eastAsia="仿宋_GB2312" w:cs="仿宋_GB2312"/>
          <w:color w:val="auto"/>
          <w:kern w:val="0"/>
          <w:sz w:val="30"/>
          <w:szCs w:val="30"/>
          <w:highlight w:val="none"/>
          <w:lang w:val="en-US"/>
        </w:rPr>
        <w:t>紧紧围绕全</w:t>
      </w:r>
      <w:r>
        <w:rPr>
          <w:rFonts w:hint="eastAsia" w:ascii="仿宋_GB2312" w:hAnsi="仿宋_GB2312" w:eastAsia="仿宋_GB2312" w:cs="仿宋_GB2312"/>
          <w:color w:val="auto"/>
          <w:kern w:val="0"/>
          <w:sz w:val="30"/>
          <w:szCs w:val="30"/>
          <w:highlight w:val="none"/>
          <w:lang w:val="en-US" w:eastAsia="zh-CN"/>
        </w:rPr>
        <w:t>县</w:t>
      </w:r>
      <w:r>
        <w:rPr>
          <w:rFonts w:hint="eastAsia" w:ascii="仿宋_GB2312" w:hAnsi="仿宋_GB2312" w:eastAsia="仿宋_GB2312" w:cs="仿宋_GB2312"/>
          <w:color w:val="auto"/>
          <w:kern w:val="0"/>
          <w:sz w:val="30"/>
          <w:szCs w:val="30"/>
          <w:highlight w:val="none"/>
          <w:lang w:val="en-US"/>
        </w:rPr>
        <w:t>经济发展大局，</w:t>
      </w:r>
      <w:r>
        <w:rPr>
          <w:rFonts w:hint="eastAsia" w:ascii="仿宋_GB2312" w:hAnsi="仿宋_GB2312" w:eastAsia="仿宋_GB2312" w:cs="仿宋_GB2312"/>
          <w:color w:val="auto"/>
          <w:kern w:val="0"/>
          <w:sz w:val="30"/>
          <w:szCs w:val="30"/>
          <w:highlight w:val="none"/>
          <w:lang w:val="en-US" w:eastAsia="zh-CN"/>
        </w:rPr>
        <w:t>发挥优势以商招商，</w:t>
      </w:r>
      <w:r>
        <w:rPr>
          <w:rFonts w:hint="eastAsia" w:ascii="仿宋_GB2312" w:hAnsi="仿宋_GB2312" w:eastAsia="仿宋_GB2312" w:cs="仿宋_GB2312"/>
          <w:color w:val="auto"/>
          <w:kern w:val="0"/>
          <w:sz w:val="30"/>
          <w:szCs w:val="30"/>
          <w:highlight w:val="none"/>
          <w:lang w:val="en-US"/>
        </w:rPr>
        <w:t>为经济发展注入了新的活力。截至</w:t>
      </w:r>
      <w:r>
        <w:rPr>
          <w:rFonts w:hint="eastAsia" w:ascii="仿宋_GB2312" w:hAnsi="仿宋_GB2312" w:eastAsia="仿宋_GB2312" w:cs="仿宋_GB2312"/>
          <w:color w:val="auto"/>
          <w:kern w:val="0"/>
          <w:sz w:val="30"/>
          <w:szCs w:val="30"/>
          <w:highlight w:val="none"/>
          <w:lang w:val="en-US" w:eastAsia="zh-CN"/>
        </w:rPr>
        <w:t>10月底</w:t>
      </w:r>
      <w:r>
        <w:rPr>
          <w:rFonts w:hint="eastAsia" w:ascii="仿宋_GB2312" w:hAnsi="仿宋_GB2312" w:eastAsia="仿宋_GB2312" w:cs="仿宋_GB2312"/>
          <w:color w:val="auto"/>
          <w:kern w:val="0"/>
          <w:sz w:val="30"/>
          <w:szCs w:val="30"/>
          <w:highlight w:val="none"/>
          <w:lang w:val="en-US"/>
        </w:rPr>
        <w:t>，全县民营企业数量达到</w:t>
      </w:r>
      <w:r>
        <w:rPr>
          <w:rFonts w:hint="eastAsia" w:ascii="仿宋_GB2312" w:hAnsi="仿宋_GB2312" w:eastAsia="仿宋_GB2312" w:cs="仿宋_GB2312"/>
          <w:color w:val="auto"/>
          <w:kern w:val="0"/>
          <w:sz w:val="30"/>
          <w:szCs w:val="30"/>
          <w:highlight w:val="none"/>
          <w:lang w:val="en-US" w:eastAsia="zh-CN"/>
        </w:rPr>
        <w:t>3365户</w:t>
      </w:r>
      <w:r>
        <w:rPr>
          <w:rFonts w:hint="eastAsia" w:ascii="仿宋_GB2312" w:hAnsi="仿宋_GB2312" w:eastAsia="仿宋_GB2312" w:cs="仿宋_GB2312"/>
          <w:color w:val="auto"/>
          <w:kern w:val="0"/>
          <w:sz w:val="30"/>
          <w:szCs w:val="30"/>
          <w:highlight w:val="none"/>
          <w:lang w:val="en-US"/>
        </w:rPr>
        <w:t>，贡献了超过</w:t>
      </w:r>
      <w:r>
        <w:rPr>
          <w:rFonts w:hint="eastAsia" w:ascii="仿宋_GB2312" w:hAnsi="仿宋_GB2312" w:eastAsia="仿宋_GB2312" w:cs="仿宋_GB2312"/>
          <w:color w:val="auto"/>
          <w:kern w:val="0"/>
          <w:sz w:val="30"/>
          <w:szCs w:val="30"/>
          <w:highlight w:val="none"/>
          <w:lang w:val="en-US" w:eastAsia="zh-CN"/>
        </w:rPr>
        <w:t>68</w:t>
      </w:r>
      <w:r>
        <w:rPr>
          <w:rFonts w:hint="eastAsia" w:ascii="仿宋_GB2312" w:hAnsi="仿宋_GB2312" w:eastAsia="仿宋_GB2312" w:cs="仿宋_GB2312"/>
          <w:color w:val="auto"/>
          <w:kern w:val="0"/>
          <w:sz w:val="30"/>
          <w:szCs w:val="30"/>
          <w:highlight w:val="none"/>
          <w:lang w:val="en-US"/>
        </w:rPr>
        <w:t>%的GDP、</w:t>
      </w:r>
      <w:r>
        <w:rPr>
          <w:rFonts w:hint="eastAsia" w:ascii="仿宋_GB2312" w:hAnsi="仿宋_GB2312" w:eastAsia="仿宋_GB2312" w:cs="仿宋_GB2312"/>
          <w:color w:val="auto"/>
          <w:kern w:val="0"/>
          <w:sz w:val="30"/>
          <w:szCs w:val="30"/>
          <w:highlight w:val="none"/>
          <w:lang w:val="en-US" w:eastAsia="zh-CN"/>
        </w:rPr>
        <w:t>20</w:t>
      </w:r>
      <w:r>
        <w:rPr>
          <w:rFonts w:hint="eastAsia" w:ascii="仿宋_GB2312" w:hAnsi="仿宋_GB2312" w:eastAsia="仿宋_GB2312" w:cs="仿宋_GB2312"/>
          <w:color w:val="auto"/>
          <w:kern w:val="0"/>
          <w:sz w:val="30"/>
          <w:szCs w:val="30"/>
          <w:highlight w:val="none"/>
          <w:lang w:val="en-US"/>
        </w:rPr>
        <w:t>%的税收</w:t>
      </w:r>
      <w:r>
        <w:rPr>
          <w:rFonts w:hint="eastAsia" w:ascii="仿宋_GB2312" w:hAnsi="仿宋_GB2312" w:eastAsia="仿宋_GB2312" w:cs="仿宋_GB2312"/>
          <w:color w:val="auto"/>
          <w:kern w:val="0"/>
          <w:sz w:val="30"/>
          <w:szCs w:val="30"/>
          <w:highlight w:val="none"/>
          <w:lang w:val="en-US" w:eastAsia="zh-CN"/>
        </w:rPr>
        <w:t>和84</w:t>
      </w:r>
      <w:r>
        <w:rPr>
          <w:rFonts w:hint="eastAsia" w:ascii="仿宋_GB2312" w:hAnsi="仿宋_GB2312" w:eastAsia="仿宋_GB2312" w:cs="仿宋_GB2312"/>
          <w:color w:val="auto"/>
          <w:kern w:val="0"/>
          <w:sz w:val="30"/>
          <w:szCs w:val="30"/>
          <w:highlight w:val="none"/>
          <w:lang w:val="en-US"/>
        </w:rPr>
        <w:t>%</w:t>
      </w:r>
      <w:r>
        <w:rPr>
          <w:rFonts w:hint="eastAsia" w:ascii="仿宋_GB2312" w:hAnsi="仿宋_GB2312" w:eastAsia="仿宋_GB2312" w:cs="仿宋_GB2312"/>
          <w:color w:val="auto"/>
          <w:kern w:val="0"/>
          <w:sz w:val="30"/>
          <w:szCs w:val="30"/>
          <w:highlight w:val="none"/>
          <w:lang w:val="en-US" w:eastAsia="zh-CN"/>
        </w:rPr>
        <w:t>的企业数量</w:t>
      </w:r>
      <w:r>
        <w:rPr>
          <w:rFonts w:hint="eastAsia" w:ascii="仿宋_GB2312" w:hAnsi="仿宋_GB2312" w:eastAsia="仿宋_GB2312" w:cs="仿宋_GB2312"/>
          <w:color w:val="auto"/>
          <w:kern w:val="0"/>
          <w:sz w:val="30"/>
          <w:szCs w:val="30"/>
          <w:highlight w:val="none"/>
          <w:lang w:val="en-US"/>
        </w:rPr>
        <w:t>。</w:t>
      </w:r>
      <w:r>
        <w:rPr>
          <w:rFonts w:hint="eastAsia" w:ascii="仿宋_GB2312" w:hAnsi="仿宋_GB2312" w:eastAsia="仿宋_GB2312" w:cs="仿宋_GB2312"/>
          <w:color w:val="auto"/>
          <w:kern w:val="0"/>
          <w:sz w:val="30"/>
          <w:szCs w:val="30"/>
          <w:highlight w:val="none"/>
          <w:lang w:val="en-US" w:eastAsia="zh-CN"/>
        </w:rPr>
        <w:t>四是</w:t>
      </w:r>
      <w:r>
        <w:rPr>
          <w:rFonts w:hint="eastAsia" w:ascii="仿宋_GB2312" w:hAnsi="仿宋_GB2312" w:eastAsia="仿宋_GB2312" w:cs="仿宋_GB2312"/>
          <w:color w:val="auto"/>
          <w:kern w:val="0"/>
          <w:sz w:val="30"/>
          <w:szCs w:val="30"/>
          <w:highlight w:val="none"/>
          <w:lang w:val="en-US"/>
        </w:rPr>
        <w:t>促进就业创业</w:t>
      </w:r>
      <w:r>
        <w:rPr>
          <w:rFonts w:hint="eastAsia" w:ascii="仿宋_GB2312" w:hAnsi="仿宋_GB2312" w:eastAsia="仿宋_GB2312" w:cs="仿宋_GB2312"/>
          <w:color w:val="auto"/>
          <w:kern w:val="0"/>
          <w:sz w:val="30"/>
          <w:szCs w:val="30"/>
          <w:highlight w:val="none"/>
          <w:lang w:val="en-US" w:eastAsia="zh-CN"/>
        </w:rPr>
        <w:t>。</w:t>
      </w:r>
      <w:r>
        <w:rPr>
          <w:rFonts w:hint="eastAsia" w:ascii="仿宋_GB2312" w:hAnsi="仿宋_GB2312" w:eastAsia="仿宋_GB2312" w:cs="仿宋_GB2312"/>
          <w:color w:val="auto"/>
          <w:kern w:val="0"/>
          <w:sz w:val="30"/>
          <w:szCs w:val="30"/>
          <w:highlight w:val="none"/>
          <w:lang w:val="en-US"/>
        </w:rPr>
        <w:t>积极开展“百城万企”民企高校携手促就业行动，通过举办招聘会、创业大赛、技能培训等活动，为高校毕业生、下岗失业人员等群体提供就业创业服务。</w:t>
      </w:r>
      <w:r>
        <w:rPr>
          <w:rFonts w:hint="eastAsia" w:ascii="仿宋_GB2312" w:hAnsi="仿宋_GB2312" w:eastAsia="仿宋_GB2312" w:cs="仿宋_GB2312"/>
          <w:color w:val="auto"/>
          <w:kern w:val="0"/>
          <w:sz w:val="30"/>
          <w:szCs w:val="30"/>
          <w:highlight w:val="none"/>
          <w:lang w:val="en-US" w:eastAsia="zh-CN"/>
        </w:rPr>
        <w:t>五是全力助推</w:t>
      </w:r>
      <w:r>
        <w:rPr>
          <w:rFonts w:hint="eastAsia" w:ascii="仿宋_GB2312" w:hAnsi="仿宋_GB2312" w:eastAsia="仿宋_GB2312" w:cs="仿宋_GB2312"/>
          <w:color w:val="auto"/>
          <w:kern w:val="0"/>
          <w:sz w:val="30"/>
          <w:szCs w:val="30"/>
          <w:highlight w:val="none"/>
          <w:lang w:val="en-US"/>
        </w:rPr>
        <w:t>优化营商环境</w:t>
      </w:r>
      <w:r>
        <w:rPr>
          <w:rFonts w:hint="eastAsia" w:ascii="仿宋_GB2312" w:hAnsi="仿宋_GB2312" w:eastAsia="仿宋_GB2312" w:cs="仿宋_GB2312"/>
          <w:color w:val="auto"/>
          <w:kern w:val="0"/>
          <w:sz w:val="30"/>
          <w:szCs w:val="30"/>
          <w:highlight w:val="none"/>
          <w:lang w:val="en-US" w:eastAsia="zh-CN"/>
        </w:rPr>
        <w:t>。</w:t>
      </w:r>
      <w:r>
        <w:rPr>
          <w:rFonts w:hint="eastAsia" w:ascii="仿宋_GB2312" w:hAnsi="仿宋_GB2312" w:eastAsia="仿宋_GB2312" w:cs="仿宋_GB2312"/>
          <w:color w:val="auto"/>
          <w:kern w:val="0"/>
          <w:sz w:val="30"/>
          <w:szCs w:val="30"/>
          <w:highlight w:val="none"/>
          <w:lang w:val="en-US"/>
        </w:rPr>
        <w:t>联合</w:t>
      </w:r>
      <w:r>
        <w:rPr>
          <w:rFonts w:hint="eastAsia" w:ascii="仿宋_GB2312" w:hAnsi="仿宋_GB2312" w:eastAsia="仿宋_GB2312" w:cs="仿宋_GB2312"/>
          <w:color w:val="auto"/>
          <w:kern w:val="0"/>
          <w:sz w:val="30"/>
          <w:szCs w:val="30"/>
          <w:highlight w:val="none"/>
          <w:lang w:val="en-US" w:eastAsia="zh-CN"/>
        </w:rPr>
        <w:t>县税务局、县市管局等</w:t>
      </w:r>
      <w:r>
        <w:rPr>
          <w:rFonts w:hint="eastAsia" w:ascii="仿宋_GB2312" w:hAnsi="仿宋_GB2312" w:eastAsia="仿宋_GB2312" w:cs="仿宋_GB2312"/>
          <w:color w:val="auto"/>
          <w:kern w:val="0"/>
          <w:sz w:val="30"/>
          <w:szCs w:val="30"/>
          <w:highlight w:val="none"/>
          <w:lang w:val="en-US"/>
        </w:rPr>
        <w:t>相关部门</w:t>
      </w:r>
      <w:r>
        <w:rPr>
          <w:rFonts w:hint="eastAsia" w:ascii="仿宋_GB2312" w:hAnsi="仿宋_GB2312" w:eastAsia="仿宋_GB2312" w:cs="仿宋_GB2312"/>
          <w:color w:val="auto"/>
          <w:kern w:val="0"/>
          <w:sz w:val="30"/>
          <w:szCs w:val="30"/>
          <w:highlight w:val="none"/>
          <w:lang w:val="en-US" w:eastAsia="zh-CN"/>
        </w:rPr>
        <w:t>常态化</w:t>
      </w:r>
      <w:r>
        <w:rPr>
          <w:rFonts w:hint="eastAsia" w:ascii="仿宋_GB2312" w:hAnsi="仿宋_GB2312" w:eastAsia="仿宋_GB2312" w:cs="仿宋_GB2312"/>
          <w:color w:val="auto"/>
          <w:kern w:val="0"/>
          <w:sz w:val="30"/>
          <w:szCs w:val="30"/>
          <w:highlight w:val="none"/>
          <w:lang w:val="en-US"/>
        </w:rPr>
        <w:t>开展“送政策上门”活动，确保各项优惠政策精准落地。</w:t>
      </w:r>
      <w:r>
        <w:rPr>
          <w:rFonts w:hint="eastAsia" w:ascii="仿宋_GB2312" w:hAnsi="仿宋_GB2312" w:eastAsia="仿宋_GB2312" w:cs="仿宋_GB2312"/>
          <w:color w:val="auto"/>
          <w:kern w:val="0"/>
          <w:sz w:val="30"/>
          <w:szCs w:val="30"/>
          <w:highlight w:val="none"/>
          <w:lang w:val="en-US" w:eastAsia="zh-CN"/>
        </w:rPr>
        <w:t>推荐1名企业家和商会负责人担任县营商环境观察员，</w:t>
      </w:r>
      <w:r>
        <w:rPr>
          <w:rFonts w:hint="eastAsia" w:ascii="仿宋_GB2312" w:hAnsi="仿宋_GB2312" w:eastAsia="仿宋_GB2312" w:cs="仿宋_GB2312"/>
          <w:color w:val="auto"/>
          <w:kern w:val="0"/>
          <w:sz w:val="30"/>
          <w:szCs w:val="30"/>
          <w:highlight w:val="none"/>
          <w:lang w:val="en-US"/>
        </w:rPr>
        <w:t>组织</w:t>
      </w:r>
      <w:r>
        <w:rPr>
          <w:rFonts w:hint="eastAsia" w:ascii="仿宋_GB2312" w:hAnsi="仿宋_GB2312" w:eastAsia="仿宋_GB2312" w:cs="仿宋_GB2312"/>
          <w:color w:val="auto"/>
          <w:kern w:val="0"/>
          <w:sz w:val="30"/>
          <w:szCs w:val="30"/>
          <w:highlight w:val="none"/>
          <w:lang w:val="en-US" w:eastAsia="zh-CN"/>
        </w:rPr>
        <w:t>82</w:t>
      </w:r>
      <w:r>
        <w:rPr>
          <w:rFonts w:hint="eastAsia" w:ascii="仿宋_GB2312" w:hAnsi="仿宋_GB2312" w:eastAsia="仿宋_GB2312" w:cs="仿宋_GB2312"/>
          <w:color w:val="auto"/>
          <w:kern w:val="0"/>
          <w:sz w:val="30"/>
          <w:szCs w:val="30"/>
          <w:highlight w:val="none"/>
          <w:lang w:val="en-US"/>
        </w:rPr>
        <w:t>户</w:t>
      </w:r>
      <w:r>
        <w:rPr>
          <w:rFonts w:hint="eastAsia" w:ascii="仿宋_GB2312" w:hAnsi="仿宋_GB2312" w:eastAsia="仿宋_GB2312" w:cs="仿宋_GB2312"/>
          <w:color w:val="auto"/>
          <w:kern w:val="0"/>
          <w:sz w:val="30"/>
          <w:szCs w:val="30"/>
          <w:highlight w:val="none"/>
          <w:lang w:val="en-US" w:eastAsia="zh-CN"/>
        </w:rPr>
        <w:t>民营参与2024年度</w:t>
      </w:r>
      <w:r>
        <w:rPr>
          <w:rFonts w:hint="eastAsia" w:ascii="仿宋_GB2312" w:hAnsi="仿宋_GB2312" w:eastAsia="仿宋_GB2312" w:cs="仿宋_GB2312"/>
          <w:color w:val="auto"/>
          <w:kern w:val="0"/>
          <w:sz w:val="30"/>
          <w:szCs w:val="30"/>
          <w:highlight w:val="none"/>
          <w:lang w:val="en-US"/>
        </w:rPr>
        <w:t>民营企业评议政府职能部门工作</w:t>
      </w:r>
      <w:r>
        <w:rPr>
          <w:rFonts w:hint="eastAsia" w:ascii="仿宋_GB2312" w:hAnsi="仿宋_GB2312" w:eastAsia="仿宋_GB2312" w:cs="仿宋_GB2312"/>
          <w:color w:val="auto"/>
          <w:kern w:val="0"/>
          <w:sz w:val="30"/>
          <w:szCs w:val="30"/>
          <w:highlight w:val="none"/>
          <w:lang w:val="en-US" w:eastAsia="zh-CN"/>
        </w:rPr>
        <w:t>，组织80户</w:t>
      </w:r>
      <w:r>
        <w:rPr>
          <w:rFonts w:hint="eastAsia" w:ascii="仿宋_GB2312" w:hAnsi="仿宋_GB2312" w:eastAsia="仿宋_GB2312" w:cs="仿宋_GB2312"/>
          <w:color w:val="auto"/>
          <w:kern w:val="0"/>
          <w:sz w:val="30"/>
          <w:szCs w:val="30"/>
          <w:highlight w:val="none"/>
          <w:lang w:val="en-US"/>
        </w:rPr>
        <w:t>民营企业</w:t>
      </w:r>
      <w:r>
        <w:rPr>
          <w:rFonts w:hint="eastAsia" w:ascii="仿宋_GB2312" w:hAnsi="仿宋_GB2312" w:eastAsia="仿宋_GB2312" w:cs="仿宋_GB2312"/>
          <w:color w:val="auto"/>
          <w:kern w:val="0"/>
          <w:sz w:val="30"/>
          <w:szCs w:val="30"/>
          <w:highlight w:val="none"/>
          <w:lang w:val="en-US" w:eastAsia="zh-CN"/>
        </w:rPr>
        <w:t>完成了“民营企业运行状况季度调查”工作，组织17户民营企业完成了“民营企业用工情况调查”工作</w:t>
      </w:r>
      <w:r>
        <w:rPr>
          <w:rFonts w:hint="eastAsia" w:ascii="仿宋_GB2312" w:hAnsi="仿宋_GB2312" w:eastAsia="仿宋_GB2312" w:cs="仿宋_GB2312"/>
          <w:color w:val="auto"/>
          <w:kern w:val="0"/>
          <w:sz w:val="30"/>
          <w:szCs w:val="30"/>
          <w:highlight w:val="none"/>
          <w:lang w:val="en-US"/>
        </w:rPr>
        <w:t>。协同县政协开展“营造好环境、有事好商量”协商议事会</w:t>
      </w:r>
      <w:r>
        <w:rPr>
          <w:rFonts w:hint="eastAsia" w:ascii="仿宋_GB2312" w:hAnsi="仿宋_GB2312" w:eastAsia="仿宋_GB2312" w:cs="仿宋_GB2312"/>
          <w:color w:val="auto"/>
          <w:kern w:val="0"/>
          <w:sz w:val="30"/>
          <w:szCs w:val="30"/>
          <w:highlight w:val="none"/>
          <w:lang w:val="en-US" w:eastAsia="zh-CN"/>
        </w:rPr>
        <w:t>1</w:t>
      </w:r>
      <w:r>
        <w:rPr>
          <w:rFonts w:hint="eastAsia" w:ascii="仿宋_GB2312" w:hAnsi="仿宋_GB2312" w:eastAsia="仿宋_GB2312" w:cs="仿宋_GB2312"/>
          <w:color w:val="auto"/>
          <w:kern w:val="0"/>
          <w:sz w:val="30"/>
          <w:szCs w:val="30"/>
          <w:highlight w:val="none"/>
          <w:lang w:val="en-US"/>
        </w:rPr>
        <w:t>次</w:t>
      </w:r>
      <w:r>
        <w:rPr>
          <w:rFonts w:hint="eastAsia" w:ascii="仿宋_GB2312" w:hAnsi="仿宋_GB2312" w:eastAsia="仿宋_GB2312" w:cs="仿宋_GB2312"/>
          <w:color w:val="auto"/>
          <w:kern w:val="0"/>
          <w:sz w:val="30"/>
          <w:szCs w:val="30"/>
          <w:highlight w:val="none"/>
          <w:lang w:val="en-US" w:eastAsia="zh-CN"/>
        </w:rPr>
        <w:t>，开展“规范入企执法检查，促营商环境改善”调研1次。六是认真落实生态环境保护“党政同责、一岗双责”责任。开展巡河、清河行动8次，开展巡林行动4次，常态化深入开展爱国卫生“七个专项行动”。</w:t>
      </w:r>
    </w:p>
    <w:p w14:paraId="753E3F68">
      <w:pPr>
        <w:spacing w:line="600" w:lineRule="exact"/>
        <w:ind w:firstLine="600" w:firstLineChars="200"/>
        <w:rPr>
          <w:rFonts w:hint="eastAsia" w:ascii="Times New Roman" w:hAnsi="Times New Roman" w:eastAsia="仿宋" w:cs="Times New Roman"/>
          <w:color w:val="auto"/>
          <w:kern w:val="0"/>
          <w:sz w:val="30"/>
          <w:lang w:val="en-US"/>
        </w:rPr>
      </w:pPr>
      <w:r>
        <w:rPr>
          <w:rFonts w:hint="eastAsia" w:ascii="仿宋_GB2312" w:hAnsi="仿宋_GB2312" w:eastAsia="仿宋_GB2312" w:cs="仿宋_GB2312"/>
          <w:color w:val="auto"/>
          <w:kern w:val="0"/>
          <w:sz w:val="30"/>
          <w:szCs w:val="30"/>
          <w:highlight w:val="none"/>
          <w:lang w:val="en-US" w:eastAsia="zh-CN"/>
        </w:rPr>
        <w:t>（四）抓改革提效能，强化</w:t>
      </w:r>
      <w:r>
        <w:rPr>
          <w:rFonts w:hint="eastAsia" w:ascii="仿宋_GB2312" w:hAnsi="仿宋_GB2312" w:eastAsia="仿宋_GB2312" w:cs="仿宋_GB2312"/>
          <w:color w:val="auto"/>
          <w:kern w:val="0"/>
          <w:sz w:val="30"/>
          <w:szCs w:val="30"/>
          <w:highlight w:val="none"/>
          <w:lang w:val="en-US"/>
        </w:rPr>
        <w:t>自身建设</w:t>
      </w:r>
      <w:r>
        <w:rPr>
          <w:rFonts w:hint="eastAsia" w:ascii="仿宋_GB2312" w:hAnsi="仿宋_GB2312" w:eastAsia="仿宋_GB2312" w:cs="仿宋_GB2312"/>
          <w:color w:val="auto"/>
          <w:kern w:val="0"/>
          <w:sz w:val="30"/>
          <w:szCs w:val="30"/>
          <w:highlight w:val="none"/>
          <w:lang w:val="en-US" w:eastAsia="zh-CN"/>
        </w:rPr>
        <w:t>从严从实。一是强化政治引领。工商联党组认真履行“把方向、管大局、保落实”工作职责，切实落实党组工作规则和议事规则，认真落实“三重一大”集体决策制度，截至10月份，共召开党组会议9次，</w:t>
      </w:r>
      <w:r>
        <w:rPr>
          <w:rFonts w:hint="eastAsia" w:ascii="仿宋_GB2312" w:hAnsi="仿宋_GB2312" w:eastAsia="仿宋_GB2312" w:cs="仿宋_GB2312"/>
          <w:color w:val="auto"/>
          <w:kern w:val="0"/>
          <w:sz w:val="30"/>
          <w:szCs w:val="30"/>
          <w:highlight w:val="none"/>
          <w:lang w:val="en-US"/>
        </w:rPr>
        <w:t>研究部署</w:t>
      </w:r>
      <w:r>
        <w:rPr>
          <w:rFonts w:hint="eastAsia" w:ascii="仿宋_GB2312" w:hAnsi="仿宋_GB2312" w:eastAsia="仿宋_GB2312" w:cs="仿宋_GB2312"/>
          <w:color w:val="auto"/>
          <w:kern w:val="0"/>
          <w:sz w:val="30"/>
          <w:szCs w:val="30"/>
          <w:highlight w:val="none"/>
          <w:lang w:val="en-US" w:eastAsia="zh-CN"/>
        </w:rPr>
        <w:t>党</w:t>
      </w:r>
      <w:r>
        <w:rPr>
          <w:rFonts w:hint="eastAsia" w:ascii="仿宋_GB2312" w:hAnsi="仿宋_GB2312" w:eastAsia="仿宋_GB2312" w:cs="仿宋_GB2312"/>
          <w:color w:val="auto"/>
          <w:kern w:val="0"/>
          <w:sz w:val="30"/>
          <w:szCs w:val="30"/>
          <w:highlight w:val="none"/>
          <w:lang w:val="en-US"/>
        </w:rPr>
        <w:t>建、</w:t>
      </w:r>
      <w:r>
        <w:rPr>
          <w:rFonts w:hint="eastAsia" w:ascii="仿宋_GB2312" w:hAnsi="仿宋_GB2312" w:eastAsia="仿宋_GB2312" w:cs="仿宋_GB2312"/>
          <w:color w:val="auto"/>
          <w:kern w:val="0"/>
          <w:sz w:val="30"/>
          <w:szCs w:val="30"/>
          <w:highlight w:val="none"/>
          <w:lang w:val="en-US" w:eastAsia="zh-CN"/>
        </w:rPr>
        <w:t>党</w:t>
      </w:r>
      <w:r>
        <w:rPr>
          <w:rFonts w:hint="eastAsia" w:ascii="仿宋_GB2312" w:hAnsi="仿宋_GB2312" w:eastAsia="仿宋_GB2312" w:cs="仿宋_GB2312"/>
          <w:color w:val="auto"/>
          <w:kern w:val="0"/>
          <w:sz w:val="30"/>
          <w:szCs w:val="30"/>
          <w:highlight w:val="none"/>
          <w:lang w:val="en-US"/>
        </w:rPr>
        <w:t>风廉</w:t>
      </w:r>
      <w:r>
        <w:rPr>
          <w:rFonts w:hint="eastAsia" w:ascii="仿宋_GB2312" w:hAnsi="仿宋_GB2312" w:eastAsia="仿宋_GB2312" w:cs="仿宋_GB2312"/>
          <w:color w:val="auto"/>
          <w:kern w:val="0"/>
          <w:sz w:val="30"/>
          <w:szCs w:val="30"/>
          <w:highlight w:val="none"/>
          <w:lang w:val="en-US" w:eastAsia="zh-CN"/>
        </w:rPr>
        <w:t>政</w:t>
      </w:r>
      <w:bookmarkStart w:id="0" w:name="_GoBack"/>
      <w:bookmarkEnd w:id="0"/>
      <w:r>
        <w:rPr>
          <w:rFonts w:hint="eastAsia" w:ascii="仿宋_GB2312" w:hAnsi="仿宋_GB2312" w:eastAsia="仿宋_GB2312" w:cs="仿宋_GB2312"/>
          <w:color w:val="auto"/>
          <w:kern w:val="0"/>
          <w:sz w:val="30"/>
          <w:szCs w:val="30"/>
          <w:highlight w:val="none"/>
          <w:lang w:val="en-US" w:eastAsia="zh-CN"/>
        </w:rPr>
        <w:t>、</w:t>
      </w:r>
      <w:r>
        <w:rPr>
          <w:rFonts w:hint="eastAsia" w:ascii="仿宋_GB2312" w:hAnsi="仿宋_GB2312" w:eastAsia="仿宋_GB2312" w:cs="仿宋_GB2312"/>
          <w:color w:val="auto"/>
          <w:kern w:val="0"/>
          <w:sz w:val="30"/>
          <w:szCs w:val="30"/>
          <w:highlight w:val="none"/>
          <w:lang w:val="en-US"/>
        </w:rPr>
        <w:t>意识形态</w:t>
      </w:r>
      <w:r>
        <w:rPr>
          <w:rFonts w:hint="eastAsia" w:ascii="仿宋_GB2312" w:hAnsi="仿宋_GB2312" w:eastAsia="仿宋_GB2312" w:cs="仿宋_GB2312"/>
          <w:color w:val="auto"/>
          <w:kern w:val="0"/>
          <w:sz w:val="30"/>
          <w:szCs w:val="30"/>
          <w:highlight w:val="none"/>
          <w:lang w:val="en-US" w:eastAsia="zh-CN"/>
        </w:rPr>
        <w:t>及“三重一大”</w:t>
      </w:r>
      <w:r>
        <w:rPr>
          <w:rFonts w:hint="eastAsia" w:ascii="仿宋_GB2312" w:hAnsi="仿宋_GB2312" w:eastAsia="仿宋_GB2312" w:cs="仿宋_GB2312"/>
          <w:color w:val="auto"/>
          <w:kern w:val="0"/>
          <w:sz w:val="30"/>
          <w:szCs w:val="30"/>
          <w:highlight w:val="none"/>
          <w:lang w:val="en-US"/>
        </w:rPr>
        <w:t>工作，确保</w:t>
      </w:r>
      <w:r>
        <w:rPr>
          <w:rFonts w:hint="eastAsia" w:ascii="仿宋_GB2312" w:hAnsi="仿宋_GB2312" w:eastAsia="仿宋_GB2312" w:cs="仿宋_GB2312"/>
          <w:color w:val="auto"/>
          <w:kern w:val="0"/>
          <w:sz w:val="30"/>
          <w:szCs w:val="30"/>
          <w:highlight w:val="none"/>
          <w:lang w:val="en-US" w:eastAsia="zh-CN"/>
        </w:rPr>
        <w:t>党</w:t>
      </w:r>
      <w:r>
        <w:rPr>
          <w:rFonts w:hint="eastAsia" w:ascii="仿宋_GB2312" w:hAnsi="仿宋_GB2312" w:eastAsia="仿宋_GB2312" w:cs="仿宋_GB2312"/>
          <w:color w:val="auto"/>
          <w:kern w:val="0"/>
          <w:sz w:val="30"/>
          <w:szCs w:val="30"/>
          <w:highlight w:val="none"/>
          <w:lang w:val="en-US"/>
        </w:rPr>
        <w:t>的领导贯穿</w:t>
      </w:r>
      <w:r>
        <w:rPr>
          <w:rFonts w:hint="eastAsia" w:ascii="仿宋_GB2312" w:hAnsi="仿宋_GB2312" w:eastAsia="仿宋_GB2312" w:cs="仿宋_GB2312"/>
          <w:color w:val="auto"/>
          <w:kern w:val="0"/>
          <w:sz w:val="30"/>
          <w:szCs w:val="30"/>
          <w:highlight w:val="none"/>
          <w:lang w:val="en-US" w:eastAsia="zh-CN"/>
        </w:rPr>
        <w:t>始终</w:t>
      </w:r>
      <w:r>
        <w:rPr>
          <w:rFonts w:hint="eastAsia" w:ascii="仿宋_GB2312" w:hAnsi="仿宋_GB2312" w:eastAsia="仿宋_GB2312" w:cs="仿宋_GB2312"/>
          <w:color w:val="auto"/>
          <w:kern w:val="0"/>
          <w:sz w:val="30"/>
          <w:szCs w:val="30"/>
          <w:highlight w:val="none"/>
          <w:lang w:val="en-US"/>
        </w:rPr>
        <w:t>。</w:t>
      </w:r>
      <w:r>
        <w:rPr>
          <w:rFonts w:hint="eastAsia" w:ascii="仿宋_GB2312" w:hAnsi="仿宋_GB2312" w:eastAsia="仿宋_GB2312" w:cs="仿宋_GB2312"/>
          <w:color w:val="auto"/>
          <w:kern w:val="0"/>
          <w:sz w:val="30"/>
          <w:szCs w:val="30"/>
          <w:highlight w:val="none"/>
          <w:lang w:val="en-US" w:eastAsia="zh-CN"/>
        </w:rPr>
        <w:t>二是强化思想引领。</w:t>
      </w:r>
      <w:r>
        <w:rPr>
          <w:rFonts w:hint="eastAsia" w:ascii="仿宋_GB2312" w:hAnsi="仿宋_GB2312" w:eastAsia="仿宋_GB2312" w:cs="仿宋_GB2312"/>
          <w:color w:val="auto"/>
          <w:kern w:val="0"/>
          <w:sz w:val="30"/>
          <w:szCs w:val="30"/>
          <w:highlight w:val="none"/>
          <w:lang w:val="en-US"/>
        </w:rPr>
        <w:t>注重理论武装，通过</w:t>
      </w:r>
      <w:r>
        <w:rPr>
          <w:rFonts w:hint="eastAsia" w:ascii="仿宋_GB2312" w:hAnsi="仿宋_GB2312" w:eastAsia="仿宋_GB2312" w:cs="仿宋_GB2312"/>
          <w:color w:val="auto"/>
          <w:kern w:val="0"/>
          <w:sz w:val="30"/>
          <w:szCs w:val="30"/>
          <w:highlight w:val="none"/>
          <w:lang w:val="en-US" w:eastAsia="zh-CN"/>
        </w:rPr>
        <w:t>党组</w:t>
      </w:r>
      <w:r>
        <w:rPr>
          <w:rFonts w:hint="eastAsia" w:ascii="仿宋_GB2312" w:hAnsi="仿宋_GB2312" w:eastAsia="仿宋_GB2312" w:cs="仿宋_GB2312"/>
          <w:color w:val="auto"/>
          <w:kern w:val="0"/>
          <w:sz w:val="30"/>
          <w:szCs w:val="30"/>
          <w:highlight w:val="none"/>
          <w:lang w:val="en-US"/>
        </w:rPr>
        <w:t>领学、中心组研讨、支部活动、个人自学及线上平台等多维度学习，实现理论学习全方位覆盖、深层次融入。</w:t>
      </w:r>
      <w:r>
        <w:rPr>
          <w:rFonts w:hint="eastAsia" w:ascii="仿宋_GB2312" w:hAnsi="仿宋_GB2312" w:eastAsia="仿宋_GB2312" w:cs="仿宋_GB2312"/>
          <w:color w:val="auto"/>
          <w:kern w:val="0"/>
          <w:sz w:val="30"/>
          <w:szCs w:val="30"/>
          <w:highlight w:val="none"/>
          <w:lang w:val="en-US" w:eastAsia="zh-CN"/>
        </w:rPr>
        <w:t>截至目前，开展党组理论学习中心组集中学习10次，跟进学习习近平总书记最新重要讲话精神、重要文章11次，党员领导干部讲授党课3次。三是强化作风引领。深入推进“清廉机关”建设，</w:t>
      </w:r>
      <w:r>
        <w:rPr>
          <w:rFonts w:hint="eastAsia" w:ascii="仿宋_GB2312" w:hAnsi="仿宋_GB2312" w:eastAsia="仿宋_GB2312" w:cs="仿宋_GB2312"/>
          <w:color w:val="auto"/>
          <w:kern w:val="0"/>
          <w:sz w:val="30"/>
          <w:szCs w:val="30"/>
          <w:highlight w:val="none"/>
          <w:lang w:val="en-US"/>
        </w:rPr>
        <w:t>扎实开展党纪学习教育，严格执行</w:t>
      </w:r>
      <w:r>
        <w:rPr>
          <w:rFonts w:hint="eastAsia" w:ascii="仿宋_GB2312" w:hAnsi="仿宋_GB2312" w:eastAsia="仿宋_GB2312" w:cs="仿宋_GB2312"/>
          <w:color w:val="auto"/>
          <w:kern w:val="0"/>
          <w:sz w:val="30"/>
          <w:szCs w:val="30"/>
          <w:highlight w:val="none"/>
          <w:lang w:val="en-US" w:eastAsia="zh-CN"/>
        </w:rPr>
        <w:t>中央</w:t>
      </w:r>
      <w:r>
        <w:rPr>
          <w:rFonts w:hint="eastAsia" w:ascii="仿宋_GB2312" w:hAnsi="仿宋_GB2312" w:eastAsia="仿宋_GB2312" w:cs="仿宋_GB2312"/>
          <w:color w:val="auto"/>
          <w:kern w:val="0"/>
          <w:sz w:val="30"/>
          <w:szCs w:val="30"/>
          <w:highlight w:val="none"/>
          <w:lang w:val="en-US"/>
        </w:rPr>
        <w:t>八项规定精神，</w:t>
      </w:r>
      <w:r>
        <w:rPr>
          <w:rFonts w:hint="eastAsia" w:ascii="仿宋_GB2312" w:hAnsi="仿宋_GB2312" w:eastAsia="仿宋_GB2312" w:cs="仿宋_GB2312"/>
          <w:color w:val="auto"/>
          <w:kern w:val="0"/>
          <w:sz w:val="30"/>
          <w:szCs w:val="30"/>
          <w:highlight w:val="none"/>
          <w:lang w:val="en-US" w:eastAsia="zh-CN"/>
        </w:rPr>
        <w:t>构建亲清新型政商关系。</w:t>
      </w:r>
      <w:r>
        <w:rPr>
          <w:rFonts w:hint="eastAsia" w:ascii="仿宋_GB2312" w:hAnsi="仿宋_GB2312" w:eastAsia="仿宋_GB2312" w:cs="仿宋_GB2312"/>
          <w:color w:val="auto"/>
          <w:kern w:val="0"/>
          <w:sz w:val="30"/>
          <w:szCs w:val="30"/>
          <w:highlight w:val="none"/>
          <w:lang w:val="en-US"/>
        </w:rPr>
        <w:t>奏好“主动想”“扎实干”“看效果”三部曲，深入推进作风革命效能革命，“十种鲜明导向”成为工商联干部的工作理念和工作习惯</w:t>
      </w:r>
      <w:r>
        <w:rPr>
          <w:rFonts w:hint="eastAsia" w:ascii="仿宋_GB2312" w:hAnsi="仿宋_GB2312" w:eastAsia="仿宋_GB2312" w:cs="仿宋_GB2312"/>
          <w:color w:val="auto"/>
          <w:kern w:val="0"/>
          <w:sz w:val="30"/>
          <w:szCs w:val="30"/>
          <w:highlight w:val="none"/>
          <w:lang w:val="en-US" w:eastAsia="zh-CN"/>
        </w:rPr>
        <w:t>，</w:t>
      </w:r>
      <w:r>
        <w:rPr>
          <w:rFonts w:hint="eastAsia" w:ascii="仿宋_GB2312" w:hAnsi="仿宋_GB2312" w:eastAsia="仿宋_GB2312" w:cs="仿宋_GB2312"/>
          <w:color w:val="auto"/>
          <w:kern w:val="0"/>
          <w:sz w:val="30"/>
          <w:szCs w:val="30"/>
          <w:highlight w:val="none"/>
          <w:lang w:val="en-US"/>
        </w:rPr>
        <w:t>营造</w:t>
      </w:r>
      <w:r>
        <w:rPr>
          <w:rFonts w:hint="eastAsia" w:ascii="仿宋_GB2312" w:hAnsi="仿宋_GB2312" w:eastAsia="仿宋_GB2312" w:cs="仿宋_GB2312"/>
          <w:color w:val="auto"/>
          <w:kern w:val="0"/>
          <w:sz w:val="30"/>
          <w:szCs w:val="30"/>
          <w:highlight w:val="none"/>
          <w:lang w:val="en-US" w:eastAsia="zh-CN"/>
        </w:rPr>
        <w:t>了</w:t>
      </w:r>
      <w:r>
        <w:rPr>
          <w:rFonts w:hint="eastAsia" w:ascii="仿宋_GB2312" w:hAnsi="仿宋_GB2312" w:eastAsia="仿宋_GB2312" w:cs="仿宋_GB2312"/>
          <w:color w:val="auto"/>
          <w:kern w:val="0"/>
          <w:sz w:val="30"/>
          <w:szCs w:val="30"/>
          <w:highlight w:val="none"/>
          <w:lang w:val="en-US"/>
        </w:rPr>
        <w:t>风清气正、干事创业的良好氛围。</w:t>
      </w:r>
      <w:r>
        <w:rPr>
          <w:rFonts w:hint="eastAsia" w:ascii="仿宋_GB2312" w:hAnsi="仿宋_GB2312" w:eastAsia="仿宋_GB2312" w:cs="仿宋_GB2312"/>
          <w:color w:val="auto"/>
          <w:kern w:val="0"/>
          <w:sz w:val="30"/>
          <w:szCs w:val="30"/>
          <w:highlight w:val="none"/>
          <w:lang w:val="en-US" w:eastAsia="zh-CN"/>
        </w:rPr>
        <w:t>四是强化组织引领。</w:t>
      </w:r>
      <w:r>
        <w:rPr>
          <w:rFonts w:hint="eastAsia" w:ascii="仿宋_GB2312" w:hAnsi="仿宋_GB2312" w:eastAsia="仿宋_GB2312" w:cs="仿宋_GB2312"/>
          <w:color w:val="auto"/>
          <w:kern w:val="0"/>
          <w:sz w:val="30"/>
          <w:szCs w:val="30"/>
          <w:highlight w:val="none"/>
          <w:lang w:val="en-US"/>
        </w:rPr>
        <w:t>持续深化商会改革</w:t>
      </w:r>
      <w:r>
        <w:rPr>
          <w:rFonts w:hint="eastAsia" w:ascii="仿宋_GB2312" w:hAnsi="仿宋_GB2312" w:eastAsia="仿宋_GB2312" w:cs="仿宋_GB2312"/>
          <w:color w:val="auto"/>
          <w:kern w:val="0"/>
          <w:sz w:val="30"/>
          <w:szCs w:val="30"/>
          <w:highlight w:val="none"/>
          <w:lang w:val="en-US" w:eastAsia="zh-CN"/>
        </w:rPr>
        <w:t>，</w:t>
      </w:r>
      <w:r>
        <w:rPr>
          <w:rFonts w:hint="eastAsia" w:ascii="仿宋_GB2312" w:hAnsi="仿宋_GB2312" w:eastAsia="仿宋_GB2312" w:cs="仿宋_GB2312"/>
          <w:color w:val="auto"/>
          <w:kern w:val="0"/>
          <w:sz w:val="30"/>
          <w:szCs w:val="30"/>
          <w:highlight w:val="none"/>
          <w:lang w:val="en-US"/>
        </w:rPr>
        <w:t>推动商会“扩面提质”，乡镇街道商会登记注册率达</w:t>
      </w:r>
      <w:r>
        <w:rPr>
          <w:rFonts w:hint="eastAsia" w:ascii="仿宋_GB2312" w:hAnsi="仿宋_GB2312" w:eastAsia="仿宋_GB2312" w:cs="仿宋_GB2312"/>
          <w:color w:val="auto"/>
          <w:kern w:val="0"/>
          <w:sz w:val="30"/>
          <w:szCs w:val="30"/>
          <w:highlight w:val="none"/>
          <w:lang w:val="en-US" w:eastAsia="zh-CN"/>
        </w:rPr>
        <w:t>100</w:t>
      </w:r>
      <w:r>
        <w:rPr>
          <w:rFonts w:hint="eastAsia" w:ascii="仿宋_GB2312" w:hAnsi="仿宋_GB2312" w:eastAsia="仿宋_GB2312" w:cs="仿宋_GB2312"/>
          <w:color w:val="auto"/>
          <w:kern w:val="0"/>
          <w:sz w:val="30"/>
          <w:szCs w:val="30"/>
          <w:highlight w:val="none"/>
          <w:lang w:val="en-US"/>
        </w:rPr>
        <w:t>%</w:t>
      </w:r>
      <w:r>
        <w:rPr>
          <w:rFonts w:hint="eastAsia" w:ascii="仿宋_GB2312" w:hAnsi="仿宋_GB2312" w:eastAsia="仿宋_GB2312" w:cs="仿宋_GB2312"/>
          <w:color w:val="auto"/>
          <w:kern w:val="0"/>
          <w:sz w:val="30"/>
          <w:szCs w:val="30"/>
          <w:highlight w:val="none"/>
          <w:lang w:val="en-US" w:eastAsia="zh-CN"/>
        </w:rPr>
        <w:t>。指导、服务盘溪镇商会完成领导班子届中调整工作，指导、服务华宁县餐饮行业商会等3个商会完成了换届选举工作</w:t>
      </w:r>
      <w:r>
        <w:rPr>
          <w:rFonts w:hint="eastAsia" w:ascii="仿宋_GB2312" w:hAnsi="仿宋_GB2312" w:eastAsia="仿宋_GB2312" w:cs="仿宋_GB2312"/>
          <w:color w:val="auto"/>
          <w:kern w:val="0"/>
          <w:sz w:val="30"/>
          <w:szCs w:val="30"/>
          <w:highlight w:val="none"/>
          <w:lang w:val="en-US"/>
        </w:rPr>
        <w:t>。</w:t>
      </w:r>
      <w:r>
        <w:rPr>
          <w:rFonts w:hint="eastAsia" w:ascii="仿宋_GB2312" w:hAnsi="仿宋_GB2312" w:eastAsia="仿宋_GB2312" w:cs="仿宋_GB2312"/>
          <w:color w:val="auto"/>
          <w:kern w:val="0"/>
          <w:sz w:val="30"/>
          <w:szCs w:val="30"/>
          <w:highlight w:val="none"/>
          <w:lang w:val="en-US" w:eastAsia="zh-CN"/>
        </w:rPr>
        <w:t>新发展会员50个</w:t>
      </w:r>
      <w:r>
        <w:rPr>
          <w:rFonts w:hint="eastAsia" w:ascii="仿宋_GB2312" w:hAnsi="仿宋_GB2312" w:eastAsia="仿宋_GB2312" w:cs="仿宋_GB2312"/>
          <w:color w:val="auto"/>
          <w:kern w:val="0"/>
          <w:sz w:val="30"/>
          <w:szCs w:val="30"/>
          <w:highlight w:val="none"/>
          <w:lang w:val="en-US"/>
        </w:rPr>
        <w:t>，</w:t>
      </w:r>
      <w:r>
        <w:rPr>
          <w:rFonts w:hint="eastAsia" w:ascii="仿宋_GB2312" w:hAnsi="仿宋_GB2312" w:eastAsia="仿宋_GB2312" w:cs="仿宋_GB2312"/>
          <w:color w:val="auto"/>
          <w:kern w:val="0"/>
          <w:sz w:val="30"/>
          <w:szCs w:val="30"/>
          <w:highlight w:val="none"/>
          <w:lang w:val="en-US" w:eastAsia="zh-CN"/>
        </w:rPr>
        <w:t>进一步</w:t>
      </w:r>
      <w:r>
        <w:rPr>
          <w:rFonts w:hint="eastAsia" w:ascii="仿宋_GB2312" w:hAnsi="仿宋_GB2312" w:eastAsia="仿宋_GB2312" w:cs="仿宋_GB2312"/>
          <w:color w:val="auto"/>
          <w:kern w:val="0"/>
          <w:sz w:val="30"/>
          <w:szCs w:val="30"/>
          <w:highlight w:val="none"/>
          <w:lang w:val="en-US"/>
        </w:rPr>
        <w:t>优化会员结构，扩大会员覆盖面。</w:t>
      </w:r>
    </w:p>
    <w:p w14:paraId="014828CE">
      <w:pPr>
        <w:spacing w:line="600" w:lineRule="exact"/>
        <w:jc w:val="left"/>
        <w:rPr>
          <w:rFonts w:hint="eastAsia" w:ascii="仿宋_GB2312" w:hAnsi="宋体" w:eastAsia="仿宋_GB2312" w:cs="Arial"/>
          <w:color w:val="auto"/>
          <w:kern w:val="0"/>
          <w:sz w:val="30"/>
          <w:szCs w:val="30"/>
          <w:highlight w:val="none"/>
        </w:rPr>
      </w:pPr>
    </w:p>
    <w:p w14:paraId="21A46FDE">
      <w:pPr>
        <w:jc w:val="center"/>
        <w:outlineLvl w:val="0"/>
        <w:rPr>
          <w:rFonts w:hint="eastAsia" w:ascii="黑体" w:hAnsi="黑体" w:eastAsia="黑体"/>
          <w:color w:val="auto"/>
          <w:sz w:val="32"/>
          <w:szCs w:val="32"/>
          <w:highlight w:val="none"/>
        </w:rPr>
      </w:pPr>
      <w:r>
        <w:rPr>
          <w:rFonts w:hint="eastAsia" w:ascii="黑体" w:hAnsi="黑体" w:eastAsia="黑体"/>
          <w:color w:val="auto"/>
          <w:sz w:val="32"/>
          <w:szCs w:val="32"/>
          <w:highlight w:val="none"/>
        </w:rPr>
        <w:t xml:space="preserve">第二部分  </w:t>
      </w:r>
      <w:r>
        <w:rPr>
          <w:rFonts w:hint="eastAsia" w:ascii="黑体" w:hAnsi="黑体" w:eastAsia="黑体"/>
          <w:color w:val="auto"/>
          <w:sz w:val="32"/>
          <w:szCs w:val="32"/>
          <w:highlight w:val="none"/>
          <w:lang w:val="en-US" w:eastAsia="zh-CN"/>
        </w:rPr>
        <w:t>2024</w:t>
      </w:r>
      <w:r>
        <w:rPr>
          <w:rFonts w:hint="eastAsia" w:ascii="黑体" w:hAnsi="黑体" w:eastAsia="黑体"/>
          <w:color w:val="auto"/>
          <w:sz w:val="32"/>
          <w:szCs w:val="32"/>
          <w:highlight w:val="none"/>
        </w:rPr>
        <w:t>年度部门决算表</w:t>
      </w:r>
    </w:p>
    <w:p w14:paraId="74C7C09D">
      <w:pPr>
        <w:spacing w:line="600" w:lineRule="exact"/>
        <w:ind w:firstLine="600" w:firstLineChars="200"/>
        <w:jc w:val="center"/>
        <w:outlineLvl w:val="1"/>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（详见附件）</w:t>
      </w:r>
    </w:p>
    <w:p w14:paraId="3D074490">
      <w:pPr>
        <w:spacing w:line="600" w:lineRule="exact"/>
        <w:ind w:firstLine="600" w:firstLineChars="200"/>
        <w:jc w:val="left"/>
        <w:rPr>
          <w:rFonts w:hint="eastAsia" w:ascii="仿宋_GB2312" w:eastAsia="仿宋_GB2312"/>
          <w:color w:val="auto"/>
          <w:sz w:val="30"/>
          <w:szCs w:val="30"/>
          <w:highlight w:val="none"/>
          <w:lang w:eastAsia="zh-CN"/>
        </w:rPr>
      </w:pPr>
      <w:r>
        <w:rPr>
          <w:rFonts w:hint="eastAsia" w:ascii="仿宋_GB2312" w:eastAsia="仿宋_GB2312"/>
          <w:color w:val="auto"/>
          <w:sz w:val="30"/>
          <w:szCs w:val="30"/>
          <w:highlight w:val="none"/>
          <w:lang w:eastAsia="zh-CN"/>
        </w:rPr>
        <w:t>本部门</w:t>
      </w:r>
      <w:r>
        <w:rPr>
          <w:rFonts w:hint="eastAsia" w:ascii="仿宋_GB2312" w:eastAsia="仿宋_GB2312"/>
          <w:color w:val="auto"/>
          <w:sz w:val="30"/>
          <w:szCs w:val="30"/>
          <w:highlight w:val="none"/>
          <w:lang w:val="en-US" w:eastAsia="zh-CN"/>
        </w:rPr>
        <w:t>2024</w:t>
      </w:r>
      <w:r>
        <w:rPr>
          <w:rFonts w:hint="eastAsia" w:ascii="仿宋_GB2312" w:eastAsia="仿宋_GB2312"/>
          <w:color w:val="auto"/>
          <w:sz w:val="30"/>
          <w:szCs w:val="30"/>
          <w:highlight w:val="none"/>
          <w:lang w:eastAsia="zh-CN"/>
        </w:rPr>
        <w:t>年度无国有资本经营预算财政拨款收入，《国有资本经营预算财政拨款收入支出决算表》为空表。</w:t>
      </w:r>
    </w:p>
    <w:p w14:paraId="46704501">
      <w:pPr>
        <w:pStyle w:val="2"/>
        <w:ind w:firstLine="600" w:firstLineChars="200"/>
        <w:rPr>
          <w:rFonts w:hint="eastAsia" w:ascii="仿宋_GB2312" w:eastAsia="仿宋_GB2312"/>
          <w:color w:val="auto"/>
          <w:sz w:val="30"/>
          <w:szCs w:val="30"/>
          <w:highlight w:val="none"/>
          <w:lang w:eastAsia="zh-CN"/>
        </w:rPr>
      </w:pPr>
      <w:r>
        <w:rPr>
          <w:rFonts w:hint="eastAsia" w:ascii="仿宋_GB2312" w:eastAsia="仿宋_GB2312"/>
          <w:color w:val="auto"/>
          <w:sz w:val="30"/>
          <w:szCs w:val="30"/>
          <w:highlight w:val="none"/>
          <w:lang w:eastAsia="zh-CN"/>
        </w:rPr>
        <w:t>本部门</w:t>
      </w:r>
      <w:r>
        <w:rPr>
          <w:rFonts w:hint="eastAsia" w:ascii="仿宋_GB2312" w:eastAsia="仿宋_GB2312"/>
          <w:color w:val="auto"/>
          <w:sz w:val="30"/>
          <w:szCs w:val="30"/>
          <w:highlight w:val="none"/>
          <w:lang w:val="en-US" w:eastAsia="zh-CN"/>
        </w:rPr>
        <w:t>2024</w:t>
      </w:r>
      <w:r>
        <w:rPr>
          <w:rFonts w:hint="eastAsia" w:ascii="仿宋_GB2312" w:eastAsia="仿宋_GB2312"/>
          <w:color w:val="auto"/>
          <w:sz w:val="30"/>
          <w:szCs w:val="30"/>
          <w:highlight w:val="none"/>
          <w:lang w:eastAsia="zh-CN"/>
        </w:rPr>
        <w:t>年度无政府性基金预算财政拨款收入，《政府性基金预算财政拨款收入支出决算</w:t>
      </w:r>
      <w:r>
        <w:rPr>
          <w:rFonts w:hint="eastAsia"/>
          <w:color w:val="auto"/>
          <w:sz w:val="30"/>
          <w:szCs w:val="30"/>
          <w:highlight w:val="none"/>
          <w:lang w:eastAsia="zh-CN"/>
        </w:rPr>
        <w:t>表</w:t>
      </w:r>
      <w:r>
        <w:rPr>
          <w:rFonts w:hint="eastAsia" w:ascii="仿宋_GB2312" w:eastAsia="仿宋_GB2312"/>
          <w:color w:val="auto"/>
          <w:sz w:val="30"/>
          <w:szCs w:val="30"/>
          <w:highlight w:val="none"/>
          <w:lang w:eastAsia="zh-CN"/>
        </w:rPr>
        <w:t>》为空表</w:t>
      </w:r>
      <w:r>
        <w:rPr>
          <w:rFonts w:hint="eastAsia"/>
          <w:color w:val="auto"/>
          <w:sz w:val="30"/>
          <w:szCs w:val="30"/>
          <w:highlight w:val="none"/>
          <w:lang w:eastAsia="zh-CN"/>
        </w:rPr>
        <w:t>。</w:t>
      </w:r>
    </w:p>
    <w:p w14:paraId="02EFF2CC">
      <w:pPr>
        <w:jc w:val="center"/>
        <w:outlineLvl w:val="0"/>
        <w:rPr>
          <w:rFonts w:hint="eastAsia" w:ascii="黑体" w:hAnsi="黑体" w:eastAsia="黑体"/>
          <w:color w:val="auto"/>
          <w:sz w:val="32"/>
          <w:szCs w:val="32"/>
          <w:highlight w:val="none"/>
        </w:rPr>
      </w:pPr>
      <w:r>
        <w:rPr>
          <w:rFonts w:hint="eastAsia" w:ascii="黑体" w:hAnsi="黑体" w:eastAsia="黑体"/>
          <w:color w:val="auto"/>
          <w:sz w:val="32"/>
          <w:szCs w:val="32"/>
          <w:highlight w:val="none"/>
        </w:rPr>
        <w:t>第三部</w:t>
      </w:r>
      <w:r>
        <w:rPr>
          <w:rFonts w:hint="eastAsia" w:ascii="黑体" w:hAnsi="黑体" w:eastAsia="黑体"/>
          <w:color w:val="auto"/>
          <w:sz w:val="32"/>
          <w:szCs w:val="32"/>
          <w:highlight w:val="none"/>
          <w:lang w:eastAsia="zh-CN"/>
        </w:rPr>
        <w:t>分</w:t>
      </w:r>
      <w:r>
        <w:rPr>
          <w:rFonts w:hint="eastAsia" w:ascii="黑体" w:hAnsi="黑体" w:eastAsia="黑体"/>
          <w:color w:val="auto"/>
          <w:sz w:val="32"/>
          <w:szCs w:val="32"/>
          <w:highlight w:val="none"/>
        </w:rPr>
        <w:t xml:space="preserve">  </w:t>
      </w:r>
      <w:r>
        <w:rPr>
          <w:rFonts w:hint="eastAsia" w:ascii="黑体" w:hAnsi="黑体" w:eastAsia="黑体"/>
          <w:color w:val="auto"/>
          <w:sz w:val="32"/>
          <w:szCs w:val="32"/>
          <w:highlight w:val="none"/>
          <w:lang w:val="en-US" w:eastAsia="zh-CN"/>
        </w:rPr>
        <w:t>2024</w:t>
      </w:r>
      <w:r>
        <w:rPr>
          <w:rFonts w:hint="eastAsia" w:ascii="黑体" w:hAnsi="黑体" w:eastAsia="黑体"/>
          <w:color w:val="auto"/>
          <w:sz w:val="32"/>
          <w:szCs w:val="32"/>
          <w:highlight w:val="none"/>
        </w:rPr>
        <w:t>年度部门决算情况说明</w:t>
      </w:r>
    </w:p>
    <w:p w14:paraId="489C2CD7">
      <w:pPr>
        <w:ind w:firstLine="600" w:firstLineChars="200"/>
        <w:jc w:val="left"/>
        <w:outlineLvl w:val="1"/>
        <w:rPr>
          <w:rFonts w:hint="eastAsia" w:ascii="黑体" w:hAnsi="黑体" w:eastAsia="黑体"/>
          <w:color w:val="auto"/>
          <w:sz w:val="30"/>
          <w:szCs w:val="30"/>
          <w:highlight w:val="none"/>
        </w:rPr>
      </w:pPr>
      <w:r>
        <w:rPr>
          <w:rFonts w:hint="eastAsia" w:ascii="黑体" w:hAnsi="黑体" w:eastAsia="黑体"/>
          <w:color w:val="auto"/>
          <w:sz w:val="30"/>
          <w:szCs w:val="30"/>
          <w:highlight w:val="none"/>
        </w:rPr>
        <w:t>一、收入决算情况说明</w:t>
      </w:r>
    </w:p>
    <w:p w14:paraId="046B546D">
      <w:pPr>
        <w:widowControl/>
        <w:snapToGrid w:val="0"/>
        <w:spacing w:before="100" w:after="100" w:line="600" w:lineRule="exact"/>
        <w:ind w:firstLine="538"/>
        <w:jc w:val="left"/>
        <w:rPr>
          <w:rFonts w:hint="eastAsia" w:ascii="仿宋_GB2312" w:eastAsia="仿宋_GB2312"/>
          <w:color w:val="auto"/>
          <w:sz w:val="30"/>
          <w:szCs w:val="30"/>
          <w:highlight w:val="none"/>
        </w:rPr>
      </w:pPr>
      <w:r>
        <w:rPr>
          <w:rFonts w:hint="eastAsia" w:ascii="仿宋_GB2312" w:hAnsi="仿宋_GB2312" w:eastAsia="仿宋_GB2312" w:cs="仿宋_GB2312"/>
          <w:color w:val="auto"/>
          <w:sz w:val="30"/>
          <w:lang w:val="zh-CN"/>
        </w:rPr>
        <w:t>华宁县工商业联合会</w:t>
      </w:r>
      <w:r>
        <w:rPr>
          <w:rFonts w:hint="eastAsia" w:ascii="仿宋_GB2312" w:eastAsia="仿宋_GB2312"/>
          <w:color w:val="auto"/>
          <w:sz w:val="30"/>
          <w:szCs w:val="30"/>
          <w:highlight w:val="none"/>
          <w:lang w:val="en-US" w:eastAsia="zh-CN"/>
        </w:rPr>
        <w:t>2024</w:t>
      </w:r>
      <w:r>
        <w:rPr>
          <w:rFonts w:hint="eastAsia" w:ascii="仿宋_GB2312" w:eastAsia="仿宋_GB2312"/>
          <w:color w:val="auto"/>
          <w:sz w:val="30"/>
          <w:szCs w:val="30"/>
          <w:highlight w:val="none"/>
        </w:rPr>
        <w:t>年度收入合计</w:t>
      </w:r>
      <w:r>
        <w:rPr>
          <w:rFonts w:hint="eastAsia" w:ascii="仿宋_GB2312" w:hAnsi="仿宋_GB2312" w:eastAsia="仿宋_GB2312" w:cs="仿宋_GB2312"/>
          <w:color w:val="auto"/>
          <w:sz w:val="30"/>
          <w:lang w:val="zh-CN"/>
        </w:rPr>
        <w:t>649</w:t>
      </w:r>
      <w:r>
        <w:rPr>
          <w:rFonts w:hint="eastAsia" w:ascii="仿宋_GB2312" w:hAnsi="仿宋_GB2312" w:eastAsia="仿宋_GB2312" w:cs="仿宋_GB2312"/>
          <w:color w:val="auto"/>
          <w:sz w:val="30"/>
          <w:lang w:val="en-US" w:eastAsia="zh-CN"/>
        </w:rPr>
        <w:t>,</w:t>
      </w:r>
      <w:r>
        <w:rPr>
          <w:rFonts w:hint="eastAsia" w:ascii="仿宋_GB2312" w:hAnsi="仿宋_GB2312" w:eastAsia="仿宋_GB2312" w:cs="仿宋_GB2312"/>
          <w:color w:val="auto"/>
          <w:sz w:val="30"/>
          <w:lang w:val="zh-CN"/>
        </w:rPr>
        <w:t>912.07</w:t>
      </w:r>
      <w:r>
        <w:rPr>
          <w:rFonts w:hint="eastAsia" w:ascii="仿宋_GB2312" w:eastAsia="仿宋_GB2312"/>
          <w:color w:val="auto"/>
          <w:sz w:val="30"/>
          <w:szCs w:val="30"/>
          <w:highlight w:val="none"/>
          <w:lang w:eastAsia="zh-CN"/>
        </w:rPr>
        <w:t>元</w:t>
      </w:r>
      <w:r>
        <w:rPr>
          <w:rFonts w:hint="eastAsia" w:ascii="仿宋_GB2312" w:eastAsia="仿宋_GB2312"/>
          <w:color w:val="auto"/>
          <w:sz w:val="30"/>
          <w:szCs w:val="30"/>
          <w:highlight w:val="none"/>
        </w:rPr>
        <w:t>。其中：财政拨款收入</w:t>
      </w:r>
      <w:r>
        <w:rPr>
          <w:rFonts w:hint="eastAsia" w:ascii="仿宋_GB2312" w:hAnsi="仿宋_GB2312" w:eastAsia="仿宋_GB2312" w:cs="仿宋_GB2312"/>
          <w:color w:val="auto"/>
          <w:sz w:val="30"/>
          <w:lang w:val="zh-CN"/>
        </w:rPr>
        <w:t>649</w:t>
      </w:r>
      <w:r>
        <w:rPr>
          <w:rFonts w:hint="eastAsia" w:ascii="仿宋_GB2312" w:hAnsi="仿宋_GB2312" w:eastAsia="仿宋_GB2312" w:cs="仿宋_GB2312"/>
          <w:color w:val="auto"/>
          <w:sz w:val="30"/>
          <w:lang w:val="en-US" w:eastAsia="zh-CN"/>
        </w:rPr>
        <w:t>,</w:t>
      </w:r>
      <w:r>
        <w:rPr>
          <w:rFonts w:hint="eastAsia" w:ascii="仿宋_GB2312" w:hAnsi="仿宋_GB2312" w:eastAsia="仿宋_GB2312" w:cs="仿宋_GB2312"/>
          <w:color w:val="auto"/>
          <w:sz w:val="30"/>
          <w:lang w:val="zh-CN"/>
        </w:rPr>
        <w:t>912.07</w:t>
      </w:r>
      <w:r>
        <w:rPr>
          <w:rFonts w:hint="eastAsia" w:ascii="仿宋_GB2312" w:eastAsia="仿宋_GB2312"/>
          <w:color w:val="auto"/>
          <w:sz w:val="30"/>
          <w:szCs w:val="30"/>
          <w:highlight w:val="none"/>
          <w:lang w:eastAsia="zh-CN"/>
        </w:rPr>
        <w:t>元</w:t>
      </w:r>
      <w:r>
        <w:rPr>
          <w:rFonts w:hint="eastAsia" w:ascii="仿宋_GB2312" w:eastAsia="仿宋_GB2312"/>
          <w:color w:val="auto"/>
          <w:sz w:val="30"/>
          <w:szCs w:val="30"/>
          <w:highlight w:val="none"/>
        </w:rPr>
        <w:t>，占总收入的</w:t>
      </w:r>
      <w:r>
        <w:rPr>
          <w:rFonts w:hint="eastAsia" w:ascii="仿宋_GB2312" w:hAnsi="仿宋_GB2312" w:eastAsia="仿宋_GB2312" w:cs="仿宋_GB2312"/>
          <w:color w:val="auto"/>
          <w:sz w:val="30"/>
          <w:lang w:val="zh-CN"/>
        </w:rPr>
        <w:t>100.00</w:t>
      </w:r>
      <w:r>
        <w:rPr>
          <w:rFonts w:hint="eastAsia" w:ascii="仿宋_GB2312" w:eastAsia="仿宋_GB2312"/>
          <w:color w:val="auto"/>
          <w:sz w:val="30"/>
          <w:szCs w:val="30"/>
          <w:highlight w:val="none"/>
        </w:rPr>
        <w:t>%；上级补助收入</w:t>
      </w:r>
      <w:r>
        <w:rPr>
          <w:rFonts w:hint="eastAsia" w:ascii="仿宋_GB2312" w:hAnsi="仿宋_GB2312" w:eastAsia="仿宋_GB2312" w:cs="仿宋_GB2312"/>
          <w:color w:val="auto"/>
          <w:sz w:val="30"/>
          <w:lang w:val="zh-CN"/>
        </w:rPr>
        <w:t>0.00</w:t>
      </w:r>
      <w:r>
        <w:rPr>
          <w:rFonts w:hint="eastAsia" w:ascii="仿宋_GB2312" w:eastAsia="仿宋_GB2312"/>
          <w:color w:val="auto"/>
          <w:sz w:val="30"/>
          <w:szCs w:val="30"/>
          <w:highlight w:val="none"/>
          <w:lang w:eastAsia="zh-CN"/>
        </w:rPr>
        <w:t>元</w:t>
      </w:r>
      <w:r>
        <w:rPr>
          <w:rFonts w:hint="eastAsia" w:ascii="仿宋_GB2312" w:eastAsia="仿宋_GB2312"/>
          <w:color w:val="auto"/>
          <w:sz w:val="30"/>
          <w:szCs w:val="30"/>
          <w:highlight w:val="none"/>
        </w:rPr>
        <w:t>，占总收入的</w:t>
      </w:r>
      <w:r>
        <w:rPr>
          <w:rFonts w:hint="eastAsia" w:ascii="仿宋_GB2312" w:hAnsi="仿宋_GB2312" w:eastAsia="仿宋_GB2312" w:cs="仿宋_GB2312"/>
          <w:color w:val="auto"/>
          <w:sz w:val="30"/>
          <w:lang w:val="zh-CN"/>
        </w:rPr>
        <w:t>0.00</w:t>
      </w:r>
      <w:r>
        <w:rPr>
          <w:rFonts w:hint="eastAsia" w:ascii="仿宋_GB2312" w:eastAsia="仿宋_GB2312"/>
          <w:color w:val="auto"/>
          <w:sz w:val="30"/>
          <w:szCs w:val="30"/>
          <w:highlight w:val="none"/>
        </w:rPr>
        <w:t>%；事业收入</w:t>
      </w:r>
      <w:r>
        <w:rPr>
          <w:rFonts w:hint="eastAsia" w:ascii="仿宋_GB2312" w:hAnsi="仿宋_GB2312" w:eastAsia="仿宋_GB2312" w:cs="仿宋_GB2312"/>
          <w:color w:val="auto"/>
          <w:sz w:val="30"/>
          <w:lang w:val="zh-CN"/>
        </w:rPr>
        <w:t>0.00</w:t>
      </w:r>
      <w:r>
        <w:rPr>
          <w:rFonts w:hint="eastAsia" w:ascii="仿宋_GB2312" w:eastAsia="仿宋_GB2312"/>
          <w:color w:val="auto"/>
          <w:sz w:val="30"/>
          <w:szCs w:val="30"/>
          <w:highlight w:val="none"/>
          <w:lang w:eastAsia="zh-CN"/>
        </w:rPr>
        <w:t>元（含教育收费</w:t>
      </w:r>
      <w:r>
        <w:rPr>
          <w:rFonts w:hint="eastAsia" w:ascii="仿宋_GB2312" w:hAnsi="仿宋_GB2312" w:eastAsia="仿宋_GB2312" w:cs="仿宋_GB2312"/>
          <w:color w:val="auto"/>
          <w:sz w:val="30"/>
          <w:lang w:val="zh-CN"/>
        </w:rPr>
        <w:t>0.00</w:t>
      </w:r>
      <w:r>
        <w:rPr>
          <w:rFonts w:hint="eastAsia" w:ascii="仿宋_GB2312" w:eastAsia="仿宋_GB2312"/>
          <w:color w:val="auto"/>
          <w:sz w:val="30"/>
          <w:szCs w:val="30"/>
          <w:highlight w:val="none"/>
          <w:lang w:eastAsia="zh-CN"/>
        </w:rPr>
        <w:t>元）</w:t>
      </w:r>
      <w:r>
        <w:rPr>
          <w:rFonts w:hint="eastAsia" w:ascii="仿宋_GB2312" w:eastAsia="仿宋_GB2312"/>
          <w:color w:val="auto"/>
          <w:sz w:val="30"/>
          <w:szCs w:val="30"/>
          <w:highlight w:val="none"/>
        </w:rPr>
        <w:t>，占总收入的</w:t>
      </w:r>
      <w:r>
        <w:rPr>
          <w:rFonts w:hint="eastAsia" w:ascii="仿宋_GB2312" w:hAnsi="仿宋_GB2312" w:eastAsia="仿宋_GB2312" w:cs="仿宋_GB2312"/>
          <w:color w:val="auto"/>
          <w:sz w:val="30"/>
          <w:lang w:val="zh-CN"/>
        </w:rPr>
        <w:t>0.00</w:t>
      </w:r>
      <w:r>
        <w:rPr>
          <w:rFonts w:hint="eastAsia" w:ascii="仿宋_GB2312" w:eastAsia="仿宋_GB2312"/>
          <w:color w:val="auto"/>
          <w:sz w:val="30"/>
          <w:szCs w:val="30"/>
          <w:highlight w:val="none"/>
        </w:rPr>
        <w:t>%；经营收入</w:t>
      </w:r>
      <w:r>
        <w:rPr>
          <w:rFonts w:hint="eastAsia" w:ascii="仿宋_GB2312" w:hAnsi="仿宋_GB2312" w:eastAsia="仿宋_GB2312" w:cs="仿宋_GB2312"/>
          <w:color w:val="auto"/>
          <w:sz w:val="30"/>
          <w:lang w:val="zh-CN"/>
        </w:rPr>
        <w:t>0.00</w:t>
      </w:r>
      <w:r>
        <w:rPr>
          <w:rFonts w:hint="eastAsia" w:ascii="仿宋_GB2312" w:eastAsia="仿宋_GB2312"/>
          <w:color w:val="auto"/>
          <w:sz w:val="30"/>
          <w:szCs w:val="30"/>
          <w:highlight w:val="none"/>
          <w:lang w:eastAsia="zh-CN"/>
        </w:rPr>
        <w:t>元</w:t>
      </w:r>
      <w:r>
        <w:rPr>
          <w:rFonts w:hint="eastAsia" w:ascii="仿宋_GB2312" w:eastAsia="仿宋_GB2312"/>
          <w:color w:val="auto"/>
          <w:sz w:val="30"/>
          <w:szCs w:val="30"/>
          <w:highlight w:val="none"/>
        </w:rPr>
        <w:t>，占总收入的</w:t>
      </w:r>
      <w:r>
        <w:rPr>
          <w:rFonts w:hint="eastAsia" w:ascii="仿宋_GB2312" w:hAnsi="仿宋_GB2312" w:eastAsia="仿宋_GB2312" w:cs="仿宋_GB2312"/>
          <w:color w:val="auto"/>
          <w:sz w:val="30"/>
          <w:lang w:val="zh-CN"/>
        </w:rPr>
        <w:t>0.00</w:t>
      </w:r>
      <w:r>
        <w:rPr>
          <w:rFonts w:hint="eastAsia" w:ascii="仿宋_GB2312" w:eastAsia="仿宋_GB2312"/>
          <w:color w:val="auto"/>
          <w:sz w:val="30"/>
          <w:szCs w:val="30"/>
          <w:highlight w:val="none"/>
        </w:rPr>
        <w:t>%；附属单位</w:t>
      </w:r>
      <w:r>
        <w:rPr>
          <w:rFonts w:hint="eastAsia" w:ascii="仿宋_GB2312" w:eastAsia="仿宋_GB2312"/>
          <w:color w:val="auto"/>
          <w:sz w:val="30"/>
          <w:szCs w:val="30"/>
          <w:highlight w:val="none"/>
          <w:lang w:eastAsia="zh-CN"/>
        </w:rPr>
        <w:t>上缴</w:t>
      </w:r>
      <w:r>
        <w:rPr>
          <w:rFonts w:hint="eastAsia" w:ascii="仿宋_GB2312" w:eastAsia="仿宋_GB2312"/>
          <w:color w:val="auto"/>
          <w:sz w:val="30"/>
          <w:szCs w:val="30"/>
          <w:highlight w:val="none"/>
        </w:rPr>
        <w:t>收入</w:t>
      </w:r>
      <w:r>
        <w:rPr>
          <w:rFonts w:hint="eastAsia" w:ascii="仿宋_GB2312" w:hAnsi="仿宋_GB2312" w:eastAsia="仿宋_GB2312" w:cs="仿宋_GB2312"/>
          <w:color w:val="auto"/>
          <w:sz w:val="30"/>
          <w:lang w:val="zh-CN"/>
        </w:rPr>
        <w:t>0.00</w:t>
      </w:r>
      <w:r>
        <w:rPr>
          <w:rFonts w:hint="eastAsia" w:ascii="仿宋_GB2312" w:eastAsia="仿宋_GB2312"/>
          <w:color w:val="auto"/>
          <w:sz w:val="30"/>
          <w:szCs w:val="30"/>
          <w:highlight w:val="none"/>
          <w:lang w:eastAsia="zh-CN"/>
        </w:rPr>
        <w:t>元</w:t>
      </w:r>
      <w:r>
        <w:rPr>
          <w:rFonts w:hint="eastAsia" w:ascii="仿宋_GB2312" w:eastAsia="仿宋_GB2312"/>
          <w:color w:val="auto"/>
          <w:sz w:val="30"/>
          <w:szCs w:val="30"/>
          <w:highlight w:val="none"/>
        </w:rPr>
        <w:t>，占总收入的</w:t>
      </w:r>
      <w:r>
        <w:rPr>
          <w:rFonts w:hint="eastAsia" w:ascii="仿宋_GB2312" w:hAnsi="仿宋_GB2312" w:eastAsia="仿宋_GB2312" w:cs="仿宋_GB2312"/>
          <w:color w:val="auto"/>
          <w:sz w:val="30"/>
          <w:lang w:val="zh-CN"/>
        </w:rPr>
        <w:t>0.00</w:t>
      </w:r>
      <w:r>
        <w:rPr>
          <w:rFonts w:hint="eastAsia" w:ascii="仿宋_GB2312" w:eastAsia="仿宋_GB2312"/>
          <w:color w:val="auto"/>
          <w:sz w:val="30"/>
          <w:szCs w:val="30"/>
          <w:highlight w:val="none"/>
        </w:rPr>
        <w:t>%；其他收入</w:t>
      </w:r>
      <w:r>
        <w:rPr>
          <w:rFonts w:hint="eastAsia" w:ascii="仿宋_GB2312" w:hAnsi="仿宋_GB2312" w:eastAsia="仿宋_GB2312" w:cs="仿宋_GB2312"/>
          <w:color w:val="auto"/>
          <w:sz w:val="30"/>
          <w:lang w:val="zh-CN"/>
        </w:rPr>
        <w:t>0.00</w:t>
      </w:r>
      <w:r>
        <w:rPr>
          <w:rFonts w:hint="eastAsia" w:ascii="仿宋_GB2312" w:eastAsia="仿宋_GB2312"/>
          <w:color w:val="auto"/>
          <w:sz w:val="30"/>
          <w:szCs w:val="30"/>
          <w:highlight w:val="none"/>
          <w:lang w:eastAsia="zh-CN"/>
        </w:rPr>
        <w:t>元</w:t>
      </w:r>
      <w:r>
        <w:rPr>
          <w:rFonts w:hint="eastAsia" w:ascii="仿宋_GB2312" w:eastAsia="仿宋_GB2312"/>
          <w:color w:val="auto"/>
          <w:sz w:val="30"/>
          <w:szCs w:val="30"/>
          <w:highlight w:val="none"/>
        </w:rPr>
        <w:t>，占总收入的</w:t>
      </w:r>
      <w:r>
        <w:rPr>
          <w:rFonts w:hint="eastAsia" w:ascii="仿宋_GB2312" w:hAnsi="仿宋_GB2312" w:eastAsia="仿宋_GB2312" w:cs="仿宋_GB2312"/>
          <w:color w:val="auto"/>
          <w:sz w:val="30"/>
          <w:lang w:val="zh-CN"/>
        </w:rPr>
        <w:t>0.00</w:t>
      </w:r>
      <w:r>
        <w:rPr>
          <w:rFonts w:hint="eastAsia" w:ascii="仿宋_GB2312" w:eastAsia="仿宋_GB2312"/>
          <w:color w:val="auto"/>
          <w:sz w:val="30"/>
          <w:szCs w:val="30"/>
          <w:highlight w:val="none"/>
        </w:rPr>
        <w:t>%。</w:t>
      </w:r>
    </w:p>
    <w:p w14:paraId="23223A78">
      <w:pPr>
        <w:widowControl/>
        <w:snapToGrid w:val="0"/>
        <w:spacing w:before="100" w:after="100" w:line="600" w:lineRule="exact"/>
        <w:ind w:firstLine="538"/>
        <w:jc w:val="both"/>
        <w:rPr>
          <w:rFonts w:hint="default" w:ascii="仿宋_GB2312" w:hAnsi="Times New Roman" w:eastAsia="仿宋_GB2312" w:cs="Times New Roman"/>
          <w:color w:val="auto"/>
          <w:sz w:val="30"/>
          <w:szCs w:val="30"/>
          <w:highlight w:val="none"/>
          <w:lang w:val="en-US" w:eastAsia="zh-CN"/>
        </w:rPr>
      </w:pPr>
      <w:r>
        <w:rPr>
          <w:rFonts w:hint="eastAsia" w:ascii="仿宋_GB2312" w:hAnsi="Times New Roman" w:eastAsia="仿宋_GB2312" w:cs="Times New Roman"/>
          <w:color w:val="auto"/>
          <w:sz w:val="30"/>
          <w:szCs w:val="30"/>
          <w:highlight w:val="none"/>
        </w:rPr>
        <w:t>与上年</w:t>
      </w:r>
      <w:r>
        <w:rPr>
          <w:rFonts w:hint="eastAsia" w:ascii="仿宋_GB2312" w:hAnsi="Times New Roman" w:eastAsia="仿宋_GB2312" w:cs="Times New Roman"/>
          <w:color w:val="auto"/>
          <w:sz w:val="30"/>
          <w:szCs w:val="30"/>
          <w:highlight w:val="none"/>
          <w:lang w:eastAsia="zh-CN"/>
        </w:rPr>
        <w:t>相比，</w:t>
      </w:r>
      <w:r>
        <w:rPr>
          <w:rFonts w:hint="eastAsia" w:ascii="仿宋_GB2312" w:hAnsi="Times New Roman" w:eastAsia="仿宋_GB2312" w:cs="Times New Roman"/>
          <w:color w:val="auto"/>
          <w:sz w:val="30"/>
          <w:szCs w:val="30"/>
          <w:highlight w:val="none"/>
        </w:rPr>
        <w:t>收入合计</w:t>
      </w:r>
      <w:r>
        <w:rPr>
          <w:rFonts w:hint="eastAsia" w:ascii="仿宋_GB2312" w:hAnsi="Times New Roman" w:eastAsia="仿宋_GB2312" w:cs="Times New Roman"/>
          <w:color w:val="auto"/>
          <w:sz w:val="30"/>
          <w:szCs w:val="30"/>
          <w:highlight w:val="none"/>
          <w:lang w:val="en-US" w:eastAsia="zh-CN"/>
        </w:rPr>
        <w:t>减少</w:t>
      </w:r>
      <w:r>
        <w:rPr>
          <w:rFonts w:hint="eastAsia" w:ascii="仿宋_GB2312" w:hAnsi="Times New Roman" w:eastAsia="仿宋_GB2312" w:cs="Times New Roman"/>
          <w:color w:val="auto"/>
          <w:sz w:val="30"/>
          <w:szCs w:val="30"/>
          <w:highlight w:val="none"/>
          <w:lang w:val="zh-CN"/>
        </w:rPr>
        <w:t>157</w:t>
      </w:r>
      <w:r>
        <w:rPr>
          <w:rFonts w:hint="eastAsia" w:ascii="仿宋_GB2312" w:hAnsi="Times New Roman" w:eastAsia="仿宋_GB2312" w:cs="Times New Roman"/>
          <w:color w:val="auto"/>
          <w:sz w:val="30"/>
          <w:szCs w:val="30"/>
          <w:highlight w:val="none"/>
          <w:lang w:val="en-US" w:eastAsia="zh-CN"/>
        </w:rPr>
        <w:t>,</w:t>
      </w:r>
      <w:r>
        <w:rPr>
          <w:rFonts w:hint="eastAsia" w:ascii="仿宋_GB2312" w:hAnsi="Times New Roman" w:eastAsia="仿宋_GB2312" w:cs="Times New Roman"/>
          <w:color w:val="auto"/>
          <w:sz w:val="30"/>
          <w:szCs w:val="30"/>
          <w:highlight w:val="none"/>
          <w:lang w:val="zh-CN"/>
        </w:rPr>
        <w:t>099.73</w:t>
      </w:r>
      <w:r>
        <w:rPr>
          <w:rFonts w:hint="eastAsia" w:ascii="仿宋_GB2312" w:hAnsi="Times New Roman" w:eastAsia="仿宋_GB2312" w:cs="Times New Roman"/>
          <w:color w:val="auto"/>
          <w:sz w:val="30"/>
          <w:szCs w:val="30"/>
          <w:highlight w:val="none"/>
          <w:lang w:eastAsia="zh-CN"/>
        </w:rPr>
        <w:t>元，</w:t>
      </w:r>
      <w:r>
        <w:rPr>
          <w:rFonts w:hint="eastAsia" w:ascii="仿宋_GB2312" w:hAnsi="Times New Roman" w:eastAsia="仿宋_GB2312" w:cs="Times New Roman"/>
          <w:color w:val="auto"/>
          <w:sz w:val="30"/>
          <w:szCs w:val="30"/>
          <w:highlight w:val="none"/>
          <w:lang w:val="en-US" w:eastAsia="zh-CN"/>
        </w:rPr>
        <w:t>下降</w:t>
      </w:r>
      <w:r>
        <w:rPr>
          <w:rFonts w:hint="eastAsia" w:ascii="仿宋_GB2312" w:hAnsi="Times New Roman" w:eastAsia="仿宋_GB2312" w:cs="Times New Roman"/>
          <w:color w:val="auto"/>
          <w:sz w:val="30"/>
          <w:szCs w:val="30"/>
          <w:highlight w:val="none"/>
          <w:lang w:val="zh-CN"/>
        </w:rPr>
        <w:t>19.47</w:t>
      </w:r>
      <w:r>
        <w:rPr>
          <w:rFonts w:hint="eastAsia" w:ascii="仿宋_GB2312" w:hAnsi="Times New Roman" w:eastAsia="仿宋_GB2312" w:cs="Times New Roman"/>
          <w:color w:val="auto"/>
          <w:sz w:val="30"/>
          <w:szCs w:val="30"/>
          <w:highlight w:val="none"/>
        </w:rPr>
        <w:t>%</w:t>
      </w:r>
      <w:r>
        <w:rPr>
          <w:rFonts w:hint="eastAsia" w:ascii="仿宋_GB2312" w:hAnsi="Times New Roman" w:eastAsia="仿宋_GB2312" w:cs="Times New Roman"/>
          <w:color w:val="auto"/>
          <w:sz w:val="30"/>
          <w:szCs w:val="30"/>
          <w:highlight w:val="none"/>
          <w:lang w:eastAsia="zh-CN"/>
        </w:rPr>
        <w:t>。其中：</w:t>
      </w:r>
      <w:r>
        <w:rPr>
          <w:rFonts w:hint="eastAsia" w:ascii="仿宋_GB2312" w:hAnsi="Times New Roman" w:eastAsia="仿宋_GB2312" w:cs="Times New Roman"/>
          <w:color w:val="auto"/>
          <w:sz w:val="30"/>
          <w:szCs w:val="30"/>
          <w:highlight w:val="none"/>
        </w:rPr>
        <w:t>财政拨款收入</w:t>
      </w:r>
      <w:r>
        <w:rPr>
          <w:rFonts w:hint="eastAsia" w:ascii="仿宋_GB2312" w:hAnsi="Times New Roman" w:eastAsia="仿宋_GB2312" w:cs="Times New Roman"/>
          <w:color w:val="auto"/>
          <w:sz w:val="30"/>
          <w:szCs w:val="30"/>
          <w:highlight w:val="none"/>
          <w:lang w:val="en-US" w:eastAsia="zh-CN"/>
        </w:rPr>
        <w:t>减少</w:t>
      </w:r>
      <w:r>
        <w:rPr>
          <w:rFonts w:hint="eastAsia" w:ascii="仿宋_GB2312" w:hAnsi="Times New Roman" w:eastAsia="仿宋_GB2312" w:cs="Times New Roman"/>
          <w:color w:val="auto"/>
          <w:sz w:val="30"/>
          <w:szCs w:val="30"/>
          <w:highlight w:val="none"/>
          <w:lang w:val="zh-CN"/>
        </w:rPr>
        <w:t>146</w:t>
      </w:r>
      <w:r>
        <w:rPr>
          <w:rFonts w:hint="eastAsia" w:ascii="仿宋_GB2312" w:hAnsi="Times New Roman" w:eastAsia="仿宋_GB2312" w:cs="Times New Roman"/>
          <w:color w:val="auto"/>
          <w:sz w:val="30"/>
          <w:szCs w:val="30"/>
          <w:highlight w:val="none"/>
          <w:lang w:val="en-US" w:eastAsia="zh-CN"/>
        </w:rPr>
        <w:t>,</w:t>
      </w:r>
      <w:r>
        <w:rPr>
          <w:rFonts w:hint="eastAsia" w:ascii="仿宋_GB2312" w:hAnsi="Times New Roman" w:eastAsia="仿宋_GB2312" w:cs="Times New Roman"/>
          <w:color w:val="auto"/>
          <w:sz w:val="30"/>
          <w:szCs w:val="30"/>
          <w:highlight w:val="none"/>
          <w:lang w:val="zh-CN"/>
        </w:rPr>
        <w:t>649.73</w:t>
      </w:r>
      <w:r>
        <w:rPr>
          <w:rFonts w:hint="eastAsia" w:ascii="仿宋_GB2312" w:hAnsi="Times New Roman" w:eastAsia="仿宋_GB2312" w:cs="Times New Roman"/>
          <w:color w:val="auto"/>
          <w:sz w:val="30"/>
          <w:szCs w:val="30"/>
          <w:highlight w:val="none"/>
          <w:lang w:eastAsia="zh-CN"/>
        </w:rPr>
        <w:t>元，</w:t>
      </w:r>
      <w:r>
        <w:rPr>
          <w:rFonts w:hint="eastAsia" w:ascii="仿宋_GB2312" w:hAnsi="Times New Roman" w:eastAsia="仿宋_GB2312" w:cs="Times New Roman"/>
          <w:color w:val="auto"/>
          <w:sz w:val="30"/>
          <w:szCs w:val="30"/>
          <w:highlight w:val="none"/>
          <w:lang w:val="en-US" w:eastAsia="zh-CN"/>
        </w:rPr>
        <w:t>下降</w:t>
      </w:r>
      <w:r>
        <w:rPr>
          <w:rFonts w:hint="eastAsia" w:ascii="仿宋_GB2312" w:hAnsi="Times New Roman" w:eastAsia="仿宋_GB2312" w:cs="Times New Roman"/>
          <w:color w:val="auto"/>
          <w:sz w:val="30"/>
          <w:szCs w:val="30"/>
          <w:highlight w:val="none"/>
          <w:lang w:val="zh-CN"/>
        </w:rPr>
        <w:t>18.41</w:t>
      </w:r>
      <w:r>
        <w:rPr>
          <w:rFonts w:hint="eastAsia" w:ascii="仿宋_GB2312" w:hAnsi="Times New Roman" w:eastAsia="仿宋_GB2312" w:cs="Times New Roman"/>
          <w:color w:val="auto"/>
          <w:sz w:val="30"/>
          <w:szCs w:val="30"/>
          <w:highlight w:val="none"/>
        </w:rPr>
        <w:t>%</w:t>
      </w:r>
      <w:r>
        <w:rPr>
          <w:rFonts w:hint="eastAsia" w:ascii="仿宋_GB2312" w:hAnsi="Times New Roman" w:eastAsia="仿宋_GB2312" w:cs="Times New Roman"/>
          <w:color w:val="auto"/>
          <w:sz w:val="30"/>
          <w:szCs w:val="30"/>
          <w:highlight w:val="none"/>
          <w:lang w:eastAsia="zh-CN"/>
        </w:rPr>
        <w:t>；</w:t>
      </w:r>
      <w:r>
        <w:rPr>
          <w:rFonts w:hint="eastAsia" w:ascii="仿宋_GB2312" w:hAnsi="Times New Roman" w:eastAsia="仿宋_GB2312" w:cs="Times New Roman"/>
          <w:color w:val="auto"/>
          <w:sz w:val="30"/>
          <w:szCs w:val="30"/>
          <w:highlight w:val="none"/>
          <w:lang w:val="en-US" w:eastAsia="zh-CN"/>
        </w:rPr>
        <w:t>无</w:t>
      </w:r>
      <w:r>
        <w:rPr>
          <w:rFonts w:hint="eastAsia" w:ascii="仿宋_GB2312" w:hAnsi="Times New Roman" w:eastAsia="仿宋_GB2312" w:cs="Times New Roman"/>
          <w:color w:val="auto"/>
          <w:sz w:val="30"/>
          <w:szCs w:val="30"/>
          <w:highlight w:val="none"/>
        </w:rPr>
        <w:t>上级补助收入</w:t>
      </w:r>
      <w:r>
        <w:rPr>
          <w:rFonts w:hint="eastAsia" w:ascii="仿宋_GB2312" w:hAnsi="Times New Roman" w:eastAsia="仿宋_GB2312" w:cs="Times New Roman"/>
          <w:color w:val="auto"/>
          <w:sz w:val="30"/>
          <w:szCs w:val="30"/>
          <w:highlight w:val="none"/>
          <w:lang w:eastAsia="zh-CN"/>
        </w:rPr>
        <w:t>；</w:t>
      </w:r>
      <w:r>
        <w:rPr>
          <w:rFonts w:hint="eastAsia" w:ascii="仿宋_GB2312" w:hAnsi="Times New Roman" w:eastAsia="仿宋_GB2312" w:cs="Times New Roman"/>
          <w:color w:val="auto"/>
          <w:sz w:val="30"/>
          <w:szCs w:val="30"/>
          <w:highlight w:val="none"/>
          <w:lang w:val="en-US" w:eastAsia="zh-CN"/>
        </w:rPr>
        <w:t>无</w:t>
      </w:r>
      <w:r>
        <w:rPr>
          <w:rFonts w:hint="eastAsia" w:ascii="仿宋_GB2312" w:hAnsi="Times New Roman" w:eastAsia="仿宋_GB2312" w:cs="Times New Roman"/>
          <w:color w:val="auto"/>
          <w:sz w:val="30"/>
          <w:szCs w:val="30"/>
          <w:highlight w:val="none"/>
          <w:lang w:eastAsia="zh-CN"/>
        </w:rPr>
        <w:t>事业收入；</w:t>
      </w:r>
      <w:r>
        <w:rPr>
          <w:rFonts w:hint="eastAsia" w:ascii="仿宋_GB2312" w:hAnsi="Times New Roman" w:eastAsia="仿宋_GB2312" w:cs="Times New Roman"/>
          <w:color w:val="auto"/>
          <w:sz w:val="30"/>
          <w:szCs w:val="30"/>
          <w:highlight w:val="none"/>
          <w:lang w:val="en-US" w:eastAsia="zh-CN"/>
        </w:rPr>
        <w:t>无</w:t>
      </w:r>
      <w:r>
        <w:rPr>
          <w:rFonts w:hint="eastAsia" w:ascii="仿宋_GB2312" w:hAnsi="Times New Roman" w:eastAsia="仿宋_GB2312" w:cs="Times New Roman"/>
          <w:color w:val="auto"/>
          <w:sz w:val="30"/>
          <w:szCs w:val="30"/>
          <w:highlight w:val="none"/>
          <w:lang w:eastAsia="zh-CN"/>
        </w:rPr>
        <w:t>经营收入；</w:t>
      </w:r>
      <w:r>
        <w:rPr>
          <w:rFonts w:hint="eastAsia" w:ascii="仿宋_GB2312" w:hAnsi="Times New Roman" w:eastAsia="仿宋_GB2312" w:cs="Times New Roman"/>
          <w:color w:val="auto"/>
          <w:sz w:val="30"/>
          <w:szCs w:val="30"/>
          <w:highlight w:val="none"/>
          <w:lang w:val="en-US" w:eastAsia="zh-CN"/>
        </w:rPr>
        <w:t>无</w:t>
      </w:r>
      <w:r>
        <w:rPr>
          <w:rFonts w:hint="eastAsia" w:ascii="仿宋_GB2312" w:hAnsi="Times New Roman" w:eastAsia="仿宋_GB2312" w:cs="Times New Roman"/>
          <w:color w:val="auto"/>
          <w:sz w:val="30"/>
          <w:szCs w:val="30"/>
          <w:highlight w:val="none"/>
          <w:lang w:eastAsia="zh-CN"/>
        </w:rPr>
        <w:t>附属单位上缴收入；其他收入</w:t>
      </w:r>
      <w:r>
        <w:rPr>
          <w:rFonts w:hint="eastAsia" w:ascii="仿宋_GB2312" w:hAnsi="Times New Roman" w:eastAsia="仿宋_GB2312" w:cs="Times New Roman"/>
          <w:color w:val="auto"/>
          <w:sz w:val="30"/>
          <w:szCs w:val="30"/>
          <w:highlight w:val="none"/>
          <w:lang w:val="en-US" w:eastAsia="zh-CN"/>
        </w:rPr>
        <w:t>减少</w:t>
      </w:r>
      <w:r>
        <w:rPr>
          <w:rFonts w:hint="eastAsia" w:ascii="仿宋_GB2312" w:hAnsi="Times New Roman" w:eastAsia="仿宋_GB2312" w:cs="Times New Roman"/>
          <w:color w:val="auto"/>
          <w:sz w:val="30"/>
          <w:szCs w:val="30"/>
          <w:highlight w:val="none"/>
          <w:lang w:val="zh-CN"/>
        </w:rPr>
        <w:t>10</w:t>
      </w:r>
      <w:r>
        <w:rPr>
          <w:rFonts w:hint="eastAsia" w:ascii="仿宋_GB2312" w:hAnsi="Times New Roman" w:eastAsia="仿宋_GB2312" w:cs="Times New Roman"/>
          <w:color w:val="auto"/>
          <w:sz w:val="30"/>
          <w:szCs w:val="30"/>
          <w:highlight w:val="none"/>
          <w:lang w:val="en-US" w:eastAsia="zh-CN"/>
        </w:rPr>
        <w:t>,</w:t>
      </w:r>
      <w:r>
        <w:rPr>
          <w:rFonts w:hint="eastAsia" w:ascii="仿宋_GB2312" w:hAnsi="Times New Roman" w:eastAsia="仿宋_GB2312" w:cs="Times New Roman"/>
          <w:color w:val="auto"/>
          <w:sz w:val="30"/>
          <w:szCs w:val="30"/>
          <w:highlight w:val="none"/>
          <w:lang w:val="zh-CN"/>
        </w:rPr>
        <w:t>450.00</w:t>
      </w:r>
      <w:r>
        <w:rPr>
          <w:rFonts w:hint="eastAsia" w:ascii="仿宋_GB2312" w:hAnsi="Times New Roman" w:eastAsia="仿宋_GB2312" w:cs="Times New Roman"/>
          <w:color w:val="auto"/>
          <w:sz w:val="30"/>
          <w:szCs w:val="30"/>
          <w:highlight w:val="none"/>
          <w:lang w:eastAsia="zh-CN"/>
        </w:rPr>
        <w:t>元，</w:t>
      </w:r>
      <w:r>
        <w:rPr>
          <w:rFonts w:hint="eastAsia" w:ascii="仿宋_GB2312" w:hAnsi="Times New Roman" w:eastAsia="仿宋_GB2312" w:cs="Times New Roman"/>
          <w:color w:val="auto"/>
          <w:sz w:val="30"/>
          <w:szCs w:val="30"/>
          <w:highlight w:val="none"/>
          <w:lang w:val="en-US" w:eastAsia="zh-CN"/>
        </w:rPr>
        <w:t>下降</w:t>
      </w:r>
      <w:r>
        <w:rPr>
          <w:rFonts w:hint="eastAsia" w:ascii="仿宋_GB2312" w:hAnsi="Times New Roman" w:eastAsia="仿宋_GB2312" w:cs="Times New Roman"/>
          <w:color w:val="auto"/>
          <w:sz w:val="30"/>
          <w:szCs w:val="30"/>
          <w:highlight w:val="none"/>
          <w:lang w:val="zh-CN"/>
        </w:rPr>
        <w:t>100.00</w:t>
      </w:r>
      <w:r>
        <w:rPr>
          <w:rFonts w:hint="eastAsia" w:ascii="仿宋_GB2312" w:hAnsi="Times New Roman" w:eastAsia="仿宋_GB2312" w:cs="Times New Roman"/>
          <w:color w:val="auto"/>
          <w:sz w:val="30"/>
          <w:szCs w:val="30"/>
          <w:highlight w:val="none"/>
        </w:rPr>
        <w:t>%</w:t>
      </w:r>
      <w:r>
        <w:rPr>
          <w:rFonts w:hint="eastAsia" w:ascii="仿宋_GB2312" w:hAnsi="Times New Roman" w:eastAsia="仿宋_GB2312" w:cs="Times New Roman"/>
          <w:color w:val="auto"/>
          <w:sz w:val="30"/>
          <w:szCs w:val="30"/>
          <w:highlight w:val="none"/>
          <w:lang w:eastAsia="zh-CN"/>
        </w:rPr>
        <w:t>。</w:t>
      </w:r>
      <w:r>
        <w:rPr>
          <w:rFonts w:hint="eastAsia" w:ascii="仿宋_GB2312" w:hAnsi="Times New Roman" w:eastAsia="仿宋_GB2312" w:cs="Times New Roman"/>
          <w:color w:val="auto"/>
          <w:sz w:val="30"/>
          <w:szCs w:val="30"/>
          <w:highlight w:val="none"/>
        </w:rPr>
        <w:t>财政拨款收入</w:t>
      </w:r>
      <w:r>
        <w:rPr>
          <w:rFonts w:hint="eastAsia" w:ascii="仿宋_GB2312" w:hAnsi="Times New Roman" w:eastAsia="仿宋_GB2312" w:cs="Times New Roman"/>
          <w:color w:val="auto"/>
          <w:sz w:val="30"/>
          <w:szCs w:val="30"/>
          <w:highlight w:val="none"/>
          <w:lang w:eastAsia="zh-CN"/>
        </w:rPr>
        <w:t>减少</w:t>
      </w:r>
      <w:r>
        <w:rPr>
          <w:rFonts w:hint="eastAsia" w:ascii="仿宋_GB2312" w:hAnsi="Times New Roman" w:eastAsia="仿宋_GB2312" w:cs="Times New Roman"/>
          <w:color w:val="auto"/>
          <w:sz w:val="30"/>
          <w:szCs w:val="30"/>
          <w:highlight w:val="none"/>
        </w:rPr>
        <w:t>主要原因</w:t>
      </w:r>
      <w:r>
        <w:rPr>
          <w:rFonts w:hint="eastAsia" w:ascii="仿宋_GB2312" w:hAnsi="Times New Roman" w:eastAsia="仿宋_GB2312" w:cs="Times New Roman"/>
          <w:color w:val="auto"/>
          <w:sz w:val="30"/>
          <w:szCs w:val="30"/>
          <w:highlight w:val="none"/>
          <w:lang w:eastAsia="zh-CN"/>
        </w:rPr>
        <w:t>是</w:t>
      </w:r>
      <w:r>
        <w:rPr>
          <w:rFonts w:hint="default" w:ascii="仿宋_GB2312" w:hAnsi="Times New Roman" w:eastAsia="仿宋_GB2312" w:cs="Times New Roman"/>
          <w:color w:val="auto"/>
          <w:sz w:val="30"/>
          <w:szCs w:val="30"/>
          <w:highlight w:val="none"/>
          <w:lang w:val="en-US" w:eastAsia="zh-CN"/>
        </w:rPr>
        <w:t>2024年未支付年终一次性奖金和考核奖</w:t>
      </w:r>
      <w:r>
        <w:rPr>
          <w:rFonts w:hint="eastAsia" w:ascii="仿宋_GB2312" w:hAnsi="Times New Roman" w:eastAsia="仿宋_GB2312" w:cs="Times New Roman"/>
          <w:color w:val="auto"/>
          <w:sz w:val="30"/>
          <w:szCs w:val="30"/>
          <w:highlight w:val="none"/>
          <w:lang w:val="en-US" w:eastAsia="zh-CN"/>
        </w:rPr>
        <w:t>；</w:t>
      </w:r>
      <w:r>
        <w:rPr>
          <w:rFonts w:hint="eastAsia" w:ascii="仿宋_GB2312" w:hAnsi="Times New Roman" w:eastAsia="仿宋_GB2312" w:cs="Times New Roman"/>
          <w:color w:val="auto"/>
          <w:sz w:val="30"/>
          <w:szCs w:val="30"/>
          <w:highlight w:val="none"/>
        </w:rPr>
        <w:t>其他收入</w:t>
      </w:r>
      <w:r>
        <w:rPr>
          <w:rFonts w:hint="eastAsia" w:ascii="仿宋_GB2312" w:hAnsi="Times New Roman" w:eastAsia="仿宋_GB2312" w:cs="Times New Roman"/>
          <w:color w:val="auto"/>
          <w:sz w:val="30"/>
          <w:szCs w:val="30"/>
          <w:highlight w:val="none"/>
          <w:lang w:eastAsia="zh-CN"/>
        </w:rPr>
        <w:t>减少主要原因是2023年收了2022年7-10月岗位补贴，</w:t>
      </w:r>
      <w:r>
        <w:rPr>
          <w:rFonts w:hint="eastAsia" w:ascii="仿宋_GB2312" w:hAnsi="Times New Roman" w:eastAsia="仿宋_GB2312" w:cs="Times New Roman"/>
          <w:color w:val="auto"/>
          <w:sz w:val="30"/>
          <w:szCs w:val="30"/>
          <w:highlight w:val="none"/>
          <w:lang w:val="en-US" w:eastAsia="zh-CN"/>
        </w:rPr>
        <w:t>2024年无岗位补贴收入</w:t>
      </w:r>
      <w:r>
        <w:rPr>
          <w:rFonts w:hint="eastAsia" w:ascii="仿宋_GB2312" w:hAnsi="Times New Roman" w:eastAsia="仿宋_GB2312" w:cs="Times New Roman"/>
          <w:color w:val="auto"/>
          <w:sz w:val="30"/>
          <w:szCs w:val="30"/>
          <w:highlight w:val="none"/>
        </w:rPr>
        <w:t>。</w:t>
      </w:r>
    </w:p>
    <w:p w14:paraId="77B98029">
      <w:pPr>
        <w:ind w:firstLine="600" w:firstLineChars="200"/>
        <w:jc w:val="left"/>
        <w:outlineLvl w:val="1"/>
        <w:rPr>
          <w:rFonts w:hint="eastAsia" w:ascii="黑体" w:hAnsi="黑体" w:eastAsia="黑体"/>
          <w:color w:val="auto"/>
          <w:sz w:val="30"/>
          <w:szCs w:val="30"/>
          <w:highlight w:val="none"/>
        </w:rPr>
      </w:pPr>
      <w:r>
        <w:rPr>
          <w:rFonts w:hint="eastAsia" w:ascii="黑体" w:hAnsi="黑体" w:eastAsia="黑体"/>
          <w:color w:val="auto"/>
          <w:sz w:val="30"/>
          <w:szCs w:val="30"/>
          <w:highlight w:val="none"/>
        </w:rPr>
        <w:t>二、支出决算情况说明</w:t>
      </w:r>
    </w:p>
    <w:p w14:paraId="7E5E6706">
      <w:pPr>
        <w:spacing w:line="600" w:lineRule="exact"/>
        <w:ind w:firstLine="600" w:firstLineChars="200"/>
        <w:rPr>
          <w:rFonts w:hint="eastAsia" w:ascii="仿宋_GB2312" w:hAnsi="宋体" w:eastAsia="仿宋_GB2312" w:cs="Arial"/>
          <w:color w:val="auto"/>
          <w:kern w:val="0"/>
          <w:sz w:val="30"/>
          <w:szCs w:val="30"/>
          <w:highlight w:val="none"/>
        </w:rPr>
      </w:pPr>
      <w:r>
        <w:rPr>
          <w:rFonts w:hint="eastAsia" w:ascii="仿宋_GB2312" w:hAnsi="仿宋_GB2312" w:eastAsia="仿宋_GB2312" w:cs="仿宋_GB2312"/>
          <w:color w:val="auto"/>
          <w:sz w:val="30"/>
          <w:lang w:val="zh-CN"/>
        </w:rPr>
        <w:t>华宁县工商业联合会</w:t>
      </w:r>
      <w:r>
        <w:rPr>
          <w:rFonts w:hint="eastAsia" w:ascii="仿宋_GB2312" w:eastAsia="仿宋_GB2312"/>
          <w:color w:val="auto"/>
          <w:sz w:val="30"/>
          <w:szCs w:val="30"/>
          <w:highlight w:val="none"/>
          <w:lang w:val="en-US" w:eastAsia="zh-CN"/>
        </w:rPr>
        <w:t>2024</w:t>
      </w:r>
      <w:r>
        <w:rPr>
          <w:rFonts w:hint="eastAsia" w:ascii="仿宋_GB2312" w:eastAsia="仿宋_GB2312"/>
          <w:color w:val="auto"/>
          <w:sz w:val="30"/>
          <w:szCs w:val="30"/>
          <w:highlight w:val="none"/>
        </w:rPr>
        <w:t>年度支出合计</w:t>
      </w:r>
      <w:r>
        <w:rPr>
          <w:rFonts w:hint="eastAsia" w:ascii="仿宋_GB2312" w:hAnsi="仿宋_GB2312" w:eastAsia="仿宋_GB2312" w:cs="仿宋_GB2312"/>
          <w:color w:val="auto"/>
          <w:sz w:val="30"/>
          <w:lang w:val="zh-CN"/>
        </w:rPr>
        <w:t>649</w:t>
      </w:r>
      <w:r>
        <w:rPr>
          <w:rFonts w:hint="eastAsia" w:ascii="仿宋_GB2312" w:hAnsi="仿宋_GB2312" w:eastAsia="仿宋_GB2312" w:cs="仿宋_GB2312"/>
          <w:color w:val="auto"/>
          <w:sz w:val="30"/>
          <w:lang w:val="en-US" w:eastAsia="zh-CN"/>
        </w:rPr>
        <w:t>,</w:t>
      </w:r>
      <w:r>
        <w:rPr>
          <w:rFonts w:hint="eastAsia" w:ascii="仿宋_GB2312" w:hAnsi="仿宋_GB2312" w:eastAsia="仿宋_GB2312" w:cs="仿宋_GB2312"/>
          <w:color w:val="auto"/>
          <w:sz w:val="30"/>
          <w:lang w:val="zh-CN"/>
        </w:rPr>
        <w:t>912.07</w:t>
      </w:r>
      <w:r>
        <w:rPr>
          <w:rFonts w:hint="eastAsia" w:ascii="仿宋_GB2312" w:eastAsia="仿宋_GB2312"/>
          <w:color w:val="auto"/>
          <w:sz w:val="30"/>
          <w:szCs w:val="30"/>
          <w:highlight w:val="none"/>
          <w:lang w:eastAsia="zh-CN"/>
        </w:rPr>
        <w:t>元</w:t>
      </w:r>
      <w:r>
        <w:rPr>
          <w:rFonts w:hint="eastAsia" w:ascii="仿宋_GB2312" w:eastAsia="仿宋_GB2312"/>
          <w:color w:val="auto"/>
          <w:sz w:val="30"/>
          <w:szCs w:val="30"/>
          <w:highlight w:val="none"/>
        </w:rPr>
        <w:t>。其中：</w:t>
      </w:r>
      <w:r>
        <w:rPr>
          <w:rFonts w:hint="eastAsia" w:ascii="仿宋_GB2312" w:hAnsi="宋体" w:eastAsia="仿宋_GB2312" w:cs="Arial"/>
          <w:color w:val="auto"/>
          <w:kern w:val="0"/>
          <w:sz w:val="30"/>
          <w:szCs w:val="30"/>
          <w:highlight w:val="none"/>
        </w:rPr>
        <w:t>基本支出</w:t>
      </w:r>
      <w:r>
        <w:rPr>
          <w:rFonts w:hint="eastAsia" w:ascii="仿宋_GB2312" w:hAnsi="仿宋_GB2312" w:eastAsia="仿宋_GB2312" w:cs="仿宋_GB2312"/>
          <w:color w:val="auto"/>
          <w:sz w:val="30"/>
          <w:lang w:val="zh-CN"/>
        </w:rPr>
        <w:t>617</w:t>
      </w:r>
      <w:r>
        <w:rPr>
          <w:rFonts w:hint="eastAsia" w:ascii="仿宋_GB2312" w:hAnsi="仿宋_GB2312" w:eastAsia="仿宋_GB2312" w:cs="仿宋_GB2312"/>
          <w:color w:val="auto"/>
          <w:sz w:val="30"/>
          <w:lang w:val="en-US" w:eastAsia="zh-CN"/>
        </w:rPr>
        <w:t>,</w:t>
      </w:r>
      <w:r>
        <w:rPr>
          <w:rFonts w:hint="eastAsia" w:ascii="仿宋_GB2312" w:hAnsi="仿宋_GB2312" w:eastAsia="仿宋_GB2312" w:cs="仿宋_GB2312"/>
          <w:color w:val="auto"/>
          <w:sz w:val="30"/>
          <w:lang w:val="zh-CN"/>
        </w:rPr>
        <w:t>092.07</w:t>
      </w:r>
      <w:r>
        <w:rPr>
          <w:rFonts w:hint="eastAsia" w:ascii="仿宋_GB2312" w:hAnsi="宋体" w:eastAsia="仿宋_GB2312" w:cs="Arial"/>
          <w:color w:val="auto"/>
          <w:kern w:val="0"/>
          <w:sz w:val="30"/>
          <w:szCs w:val="30"/>
          <w:highlight w:val="none"/>
          <w:lang w:eastAsia="zh-CN"/>
        </w:rPr>
        <w:t>元</w:t>
      </w:r>
      <w:r>
        <w:rPr>
          <w:rFonts w:hint="eastAsia" w:ascii="仿宋_GB2312" w:hAnsi="宋体" w:eastAsia="仿宋_GB2312" w:cs="Arial"/>
          <w:color w:val="auto"/>
          <w:kern w:val="0"/>
          <w:sz w:val="30"/>
          <w:szCs w:val="30"/>
          <w:highlight w:val="none"/>
        </w:rPr>
        <w:t>，占总支出的</w:t>
      </w:r>
      <w:r>
        <w:rPr>
          <w:rFonts w:hint="eastAsia" w:ascii="仿宋_GB2312" w:hAnsi="仿宋_GB2312" w:eastAsia="仿宋_GB2312" w:cs="仿宋_GB2312"/>
          <w:color w:val="auto"/>
          <w:sz w:val="30"/>
          <w:lang w:val="zh-CN"/>
        </w:rPr>
        <w:t>94.95</w:t>
      </w:r>
      <w:r>
        <w:rPr>
          <w:rFonts w:hint="eastAsia" w:ascii="仿宋_GB2312" w:hAnsi="宋体" w:eastAsia="仿宋_GB2312" w:cs="Arial"/>
          <w:color w:val="auto"/>
          <w:kern w:val="0"/>
          <w:sz w:val="30"/>
          <w:szCs w:val="30"/>
          <w:highlight w:val="none"/>
        </w:rPr>
        <w:t>％；项目支出</w:t>
      </w:r>
      <w:r>
        <w:rPr>
          <w:rFonts w:hint="eastAsia" w:ascii="仿宋_GB2312" w:hAnsi="仿宋_GB2312" w:eastAsia="仿宋_GB2312" w:cs="仿宋_GB2312"/>
          <w:color w:val="auto"/>
          <w:sz w:val="30"/>
          <w:lang w:val="zh-CN"/>
        </w:rPr>
        <w:t>32</w:t>
      </w:r>
      <w:r>
        <w:rPr>
          <w:rFonts w:hint="eastAsia" w:ascii="仿宋_GB2312" w:hAnsi="仿宋_GB2312" w:eastAsia="仿宋_GB2312" w:cs="仿宋_GB2312"/>
          <w:color w:val="auto"/>
          <w:sz w:val="30"/>
          <w:lang w:val="en-US" w:eastAsia="zh-CN"/>
        </w:rPr>
        <w:t>,</w:t>
      </w:r>
      <w:r>
        <w:rPr>
          <w:rFonts w:hint="eastAsia" w:ascii="仿宋_GB2312" w:hAnsi="仿宋_GB2312" w:eastAsia="仿宋_GB2312" w:cs="仿宋_GB2312"/>
          <w:color w:val="auto"/>
          <w:sz w:val="30"/>
          <w:lang w:val="zh-CN"/>
        </w:rPr>
        <w:t>820.00</w:t>
      </w:r>
      <w:r>
        <w:rPr>
          <w:rFonts w:hint="eastAsia" w:ascii="仿宋_GB2312" w:hAnsi="宋体" w:eastAsia="仿宋_GB2312" w:cs="Arial"/>
          <w:color w:val="auto"/>
          <w:kern w:val="0"/>
          <w:sz w:val="30"/>
          <w:szCs w:val="30"/>
          <w:highlight w:val="none"/>
          <w:lang w:eastAsia="zh-CN"/>
        </w:rPr>
        <w:t>元</w:t>
      </w:r>
      <w:r>
        <w:rPr>
          <w:rFonts w:hint="eastAsia" w:ascii="仿宋_GB2312" w:hAnsi="宋体" w:eastAsia="仿宋_GB2312" w:cs="Arial"/>
          <w:color w:val="auto"/>
          <w:kern w:val="0"/>
          <w:sz w:val="30"/>
          <w:szCs w:val="30"/>
          <w:highlight w:val="none"/>
        </w:rPr>
        <w:t>，占总支出的</w:t>
      </w:r>
      <w:r>
        <w:rPr>
          <w:rFonts w:hint="eastAsia" w:ascii="仿宋_GB2312" w:hAnsi="仿宋_GB2312" w:eastAsia="仿宋_GB2312" w:cs="仿宋_GB2312"/>
          <w:color w:val="auto"/>
          <w:sz w:val="30"/>
          <w:lang w:val="zh-CN"/>
        </w:rPr>
        <w:t>5.05</w:t>
      </w:r>
      <w:r>
        <w:rPr>
          <w:rFonts w:hint="eastAsia" w:ascii="仿宋_GB2312" w:hAnsi="宋体" w:eastAsia="仿宋_GB2312" w:cs="Arial"/>
          <w:color w:val="auto"/>
          <w:kern w:val="0"/>
          <w:sz w:val="30"/>
          <w:szCs w:val="30"/>
          <w:highlight w:val="none"/>
        </w:rPr>
        <w:t>％；上缴上级支出</w:t>
      </w:r>
      <w:r>
        <w:rPr>
          <w:rFonts w:hint="eastAsia" w:ascii="仿宋_GB2312" w:hAnsi="仿宋_GB2312" w:eastAsia="仿宋_GB2312" w:cs="仿宋_GB2312"/>
          <w:color w:val="auto"/>
          <w:sz w:val="30"/>
          <w:lang w:val="zh-CN"/>
        </w:rPr>
        <w:t>0.00</w:t>
      </w:r>
      <w:r>
        <w:rPr>
          <w:rFonts w:hint="eastAsia" w:ascii="仿宋_GB2312" w:hAnsi="宋体" w:eastAsia="仿宋_GB2312" w:cs="Arial"/>
          <w:color w:val="auto"/>
          <w:kern w:val="0"/>
          <w:sz w:val="30"/>
          <w:szCs w:val="30"/>
          <w:highlight w:val="none"/>
          <w:lang w:eastAsia="zh-CN"/>
        </w:rPr>
        <w:t>元</w:t>
      </w:r>
      <w:r>
        <w:rPr>
          <w:rFonts w:hint="eastAsia" w:ascii="仿宋_GB2312" w:hAnsi="宋体" w:eastAsia="仿宋_GB2312" w:cs="Arial"/>
          <w:color w:val="auto"/>
          <w:kern w:val="0"/>
          <w:sz w:val="30"/>
          <w:szCs w:val="30"/>
          <w:highlight w:val="none"/>
        </w:rPr>
        <w:t>，占总支出的</w:t>
      </w:r>
      <w:r>
        <w:rPr>
          <w:rFonts w:hint="eastAsia" w:ascii="仿宋_GB2312" w:hAnsi="仿宋_GB2312" w:eastAsia="仿宋_GB2312" w:cs="仿宋_GB2312"/>
          <w:color w:val="auto"/>
          <w:sz w:val="30"/>
          <w:lang w:val="zh-CN"/>
        </w:rPr>
        <w:t>0.00</w:t>
      </w:r>
      <w:r>
        <w:rPr>
          <w:rFonts w:hint="eastAsia" w:ascii="仿宋_GB2312" w:hAnsi="宋体" w:eastAsia="仿宋_GB2312" w:cs="Arial"/>
          <w:color w:val="auto"/>
          <w:kern w:val="0"/>
          <w:sz w:val="30"/>
          <w:szCs w:val="30"/>
          <w:highlight w:val="none"/>
        </w:rPr>
        <w:t>％；经营支出</w:t>
      </w:r>
      <w:r>
        <w:rPr>
          <w:rFonts w:hint="eastAsia" w:ascii="仿宋_GB2312" w:hAnsi="仿宋_GB2312" w:eastAsia="仿宋_GB2312" w:cs="仿宋_GB2312"/>
          <w:color w:val="auto"/>
          <w:sz w:val="30"/>
          <w:lang w:val="zh-CN"/>
        </w:rPr>
        <w:t>0.00</w:t>
      </w:r>
      <w:r>
        <w:rPr>
          <w:rFonts w:hint="eastAsia" w:ascii="仿宋_GB2312" w:hAnsi="宋体" w:eastAsia="仿宋_GB2312" w:cs="Arial"/>
          <w:color w:val="auto"/>
          <w:kern w:val="0"/>
          <w:sz w:val="30"/>
          <w:szCs w:val="30"/>
          <w:highlight w:val="none"/>
          <w:lang w:eastAsia="zh-CN"/>
        </w:rPr>
        <w:t>元</w:t>
      </w:r>
      <w:r>
        <w:rPr>
          <w:rFonts w:hint="eastAsia" w:ascii="仿宋_GB2312" w:hAnsi="宋体" w:eastAsia="仿宋_GB2312" w:cs="Arial"/>
          <w:color w:val="auto"/>
          <w:kern w:val="0"/>
          <w:sz w:val="30"/>
          <w:szCs w:val="30"/>
          <w:highlight w:val="none"/>
        </w:rPr>
        <w:t>，占总支出的</w:t>
      </w:r>
      <w:r>
        <w:rPr>
          <w:rFonts w:hint="eastAsia" w:ascii="仿宋_GB2312" w:hAnsi="仿宋_GB2312" w:eastAsia="仿宋_GB2312" w:cs="仿宋_GB2312"/>
          <w:color w:val="auto"/>
          <w:sz w:val="30"/>
          <w:lang w:val="zh-CN"/>
        </w:rPr>
        <w:t>0.00</w:t>
      </w:r>
      <w:r>
        <w:rPr>
          <w:rFonts w:hint="eastAsia" w:ascii="仿宋_GB2312" w:hAnsi="宋体" w:eastAsia="仿宋_GB2312" w:cs="Arial"/>
          <w:color w:val="auto"/>
          <w:kern w:val="0"/>
          <w:sz w:val="30"/>
          <w:szCs w:val="30"/>
          <w:highlight w:val="none"/>
        </w:rPr>
        <w:t>％；对附属单位补助支出</w:t>
      </w:r>
      <w:r>
        <w:rPr>
          <w:rFonts w:hint="eastAsia" w:ascii="仿宋_GB2312" w:hAnsi="仿宋_GB2312" w:eastAsia="仿宋_GB2312" w:cs="仿宋_GB2312"/>
          <w:color w:val="auto"/>
          <w:sz w:val="30"/>
          <w:lang w:val="zh-CN"/>
        </w:rPr>
        <w:t>0.00</w:t>
      </w:r>
      <w:r>
        <w:rPr>
          <w:rFonts w:hint="eastAsia" w:ascii="仿宋_GB2312" w:hAnsi="宋体" w:eastAsia="仿宋_GB2312" w:cs="Arial"/>
          <w:color w:val="auto"/>
          <w:kern w:val="0"/>
          <w:sz w:val="30"/>
          <w:szCs w:val="30"/>
          <w:highlight w:val="none"/>
          <w:lang w:eastAsia="zh-CN"/>
        </w:rPr>
        <w:t>元</w:t>
      </w:r>
      <w:r>
        <w:rPr>
          <w:rFonts w:hint="eastAsia" w:ascii="仿宋_GB2312" w:hAnsi="宋体" w:eastAsia="仿宋_GB2312" w:cs="Arial"/>
          <w:color w:val="auto"/>
          <w:kern w:val="0"/>
          <w:sz w:val="30"/>
          <w:szCs w:val="30"/>
          <w:highlight w:val="none"/>
        </w:rPr>
        <w:t>，占总支出的</w:t>
      </w:r>
      <w:r>
        <w:rPr>
          <w:rFonts w:hint="eastAsia" w:ascii="仿宋_GB2312" w:hAnsi="仿宋_GB2312" w:eastAsia="仿宋_GB2312" w:cs="仿宋_GB2312"/>
          <w:color w:val="auto"/>
          <w:sz w:val="30"/>
          <w:lang w:val="zh-CN"/>
        </w:rPr>
        <w:t>0.00</w:t>
      </w:r>
      <w:r>
        <w:rPr>
          <w:rFonts w:hint="eastAsia" w:ascii="仿宋_GB2312" w:hAnsi="宋体" w:eastAsia="仿宋_GB2312" w:cs="Arial"/>
          <w:color w:val="auto"/>
          <w:kern w:val="0"/>
          <w:sz w:val="30"/>
          <w:szCs w:val="30"/>
          <w:highlight w:val="none"/>
        </w:rPr>
        <w:t>％。</w:t>
      </w:r>
    </w:p>
    <w:p w14:paraId="11E8AB36">
      <w:pPr>
        <w:spacing w:line="600" w:lineRule="exact"/>
        <w:ind w:firstLine="600" w:firstLineChars="200"/>
        <w:rPr>
          <w:rFonts w:hint="eastAsia" w:ascii="仿宋_GB2312" w:eastAsia="仿宋_GB2312"/>
          <w:color w:val="auto"/>
          <w:sz w:val="30"/>
          <w:szCs w:val="30"/>
          <w:highlight w:val="none"/>
        </w:rPr>
      </w:pPr>
      <w:r>
        <w:rPr>
          <w:rFonts w:hint="eastAsia" w:ascii="仿宋_GB2312" w:eastAsia="仿宋_GB2312"/>
          <w:color w:val="auto"/>
          <w:sz w:val="30"/>
          <w:szCs w:val="30"/>
          <w:highlight w:val="none"/>
        </w:rPr>
        <w:t>与上年</w:t>
      </w:r>
      <w:r>
        <w:rPr>
          <w:rFonts w:hint="eastAsia" w:ascii="仿宋_GB2312" w:eastAsia="仿宋_GB2312"/>
          <w:color w:val="auto"/>
          <w:sz w:val="30"/>
          <w:szCs w:val="30"/>
          <w:highlight w:val="none"/>
          <w:lang w:eastAsia="zh-CN"/>
        </w:rPr>
        <w:t>相比，支出</w:t>
      </w:r>
      <w:r>
        <w:rPr>
          <w:rFonts w:hint="eastAsia" w:ascii="仿宋_GB2312" w:eastAsia="仿宋_GB2312"/>
          <w:color w:val="auto"/>
          <w:sz w:val="30"/>
          <w:szCs w:val="30"/>
          <w:highlight w:val="none"/>
        </w:rPr>
        <w:t>合计</w:t>
      </w:r>
      <w:r>
        <w:rPr>
          <w:rFonts w:hint="eastAsia" w:ascii="仿宋_GB2312" w:eastAsia="仿宋_GB2312"/>
          <w:color w:val="auto"/>
          <w:sz w:val="30"/>
          <w:szCs w:val="30"/>
          <w:highlight w:val="none"/>
          <w:lang w:val="en-US" w:eastAsia="zh-CN"/>
        </w:rPr>
        <w:t>减少</w:t>
      </w:r>
      <w:r>
        <w:rPr>
          <w:rFonts w:hint="eastAsia" w:ascii="仿宋_GB2312" w:hAnsi="仿宋_GB2312" w:eastAsia="仿宋_GB2312" w:cs="仿宋_GB2312"/>
          <w:color w:val="auto"/>
          <w:sz w:val="30"/>
          <w:lang w:val="zh-CN"/>
        </w:rPr>
        <w:t>161</w:t>
      </w:r>
      <w:r>
        <w:rPr>
          <w:rFonts w:hint="eastAsia" w:ascii="仿宋_GB2312" w:hAnsi="仿宋_GB2312" w:eastAsia="仿宋_GB2312" w:cs="仿宋_GB2312"/>
          <w:color w:val="auto"/>
          <w:sz w:val="30"/>
          <w:lang w:val="en-US" w:eastAsia="zh-CN"/>
        </w:rPr>
        <w:t>,</w:t>
      </w:r>
      <w:r>
        <w:rPr>
          <w:rFonts w:hint="eastAsia" w:ascii="仿宋_GB2312" w:hAnsi="仿宋_GB2312" w:eastAsia="仿宋_GB2312" w:cs="仿宋_GB2312"/>
          <w:color w:val="auto"/>
          <w:sz w:val="30"/>
          <w:lang w:val="zh-CN"/>
        </w:rPr>
        <w:t>742.70</w:t>
      </w:r>
      <w:r>
        <w:rPr>
          <w:rFonts w:hint="eastAsia" w:ascii="仿宋_GB2312" w:eastAsia="仿宋_GB2312"/>
          <w:color w:val="auto"/>
          <w:sz w:val="30"/>
          <w:szCs w:val="30"/>
          <w:highlight w:val="none"/>
          <w:lang w:eastAsia="zh-CN"/>
        </w:rPr>
        <w:t>元，</w:t>
      </w:r>
      <w:r>
        <w:rPr>
          <w:rFonts w:hint="eastAsia" w:ascii="仿宋_GB2312" w:eastAsia="仿宋_GB2312"/>
          <w:color w:val="auto"/>
          <w:sz w:val="30"/>
          <w:szCs w:val="30"/>
          <w:highlight w:val="none"/>
          <w:lang w:val="en-US" w:eastAsia="zh-CN"/>
        </w:rPr>
        <w:t>下降</w:t>
      </w:r>
      <w:r>
        <w:rPr>
          <w:rFonts w:hint="eastAsia" w:ascii="仿宋_GB2312" w:hAnsi="仿宋_GB2312" w:eastAsia="仿宋_GB2312" w:cs="仿宋_GB2312"/>
          <w:color w:val="auto"/>
          <w:sz w:val="30"/>
          <w:lang w:val="zh-CN"/>
        </w:rPr>
        <w:t>19.93</w:t>
      </w:r>
      <w:r>
        <w:rPr>
          <w:rFonts w:hint="eastAsia" w:ascii="仿宋_GB2312" w:eastAsia="仿宋_GB2312"/>
          <w:color w:val="auto"/>
          <w:sz w:val="30"/>
          <w:szCs w:val="30"/>
          <w:highlight w:val="none"/>
        </w:rPr>
        <w:t>%</w:t>
      </w:r>
      <w:r>
        <w:rPr>
          <w:rFonts w:hint="eastAsia" w:ascii="仿宋_GB2312" w:eastAsia="仿宋_GB2312"/>
          <w:color w:val="auto"/>
          <w:sz w:val="30"/>
          <w:szCs w:val="30"/>
          <w:highlight w:val="none"/>
          <w:lang w:eastAsia="zh-CN"/>
        </w:rPr>
        <w:t>。其中：</w:t>
      </w:r>
      <w:r>
        <w:rPr>
          <w:rFonts w:hint="eastAsia" w:ascii="仿宋_GB2312" w:hAnsi="宋体" w:eastAsia="仿宋_GB2312" w:cs="Arial"/>
          <w:color w:val="auto"/>
          <w:kern w:val="0"/>
          <w:sz w:val="30"/>
          <w:szCs w:val="30"/>
          <w:highlight w:val="none"/>
        </w:rPr>
        <w:t>基本支出</w:t>
      </w:r>
      <w:r>
        <w:rPr>
          <w:rFonts w:hint="eastAsia" w:ascii="仿宋_GB2312" w:eastAsia="仿宋_GB2312"/>
          <w:color w:val="auto"/>
          <w:sz w:val="30"/>
          <w:szCs w:val="30"/>
          <w:highlight w:val="none"/>
          <w:lang w:val="en-US" w:eastAsia="zh-CN"/>
        </w:rPr>
        <w:t>减少</w:t>
      </w:r>
      <w:r>
        <w:rPr>
          <w:rFonts w:hint="eastAsia" w:ascii="仿宋_GB2312" w:hAnsi="仿宋_GB2312" w:eastAsia="仿宋_GB2312" w:cs="仿宋_GB2312"/>
          <w:color w:val="auto"/>
          <w:sz w:val="30"/>
          <w:lang w:val="zh-CN"/>
        </w:rPr>
        <w:t>148</w:t>
      </w:r>
      <w:r>
        <w:rPr>
          <w:rFonts w:hint="eastAsia" w:ascii="仿宋_GB2312" w:hAnsi="仿宋_GB2312" w:eastAsia="仿宋_GB2312" w:cs="仿宋_GB2312"/>
          <w:color w:val="auto"/>
          <w:sz w:val="30"/>
          <w:lang w:val="en-US" w:eastAsia="zh-CN"/>
        </w:rPr>
        <w:t>,</w:t>
      </w:r>
      <w:r>
        <w:rPr>
          <w:rFonts w:hint="eastAsia" w:ascii="仿宋_GB2312" w:hAnsi="仿宋_GB2312" w:eastAsia="仿宋_GB2312" w:cs="仿宋_GB2312"/>
          <w:color w:val="auto"/>
          <w:sz w:val="30"/>
          <w:lang w:val="zh-CN"/>
        </w:rPr>
        <w:t>044.73</w:t>
      </w:r>
      <w:r>
        <w:rPr>
          <w:rFonts w:hint="eastAsia" w:ascii="仿宋_GB2312" w:eastAsia="仿宋_GB2312"/>
          <w:color w:val="auto"/>
          <w:sz w:val="30"/>
          <w:szCs w:val="30"/>
          <w:highlight w:val="none"/>
          <w:lang w:eastAsia="zh-CN"/>
        </w:rPr>
        <w:t>元，</w:t>
      </w:r>
      <w:r>
        <w:rPr>
          <w:rFonts w:hint="eastAsia" w:ascii="仿宋_GB2312" w:eastAsia="仿宋_GB2312"/>
          <w:color w:val="auto"/>
          <w:sz w:val="30"/>
          <w:szCs w:val="30"/>
          <w:highlight w:val="none"/>
          <w:lang w:val="en-US" w:eastAsia="zh-CN"/>
        </w:rPr>
        <w:t>下降</w:t>
      </w:r>
      <w:r>
        <w:rPr>
          <w:rFonts w:hint="eastAsia" w:ascii="仿宋_GB2312" w:hAnsi="仿宋_GB2312" w:eastAsia="仿宋_GB2312" w:cs="仿宋_GB2312"/>
          <w:color w:val="auto"/>
          <w:sz w:val="30"/>
          <w:lang w:val="zh-CN"/>
        </w:rPr>
        <w:t>19.35</w:t>
      </w:r>
      <w:r>
        <w:rPr>
          <w:rFonts w:hint="eastAsia" w:ascii="仿宋_GB2312" w:eastAsia="仿宋_GB2312"/>
          <w:color w:val="auto"/>
          <w:sz w:val="30"/>
          <w:szCs w:val="30"/>
          <w:highlight w:val="none"/>
        </w:rPr>
        <w:t>%</w:t>
      </w:r>
      <w:r>
        <w:rPr>
          <w:rFonts w:hint="eastAsia" w:ascii="仿宋_GB2312" w:eastAsia="仿宋_GB2312"/>
          <w:color w:val="auto"/>
          <w:sz w:val="30"/>
          <w:szCs w:val="30"/>
          <w:highlight w:val="none"/>
          <w:lang w:eastAsia="zh-CN"/>
        </w:rPr>
        <w:t>；项目支出</w:t>
      </w:r>
      <w:r>
        <w:rPr>
          <w:rFonts w:hint="eastAsia" w:ascii="仿宋_GB2312" w:eastAsia="仿宋_GB2312"/>
          <w:color w:val="auto"/>
          <w:sz w:val="30"/>
          <w:szCs w:val="30"/>
          <w:highlight w:val="none"/>
          <w:lang w:val="en-US" w:eastAsia="zh-CN"/>
        </w:rPr>
        <w:t>减少</w:t>
      </w:r>
      <w:r>
        <w:rPr>
          <w:rFonts w:hint="eastAsia" w:ascii="仿宋_GB2312" w:hAnsi="仿宋_GB2312" w:eastAsia="仿宋_GB2312" w:cs="仿宋_GB2312"/>
          <w:color w:val="auto"/>
          <w:sz w:val="30"/>
          <w:lang w:val="zh-CN"/>
        </w:rPr>
        <w:t>13</w:t>
      </w:r>
      <w:r>
        <w:rPr>
          <w:rFonts w:hint="eastAsia" w:ascii="仿宋_GB2312" w:hAnsi="仿宋_GB2312" w:eastAsia="仿宋_GB2312" w:cs="仿宋_GB2312"/>
          <w:color w:val="auto"/>
          <w:sz w:val="30"/>
          <w:lang w:val="en-US" w:eastAsia="zh-CN"/>
        </w:rPr>
        <w:t>,</w:t>
      </w:r>
      <w:r>
        <w:rPr>
          <w:rFonts w:hint="eastAsia" w:ascii="仿宋_GB2312" w:hAnsi="仿宋_GB2312" w:eastAsia="仿宋_GB2312" w:cs="仿宋_GB2312"/>
          <w:color w:val="auto"/>
          <w:sz w:val="30"/>
          <w:lang w:val="zh-CN"/>
        </w:rPr>
        <w:t>697.97</w:t>
      </w:r>
      <w:r>
        <w:rPr>
          <w:rFonts w:hint="eastAsia" w:ascii="仿宋_GB2312" w:eastAsia="仿宋_GB2312"/>
          <w:color w:val="auto"/>
          <w:sz w:val="30"/>
          <w:szCs w:val="30"/>
          <w:highlight w:val="none"/>
          <w:lang w:eastAsia="zh-CN"/>
        </w:rPr>
        <w:t>元，</w:t>
      </w:r>
      <w:r>
        <w:rPr>
          <w:rFonts w:hint="eastAsia" w:ascii="仿宋_GB2312" w:eastAsia="仿宋_GB2312"/>
          <w:color w:val="auto"/>
          <w:sz w:val="30"/>
          <w:szCs w:val="30"/>
          <w:highlight w:val="none"/>
          <w:lang w:val="en-US" w:eastAsia="zh-CN"/>
        </w:rPr>
        <w:t>下降</w:t>
      </w:r>
      <w:r>
        <w:rPr>
          <w:rFonts w:hint="eastAsia" w:ascii="仿宋_GB2312" w:hAnsi="仿宋_GB2312" w:eastAsia="仿宋_GB2312" w:cs="仿宋_GB2312"/>
          <w:color w:val="auto"/>
          <w:sz w:val="30"/>
          <w:lang w:val="zh-CN"/>
        </w:rPr>
        <w:t>29.45</w:t>
      </w:r>
      <w:r>
        <w:rPr>
          <w:rFonts w:hint="eastAsia" w:ascii="仿宋_GB2312" w:eastAsia="仿宋_GB2312"/>
          <w:color w:val="auto"/>
          <w:sz w:val="30"/>
          <w:szCs w:val="30"/>
          <w:highlight w:val="none"/>
        </w:rPr>
        <w:t>%</w:t>
      </w:r>
      <w:r>
        <w:rPr>
          <w:rFonts w:hint="eastAsia" w:ascii="仿宋_GB2312" w:eastAsia="仿宋_GB2312"/>
          <w:color w:val="auto"/>
          <w:sz w:val="30"/>
          <w:szCs w:val="30"/>
          <w:highlight w:val="none"/>
          <w:lang w:eastAsia="zh-CN"/>
        </w:rPr>
        <w:t>；</w:t>
      </w:r>
      <w:r>
        <w:rPr>
          <w:rFonts w:hint="eastAsia" w:ascii="仿宋_GB2312" w:eastAsia="仿宋_GB2312"/>
          <w:color w:val="auto"/>
          <w:sz w:val="30"/>
          <w:szCs w:val="30"/>
          <w:highlight w:val="none"/>
          <w:lang w:val="en-US" w:eastAsia="zh-CN"/>
        </w:rPr>
        <w:t>无</w:t>
      </w:r>
      <w:r>
        <w:rPr>
          <w:rFonts w:hint="eastAsia" w:ascii="仿宋_GB2312" w:eastAsia="仿宋_GB2312"/>
          <w:color w:val="auto"/>
          <w:sz w:val="30"/>
          <w:szCs w:val="30"/>
          <w:highlight w:val="none"/>
          <w:lang w:eastAsia="zh-CN"/>
        </w:rPr>
        <w:t>上缴上级支出；</w:t>
      </w:r>
      <w:r>
        <w:rPr>
          <w:rFonts w:hint="eastAsia" w:ascii="仿宋_GB2312" w:eastAsia="仿宋_GB2312"/>
          <w:color w:val="auto"/>
          <w:sz w:val="30"/>
          <w:szCs w:val="30"/>
          <w:highlight w:val="none"/>
          <w:lang w:val="en-US" w:eastAsia="zh-CN"/>
        </w:rPr>
        <w:t>无</w:t>
      </w:r>
      <w:r>
        <w:rPr>
          <w:rFonts w:hint="eastAsia" w:ascii="仿宋_GB2312" w:eastAsia="仿宋_GB2312"/>
          <w:color w:val="auto"/>
          <w:sz w:val="30"/>
          <w:szCs w:val="30"/>
          <w:highlight w:val="none"/>
          <w:lang w:eastAsia="zh-CN"/>
        </w:rPr>
        <w:t>经营支出；</w:t>
      </w:r>
      <w:r>
        <w:rPr>
          <w:rFonts w:hint="eastAsia" w:ascii="仿宋_GB2312" w:eastAsia="仿宋_GB2312"/>
          <w:color w:val="auto"/>
          <w:sz w:val="30"/>
          <w:szCs w:val="30"/>
          <w:highlight w:val="none"/>
          <w:lang w:val="en-US" w:eastAsia="zh-CN"/>
        </w:rPr>
        <w:t>无</w:t>
      </w:r>
      <w:r>
        <w:rPr>
          <w:rFonts w:hint="eastAsia" w:ascii="仿宋_GB2312" w:eastAsia="仿宋_GB2312"/>
          <w:color w:val="auto"/>
          <w:sz w:val="30"/>
          <w:szCs w:val="30"/>
          <w:highlight w:val="none"/>
          <w:lang w:eastAsia="zh-CN"/>
        </w:rPr>
        <w:t>对附属单位补助支出。</w:t>
      </w:r>
      <w:r>
        <w:rPr>
          <w:rFonts w:hint="eastAsia" w:ascii="仿宋_GB2312" w:eastAsia="仿宋_GB2312"/>
          <w:color w:val="auto"/>
          <w:sz w:val="30"/>
          <w:szCs w:val="30"/>
          <w:highlight w:val="none"/>
        </w:rPr>
        <w:t>主要原因</w:t>
      </w:r>
      <w:r>
        <w:rPr>
          <w:rFonts w:hint="eastAsia" w:ascii="仿宋_GB2312" w:eastAsia="仿宋_GB2312"/>
          <w:color w:val="auto"/>
          <w:sz w:val="30"/>
          <w:szCs w:val="30"/>
          <w:highlight w:val="none"/>
          <w:lang w:eastAsia="zh-CN"/>
        </w:rPr>
        <w:t>是</w:t>
      </w:r>
      <w:r>
        <w:rPr>
          <w:rFonts w:hint="eastAsia" w:ascii="仿宋_GB2312" w:hAnsi="Times New Roman" w:eastAsia="仿宋_GB2312" w:cs="Times New Roman"/>
          <w:color w:val="auto"/>
          <w:sz w:val="30"/>
          <w:szCs w:val="30"/>
          <w:highlight w:val="none"/>
        </w:rPr>
        <w:t>财政拨款收入</w:t>
      </w:r>
      <w:r>
        <w:rPr>
          <w:rFonts w:hint="eastAsia" w:ascii="仿宋_GB2312" w:hAnsi="Times New Roman" w:eastAsia="仿宋_GB2312" w:cs="Times New Roman"/>
          <w:color w:val="auto"/>
          <w:sz w:val="30"/>
          <w:szCs w:val="30"/>
          <w:highlight w:val="none"/>
          <w:lang w:eastAsia="zh-CN"/>
        </w:rPr>
        <w:t>减少是</w:t>
      </w:r>
      <w:r>
        <w:rPr>
          <w:rFonts w:hint="default" w:ascii="仿宋_GB2312" w:hAnsi="Times New Roman" w:eastAsia="仿宋_GB2312" w:cs="Times New Roman"/>
          <w:color w:val="auto"/>
          <w:sz w:val="30"/>
          <w:szCs w:val="30"/>
          <w:highlight w:val="none"/>
          <w:lang w:val="en-US" w:eastAsia="zh-CN"/>
        </w:rPr>
        <w:t>2024年未支付年终一次性奖金和考核奖</w:t>
      </w:r>
      <w:r>
        <w:rPr>
          <w:rFonts w:hint="eastAsia" w:ascii="仿宋_GB2312" w:hAnsi="Times New Roman" w:eastAsia="仿宋_GB2312" w:cs="Times New Roman"/>
          <w:color w:val="auto"/>
          <w:sz w:val="30"/>
          <w:szCs w:val="30"/>
          <w:highlight w:val="none"/>
          <w:lang w:val="en-US" w:eastAsia="zh-CN"/>
        </w:rPr>
        <w:t>；</w:t>
      </w:r>
      <w:r>
        <w:rPr>
          <w:rFonts w:hint="eastAsia" w:ascii="仿宋_GB2312" w:hAnsi="Times New Roman" w:eastAsia="仿宋_GB2312" w:cs="Times New Roman"/>
          <w:color w:val="auto"/>
          <w:sz w:val="30"/>
          <w:szCs w:val="30"/>
          <w:highlight w:val="none"/>
        </w:rPr>
        <w:t>其他收入</w:t>
      </w:r>
      <w:r>
        <w:rPr>
          <w:rFonts w:hint="eastAsia" w:ascii="仿宋_GB2312" w:hAnsi="Times New Roman" w:eastAsia="仿宋_GB2312" w:cs="Times New Roman"/>
          <w:color w:val="auto"/>
          <w:sz w:val="30"/>
          <w:szCs w:val="30"/>
          <w:highlight w:val="none"/>
          <w:lang w:eastAsia="zh-CN"/>
        </w:rPr>
        <w:t>减少是2023年收了2022年7-10月岗位补贴，</w:t>
      </w:r>
      <w:r>
        <w:rPr>
          <w:rFonts w:hint="eastAsia" w:ascii="仿宋_GB2312" w:hAnsi="Times New Roman" w:eastAsia="仿宋_GB2312" w:cs="Times New Roman"/>
          <w:color w:val="auto"/>
          <w:sz w:val="30"/>
          <w:szCs w:val="30"/>
          <w:highlight w:val="none"/>
          <w:lang w:val="en-US" w:eastAsia="zh-CN"/>
        </w:rPr>
        <w:t>2024年无岗位补贴收入</w:t>
      </w:r>
      <w:r>
        <w:rPr>
          <w:rFonts w:hint="eastAsia" w:ascii="仿宋_GB2312" w:eastAsia="仿宋_GB2312"/>
          <w:color w:val="auto"/>
          <w:sz w:val="30"/>
          <w:szCs w:val="30"/>
          <w:highlight w:val="none"/>
        </w:rPr>
        <w:t>。</w:t>
      </w:r>
    </w:p>
    <w:p w14:paraId="491CDBC6">
      <w:pPr>
        <w:widowControl/>
        <w:snapToGrid w:val="0"/>
        <w:spacing w:before="100" w:after="100" w:line="600" w:lineRule="exact"/>
        <w:ind w:firstLine="600" w:firstLineChars="200"/>
        <w:jc w:val="left"/>
        <w:outlineLvl w:val="2"/>
        <w:rPr>
          <w:rFonts w:hint="eastAsia" w:ascii="楷体" w:hAnsi="楷体" w:eastAsia="楷体"/>
          <w:color w:val="auto"/>
          <w:sz w:val="30"/>
          <w:szCs w:val="30"/>
          <w:highlight w:val="none"/>
        </w:rPr>
      </w:pPr>
      <w:r>
        <w:rPr>
          <w:rFonts w:hint="eastAsia" w:ascii="楷体" w:hAnsi="楷体" w:eastAsia="楷体"/>
          <w:color w:val="auto"/>
          <w:sz w:val="30"/>
          <w:szCs w:val="30"/>
          <w:highlight w:val="none"/>
        </w:rPr>
        <w:t>（一）基本支出情况</w:t>
      </w:r>
    </w:p>
    <w:p w14:paraId="042E1B1F">
      <w:pPr>
        <w:widowControl/>
        <w:snapToGrid w:val="0"/>
        <w:spacing w:before="100" w:after="100" w:line="600" w:lineRule="exact"/>
        <w:ind w:firstLine="600" w:firstLineChars="200"/>
        <w:jc w:val="both"/>
        <w:rPr>
          <w:rFonts w:hint="eastAsia" w:ascii="仿宋_GB2312" w:hAnsi="仿宋_GB2312" w:eastAsia="仿宋_GB2312" w:cs="仿宋_GB2312"/>
          <w:color w:val="auto"/>
          <w:sz w:val="30"/>
          <w:szCs w:val="30"/>
          <w:highlight w:val="none"/>
        </w:rPr>
      </w:pPr>
      <w:r>
        <w:rPr>
          <w:rFonts w:hint="eastAsia" w:ascii="仿宋_GB2312" w:hAnsi="仿宋_GB2312" w:eastAsia="仿宋_GB2312" w:cs="仿宋_GB2312"/>
          <w:color w:val="auto"/>
          <w:sz w:val="30"/>
          <w:szCs w:val="30"/>
          <w:highlight w:val="none"/>
          <w:lang w:val="en-US" w:eastAsia="zh-CN"/>
        </w:rPr>
        <w:t>2024</w:t>
      </w:r>
      <w:r>
        <w:rPr>
          <w:rFonts w:hint="eastAsia" w:ascii="仿宋_GB2312" w:hAnsi="仿宋_GB2312" w:eastAsia="仿宋_GB2312" w:cs="仿宋_GB2312"/>
          <w:color w:val="auto"/>
          <w:sz w:val="30"/>
          <w:szCs w:val="30"/>
          <w:highlight w:val="none"/>
        </w:rPr>
        <w:t>年度用于保障</w:t>
      </w:r>
      <w:r>
        <w:rPr>
          <w:rFonts w:hint="eastAsia" w:ascii="仿宋_GB2312" w:hAnsi="仿宋_GB2312" w:eastAsia="仿宋_GB2312" w:cs="仿宋_GB2312"/>
          <w:color w:val="auto"/>
          <w:sz w:val="30"/>
          <w:lang w:val="zh-CN"/>
        </w:rPr>
        <w:t>华宁县工商业联合会</w:t>
      </w:r>
      <w:r>
        <w:rPr>
          <w:rFonts w:hint="eastAsia" w:ascii="仿宋_GB2312" w:hAnsi="仿宋_GB2312" w:eastAsia="仿宋_GB2312" w:cs="仿宋_GB2312"/>
          <w:color w:val="auto"/>
          <w:sz w:val="30"/>
          <w:szCs w:val="30"/>
          <w:highlight w:val="none"/>
        </w:rPr>
        <w:t>机关正常运转的日常支出</w:t>
      </w:r>
      <w:r>
        <w:rPr>
          <w:rFonts w:hint="eastAsia" w:ascii="仿宋_GB2312" w:hAnsi="仿宋_GB2312" w:eastAsia="仿宋_GB2312" w:cs="仿宋_GB2312"/>
          <w:color w:val="auto"/>
          <w:sz w:val="30"/>
          <w:lang w:val="zh-CN"/>
        </w:rPr>
        <w:t>617</w:t>
      </w:r>
      <w:r>
        <w:rPr>
          <w:rFonts w:hint="eastAsia" w:ascii="仿宋_GB2312" w:hAnsi="仿宋_GB2312" w:eastAsia="仿宋_GB2312" w:cs="仿宋_GB2312"/>
          <w:color w:val="auto"/>
          <w:sz w:val="30"/>
          <w:lang w:val="en-US" w:eastAsia="zh-CN"/>
        </w:rPr>
        <w:t>,</w:t>
      </w:r>
      <w:r>
        <w:rPr>
          <w:rFonts w:hint="eastAsia" w:ascii="仿宋_GB2312" w:hAnsi="仿宋_GB2312" w:eastAsia="仿宋_GB2312" w:cs="仿宋_GB2312"/>
          <w:color w:val="auto"/>
          <w:sz w:val="30"/>
          <w:lang w:val="zh-CN"/>
        </w:rPr>
        <w:t>092.07</w:t>
      </w:r>
      <w:r>
        <w:rPr>
          <w:rFonts w:hint="eastAsia" w:ascii="仿宋_GB2312" w:hAnsi="仿宋_GB2312" w:eastAsia="仿宋_GB2312" w:cs="仿宋_GB2312"/>
          <w:color w:val="auto"/>
          <w:sz w:val="30"/>
          <w:szCs w:val="30"/>
          <w:highlight w:val="none"/>
          <w:lang w:eastAsia="zh-CN"/>
        </w:rPr>
        <w:t>元</w:t>
      </w:r>
      <w:r>
        <w:rPr>
          <w:rFonts w:hint="eastAsia" w:ascii="仿宋_GB2312" w:hAnsi="仿宋_GB2312" w:eastAsia="仿宋_GB2312" w:cs="仿宋_GB2312"/>
          <w:color w:val="auto"/>
          <w:sz w:val="30"/>
          <w:szCs w:val="30"/>
          <w:highlight w:val="none"/>
        </w:rPr>
        <w:t>。</w:t>
      </w:r>
      <w:r>
        <w:rPr>
          <w:rFonts w:hint="eastAsia" w:ascii="仿宋_GB2312" w:hAnsi="仿宋_GB2312" w:eastAsia="仿宋_GB2312" w:cs="仿宋_GB2312"/>
          <w:color w:val="auto"/>
          <w:sz w:val="30"/>
          <w:szCs w:val="30"/>
          <w:highlight w:val="none"/>
          <w:lang w:eastAsia="zh-CN"/>
        </w:rPr>
        <w:t>其中：</w:t>
      </w:r>
      <w:r>
        <w:rPr>
          <w:rFonts w:hint="eastAsia" w:ascii="仿宋_GB2312" w:hAnsi="仿宋_GB2312" w:eastAsia="仿宋_GB2312" w:cs="仿宋_GB2312"/>
          <w:color w:val="auto"/>
          <w:sz w:val="30"/>
          <w:szCs w:val="30"/>
          <w:highlight w:val="none"/>
        </w:rPr>
        <w:t>基本工资、津贴补贴等人员经费支出</w:t>
      </w:r>
      <w:r>
        <w:rPr>
          <w:rFonts w:hint="eastAsia" w:ascii="仿宋_GB2312" w:hAnsi="仿宋_GB2312" w:eastAsia="仿宋_GB2312" w:cs="仿宋_GB2312"/>
          <w:color w:val="auto"/>
          <w:sz w:val="30"/>
          <w:lang w:val="zh-CN"/>
        </w:rPr>
        <w:t>56824.47</w:t>
      </w:r>
      <w:r>
        <w:rPr>
          <w:rFonts w:hint="eastAsia" w:ascii="仿宋_GB2312" w:hAnsi="仿宋_GB2312" w:eastAsia="仿宋_GB2312" w:cs="仿宋_GB2312"/>
          <w:color w:val="auto"/>
          <w:sz w:val="30"/>
          <w:szCs w:val="30"/>
          <w:highlight w:val="none"/>
          <w:lang w:eastAsia="zh-CN"/>
        </w:rPr>
        <w:t>元，</w:t>
      </w:r>
      <w:r>
        <w:rPr>
          <w:rFonts w:hint="eastAsia" w:ascii="仿宋_GB2312" w:hAnsi="仿宋_GB2312" w:eastAsia="仿宋_GB2312" w:cs="仿宋_GB2312"/>
          <w:color w:val="auto"/>
          <w:sz w:val="30"/>
          <w:szCs w:val="30"/>
          <w:highlight w:val="none"/>
        </w:rPr>
        <w:t>占基本支出的</w:t>
      </w:r>
      <w:r>
        <w:rPr>
          <w:rFonts w:hint="eastAsia" w:ascii="仿宋_GB2312" w:hAnsi="仿宋_GB2312" w:eastAsia="仿宋_GB2312" w:cs="仿宋_GB2312"/>
          <w:color w:val="auto"/>
          <w:sz w:val="30"/>
          <w:lang w:val="zh-CN"/>
        </w:rPr>
        <w:t>92.16</w:t>
      </w:r>
      <w:r>
        <w:rPr>
          <w:rFonts w:hint="eastAsia" w:ascii="仿宋_GB2312" w:hAnsi="仿宋_GB2312" w:eastAsia="仿宋_GB2312" w:cs="仿宋_GB2312"/>
          <w:color w:val="auto"/>
          <w:sz w:val="30"/>
          <w:szCs w:val="30"/>
          <w:highlight w:val="none"/>
        </w:rPr>
        <w:t>％；办公费、印刷费、水电费、办公设备购置等公用经费</w:t>
      </w:r>
      <w:r>
        <w:rPr>
          <w:rFonts w:hint="eastAsia" w:ascii="仿宋_GB2312" w:hAnsi="仿宋_GB2312" w:eastAsia="仿宋_GB2312" w:cs="仿宋_GB2312"/>
          <w:color w:val="auto"/>
          <w:sz w:val="30"/>
          <w:lang w:val="zh-CN"/>
        </w:rPr>
        <w:t>48</w:t>
      </w:r>
      <w:r>
        <w:rPr>
          <w:rFonts w:hint="eastAsia" w:ascii="仿宋_GB2312" w:hAnsi="仿宋_GB2312" w:eastAsia="仿宋_GB2312" w:cs="仿宋_GB2312"/>
          <w:color w:val="auto"/>
          <w:sz w:val="30"/>
          <w:lang w:val="en-US" w:eastAsia="zh-CN"/>
        </w:rPr>
        <w:t>,</w:t>
      </w:r>
      <w:r>
        <w:rPr>
          <w:rFonts w:hint="eastAsia" w:ascii="仿宋_GB2312" w:hAnsi="仿宋_GB2312" w:eastAsia="仿宋_GB2312" w:cs="仿宋_GB2312"/>
          <w:color w:val="auto"/>
          <w:sz w:val="30"/>
          <w:lang w:val="zh-CN"/>
        </w:rPr>
        <w:t>367.60</w:t>
      </w:r>
      <w:r>
        <w:rPr>
          <w:rFonts w:hint="eastAsia" w:ascii="仿宋_GB2312" w:hAnsi="仿宋_GB2312" w:eastAsia="仿宋_GB2312" w:cs="仿宋_GB2312"/>
          <w:color w:val="auto"/>
          <w:sz w:val="30"/>
          <w:szCs w:val="30"/>
          <w:highlight w:val="none"/>
          <w:lang w:eastAsia="zh-CN"/>
        </w:rPr>
        <w:t>元，</w:t>
      </w:r>
      <w:r>
        <w:rPr>
          <w:rFonts w:hint="eastAsia" w:ascii="仿宋_GB2312" w:hAnsi="仿宋_GB2312" w:eastAsia="仿宋_GB2312" w:cs="仿宋_GB2312"/>
          <w:color w:val="auto"/>
          <w:sz w:val="30"/>
          <w:szCs w:val="30"/>
          <w:highlight w:val="none"/>
        </w:rPr>
        <w:t>占基本支出的</w:t>
      </w:r>
      <w:r>
        <w:rPr>
          <w:rFonts w:hint="eastAsia" w:ascii="仿宋_GB2312" w:hAnsi="仿宋_GB2312" w:eastAsia="仿宋_GB2312" w:cs="仿宋_GB2312"/>
          <w:color w:val="auto"/>
          <w:sz w:val="30"/>
          <w:lang w:val="zh-CN"/>
        </w:rPr>
        <w:t>7.84</w:t>
      </w:r>
      <w:r>
        <w:rPr>
          <w:rFonts w:hint="eastAsia" w:ascii="仿宋_GB2312" w:hAnsi="仿宋_GB2312" w:eastAsia="仿宋_GB2312" w:cs="仿宋_GB2312"/>
          <w:color w:val="auto"/>
          <w:sz w:val="30"/>
          <w:szCs w:val="30"/>
          <w:highlight w:val="none"/>
        </w:rPr>
        <w:t>％。</w:t>
      </w:r>
    </w:p>
    <w:p w14:paraId="34B7D87A">
      <w:pPr>
        <w:widowControl/>
        <w:snapToGrid w:val="0"/>
        <w:spacing w:before="100" w:after="100" w:line="600" w:lineRule="exact"/>
        <w:ind w:firstLine="600" w:firstLineChars="200"/>
        <w:jc w:val="left"/>
        <w:outlineLvl w:val="2"/>
        <w:rPr>
          <w:rFonts w:hint="eastAsia" w:ascii="楷体" w:hAnsi="楷体" w:eastAsia="楷体"/>
          <w:color w:val="auto"/>
          <w:sz w:val="30"/>
          <w:szCs w:val="30"/>
          <w:highlight w:val="none"/>
        </w:rPr>
      </w:pPr>
      <w:r>
        <w:rPr>
          <w:rFonts w:hint="eastAsia" w:ascii="楷体" w:hAnsi="楷体" w:eastAsia="楷体"/>
          <w:color w:val="auto"/>
          <w:sz w:val="30"/>
          <w:szCs w:val="30"/>
          <w:highlight w:val="none"/>
        </w:rPr>
        <w:t>（二）项目支出情况</w:t>
      </w:r>
    </w:p>
    <w:p w14:paraId="2FC027C4">
      <w:pPr>
        <w:keepNext w:val="0"/>
        <w:keepLines w:val="0"/>
        <w:pageBreakBefore w:val="0"/>
        <w:widowControl/>
        <w:kinsoku/>
        <w:wordWrap w:val="0"/>
        <w:overflowPunct/>
        <w:topLinePunct w:val="0"/>
        <w:autoSpaceDE/>
        <w:autoSpaceDN/>
        <w:bidi w:val="0"/>
        <w:adjustRightInd/>
        <w:snapToGrid w:val="0"/>
        <w:spacing w:before="100" w:after="100" w:line="600" w:lineRule="exact"/>
        <w:ind w:firstLine="600" w:firstLineChars="200"/>
        <w:jc w:val="left"/>
        <w:textAlignment w:val="auto"/>
        <w:rPr>
          <w:rFonts w:hint="eastAsia" w:ascii="仿宋_GB2312" w:eastAsia="仿宋_GB2312"/>
          <w:color w:val="auto"/>
          <w:sz w:val="30"/>
          <w:szCs w:val="30"/>
          <w:highlight w:val="none"/>
          <w:lang w:eastAsia="zh-CN"/>
        </w:rPr>
      </w:pPr>
      <w:r>
        <w:rPr>
          <w:rFonts w:hint="eastAsia" w:ascii="仿宋_GB2312" w:eastAsia="仿宋_GB2312"/>
          <w:color w:val="auto"/>
          <w:sz w:val="30"/>
          <w:szCs w:val="30"/>
          <w:highlight w:val="none"/>
          <w:lang w:val="en-US" w:eastAsia="zh-CN"/>
        </w:rPr>
        <w:t>2024</w:t>
      </w:r>
      <w:r>
        <w:rPr>
          <w:rFonts w:hint="eastAsia" w:ascii="仿宋_GB2312" w:eastAsia="仿宋_GB2312"/>
          <w:color w:val="auto"/>
          <w:sz w:val="30"/>
          <w:szCs w:val="30"/>
          <w:highlight w:val="none"/>
        </w:rPr>
        <w:t>年度用于保障</w:t>
      </w:r>
      <w:r>
        <w:rPr>
          <w:rFonts w:hint="eastAsia" w:ascii="仿宋_GB2312" w:hAnsi="仿宋_GB2312" w:eastAsia="仿宋_GB2312" w:cs="仿宋_GB2312"/>
          <w:color w:val="auto"/>
          <w:sz w:val="30"/>
          <w:lang w:val="zh-CN"/>
        </w:rPr>
        <w:t>华宁县工商业联合会</w:t>
      </w:r>
      <w:r>
        <w:rPr>
          <w:rFonts w:hint="eastAsia" w:ascii="仿宋_GB2312" w:eastAsia="仿宋_GB2312"/>
          <w:color w:val="auto"/>
          <w:sz w:val="30"/>
          <w:szCs w:val="30"/>
          <w:highlight w:val="none"/>
          <w:lang w:eastAsia="zh-CN"/>
        </w:rPr>
        <w:t>机关</w:t>
      </w:r>
      <w:r>
        <w:rPr>
          <w:rFonts w:hint="eastAsia" w:ascii="仿宋_GB2312" w:eastAsia="仿宋_GB2312"/>
          <w:color w:val="auto"/>
          <w:sz w:val="30"/>
          <w:szCs w:val="30"/>
          <w:highlight w:val="none"/>
        </w:rPr>
        <w:t>为完成特定的行政工作任务，用于专项业务工作的经费支出</w:t>
      </w:r>
      <w:r>
        <w:rPr>
          <w:rFonts w:hint="eastAsia" w:ascii="仿宋_GB2312" w:hAnsi="仿宋_GB2312" w:eastAsia="仿宋_GB2312" w:cs="仿宋_GB2312"/>
          <w:color w:val="auto"/>
          <w:sz w:val="30"/>
          <w:lang w:val="zh-CN"/>
        </w:rPr>
        <w:t>32</w:t>
      </w:r>
      <w:r>
        <w:rPr>
          <w:rFonts w:hint="eastAsia" w:ascii="仿宋_GB2312" w:hAnsi="仿宋_GB2312" w:eastAsia="仿宋_GB2312" w:cs="仿宋_GB2312"/>
          <w:color w:val="auto"/>
          <w:sz w:val="30"/>
          <w:lang w:val="en-US" w:eastAsia="zh-CN"/>
        </w:rPr>
        <w:t>,</w:t>
      </w:r>
      <w:r>
        <w:rPr>
          <w:rFonts w:hint="eastAsia" w:ascii="仿宋_GB2312" w:hAnsi="仿宋_GB2312" w:eastAsia="仿宋_GB2312" w:cs="仿宋_GB2312"/>
          <w:color w:val="auto"/>
          <w:sz w:val="30"/>
          <w:lang w:val="zh-CN"/>
        </w:rPr>
        <w:t>820.00</w:t>
      </w:r>
      <w:r>
        <w:rPr>
          <w:rFonts w:hint="eastAsia" w:ascii="仿宋_GB2312" w:eastAsia="仿宋_GB2312"/>
          <w:color w:val="auto"/>
          <w:sz w:val="30"/>
          <w:szCs w:val="30"/>
          <w:highlight w:val="none"/>
          <w:lang w:eastAsia="zh-CN"/>
        </w:rPr>
        <w:t>元</w:t>
      </w:r>
      <w:r>
        <w:rPr>
          <w:rFonts w:hint="eastAsia" w:ascii="仿宋_GB2312" w:eastAsia="仿宋_GB2312"/>
          <w:color w:val="auto"/>
          <w:sz w:val="30"/>
          <w:szCs w:val="30"/>
          <w:highlight w:val="none"/>
        </w:rPr>
        <w:t>。</w:t>
      </w:r>
      <w:r>
        <w:rPr>
          <w:rFonts w:hint="eastAsia" w:ascii="仿宋_GB2312" w:eastAsia="仿宋_GB2312"/>
          <w:color w:val="auto"/>
          <w:sz w:val="30"/>
          <w:szCs w:val="30"/>
          <w:highlight w:val="none"/>
          <w:lang w:eastAsia="zh-CN"/>
        </w:rPr>
        <w:t>其中：基本建设类项目支出</w:t>
      </w:r>
      <w:r>
        <w:rPr>
          <w:rFonts w:hint="eastAsia" w:ascii="仿宋_GB2312" w:hAnsi="仿宋_GB2312" w:eastAsia="仿宋_GB2312" w:cs="仿宋_GB2312"/>
          <w:color w:val="auto"/>
          <w:sz w:val="30"/>
          <w:lang w:val="zh-CN"/>
        </w:rPr>
        <w:t>0.</w:t>
      </w:r>
      <w:r>
        <w:rPr>
          <w:rFonts w:hint="eastAsia" w:ascii="仿宋_GB2312" w:eastAsia="仿宋_GB2312"/>
          <w:color w:val="auto"/>
          <w:sz w:val="30"/>
          <w:szCs w:val="30"/>
          <w:highlight w:val="none"/>
          <w:lang w:val="zh-CN" w:eastAsia="zh-CN"/>
        </w:rPr>
        <w:t>00</w:t>
      </w:r>
      <w:r>
        <w:rPr>
          <w:rFonts w:hint="eastAsia" w:ascii="仿宋_GB2312" w:eastAsia="仿宋_GB2312"/>
          <w:color w:val="auto"/>
          <w:sz w:val="30"/>
          <w:szCs w:val="30"/>
          <w:highlight w:val="none"/>
          <w:lang w:eastAsia="zh-CN"/>
        </w:rPr>
        <w:t>元。具体项目开支及开展工作情况如下：</w:t>
      </w:r>
    </w:p>
    <w:p w14:paraId="0B11C76E">
      <w:pPr>
        <w:keepNext w:val="0"/>
        <w:keepLines w:val="0"/>
        <w:pageBreakBefore w:val="0"/>
        <w:widowControl/>
        <w:kinsoku/>
        <w:wordWrap w:val="0"/>
        <w:overflowPunct/>
        <w:topLinePunct w:val="0"/>
        <w:autoSpaceDE/>
        <w:autoSpaceDN/>
        <w:bidi w:val="0"/>
        <w:adjustRightInd/>
        <w:snapToGrid w:val="0"/>
        <w:spacing w:before="100" w:after="100" w:line="600" w:lineRule="exact"/>
        <w:ind w:firstLine="600" w:firstLineChars="200"/>
        <w:jc w:val="left"/>
        <w:textAlignment w:val="auto"/>
        <w:rPr>
          <w:rFonts w:hint="eastAsia" w:ascii="仿宋_GB2312" w:eastAsia="仿宋_GB2312"/>
          <w:color w:val="auto"/>
          <w:sz w:val="30"/>
          <w:szCs w:val="30"/>
          <w:highlight w:val="none"/>
        </w:rPr>
      </w:pPr>
      <w:r>
        <w:rPr>
          <w:rFonts w:hint="eastAsia" w:ascii="仿宋_GB2312" w:eastAsia="仿宋_GB2312"/>
          <w:color w:val="auto"/>
          <w:sz w:val="30"/>
          <w:szCs w:val="30"/>
          <w:highlight w:val="none"/>
          <w:lang w:val="en-US" w:eastAsia="zh-CN"/>
        </w:rPr>
        <w:t>中央创业担保贷款奖补资金9,300.00</w:t>
      </w:r>
      <w:r>
        <w:rPr>
          <w:rFonts w:hint="eastAsia" w:ascii="仿宋_GB2312" w:eastAsia="仿宋_GB2312"/>
          <w:color w:val="auto"/>
          <w:sz w:val="30"/>
          <w:szCs w:val="30"/>
          <w:highlight w:val="none"/>
        </w:rPr>
        <w:t>元，主要用于</w:t>
      </w:r>
      <w:r>
        <w:rPr>
          <w:rFonts w:hint="eastAsia" w:ascii="仿宋_GB2312" w:eastAsia="仿宋_GB2312"/>
          <w:color w:val="auto"/>
          <w:sz w:val="30"/>
          <w:szCs w:val="30"/>
          <w:highlight w:val="none"/>
          <w:lang w:val="en-US" w:eastAsia="zh-CN"/>
        </w:rPr>
        <w:t>支付创业担保费</w:t>
      </w:r>
      <w:r>
        <w:rPr>
          <w:rFonts w:hint="eastAsia" w:ascii="仿宋_GB2312" w:eastAsia="仿宋_GB2312"/>
          <w:color w:val="auto"/>
          <w:sz w:val="30"/>
          <w:szCs w:val="30"/>
          <w:highlight w:val="none"/>
        </w:rPr>
        <w:t>。</w:t>
      </w:r>
    </w:p>
    <w:p w14:paraId="1EDD3A4D">
      <w:pPr>
        <w:keepNext w:val="0"/>
        <w:keepLines w:val="0"/>
        <w:pageBreakBefore w:val="0"/>
        <w:widowControl/>
        <w:kinsoku/>
        <w:wordWrap w:val="0"/>
        <w:overflowPunct/>
        <w:topLinePunct w:val="0"/>
        <w:autoSpaceDE/>
        <w:autoSpaceDN/>
        <w:bidi w:val="0"/>
        <w:adjustRightInd/>
        <w:snapToGrid w:val="0"/>
        <w:spacing w:before="100" w:after="100" w:line="600" w:lineRule="exact"/>
        <w:ind w:firstLine="600" w:firstLineChars="200"/>
        <w:jc w:val="left"/>
        <w:textAlignment w:val="auto"/>
        <w:rPr>
          <w:rFonts w:hint="eastAsia" w:ascii="仿宋_GB2312" w:eastAsia="仿宋_GB2312"/>
          <w:color w:val="auto"/>
          <w:sz w:val="30"/>
          <w:szCs w:val="30"/>
          <w:highlight w:val="none"/>
          <w:lang w:val="en-US" w:eastAsia="zh-CN"/>
        </w:rPr>
      </w:pPr>
      <w:r>
        <w:rPr>
          <w:rFonts w:hint="eastAsia" w:ascii="仿宋_GB2312" w:eastAsia="仿宋_GB2312"/>
          <w:color w:val="auto"/>
          <w:sz w:val="30"/>
          <w:szCs w:val="30"/>
          <w:highlight w:val="none"/>
          <w:lang w:val="en-US" w:eastAsia="zh-CN"/>
        </w:rPr>
        <w:t>华宁县工商联赴昆明召开招商推介会</w:t>
      </w:r>
      <w:r>
        <w:rPr>
          <w:rFonts w:hint="eastAsia" w:ascii="仿宋_GB2312" w:eastAsia="仿宋_GB2312"/>
          <w:color w:val="auto"/>
          <w:sz w:val="30"/>
          <w:szCs w:val="30"/>
          <w:highlight w:val="none"/>
        </w:rPr>
        <w:t>项目经费</w:t>
      </w:r>
      <w:r>
        <w:rPr>
          <w:rFonts w:hint="eastAsia" w:ascii="仿宋_GB2312" w:eastAsia="仿宋_GB2312"/>
          <w:color w:val="auto"/>
          <w:sz w:val="30"/>
          <w:szCs w:val="30"/>
          <w:highlight w:val="none"/>
          <w:lang w:val="en-US" w:eastAsia="zh-CN"/>
        </w:rPr>
        <w:t>20,000.00</w:t>
      </w:r>
      <w:r>
        <w:rPr>
          <w:rFonts w:hint="eastAsia" w:ascii="仿宋_GB2312" w:eastAsia="仿宋_GB2312"/>
          <w:color w:val="auto"/>
          <w:sz w:val="30"/>
          <w:szCs w:val="30"/>
          <w:highlight w:val="none"/>
        </w:rPr>
        <w:t>元，主要用于</w:t>
      </w:r>
      <w:r>
        <w:rPr>
          <w:rFonts w:hint="eastAsia" w:ascii="仿宋_GB2312" w:eastAsia="仿宋_GB2312"/>
          <w:color w:val="auto"/>
          <w:sz w:val="30"/>
          <w:szCs w:val="30"/>
          <w:highlight w:val="none"/>
          <w:lang w:val="en-US" w:eastAsia="zh-CN"/>
        </w:rPr>
        <w:t>招商推介会会议费</w:t>
      </w:r>
      <w:r>
        <w:rPr>
          <w:rFonts w:hint="eastAsia" w:ascii="仿宋_GB2312" w:eastAsia="仿宋_GB2312"/>
          <w:color w:val="auto"/>
          <w:sz w:val="30"/>
          <w:szCs w:val="30"/>
          <w:highlight w:val="none"/>
        </w:rPr>
        <w:t>。</w:t>
      </w:r>
    </w:p>
    <w:p w14:paraId="300B3333">
      <w:pPr>
        <w:keepNext w:val="0"/>
        <w:keepLines w:val="0"/>
        <w:pageBreakBefore w:val="0"/>
        <w:widowControl/>
        <w:kinsoku/>
        <w:wordWrap w:val="0"/>
        <w:overflowPunct/>
        <w:topLinePunct w:val="0"/>
        <w:autoSpaceDE/>
        <w:autoSpaceDN/>
        <w:bidi w:val="0"/>
        <w:adjustRightInd/>
        <w:snapToGrid w:val="0"/>
        <w:spacing w:before="100" w:after="100" w:line="600" w:lineRule="exact"/>
        <w:ind w:firstLine="600" w:firstLineChars="200"/>
        <w:jc w:val="left"/>
        <w:textAlignment w:val="auto"/>
        <w:rPr>
          <w:rFonts w:hint="eastAsia" w:ascii="仿宋_GB2312" w:eastAsia="仿宋_GB2312"/>
          <w:color w:val="auto"/>
          <w:sz w:val="30"/>
          <w:szCs w:val="30"/>
          <w:highlight w:val="none"/>
          <w:lang w:val="en-US" w:eastAsia="zh-CN"/>
        </w:rPr>
      </w:pPr>
      <w:r>
        <w:rPr>
          <w:rFonts w:hint="eastAsia" w:ascii="仿宋_GB2312" w:eastAsia="仿宋_GB2312"/>
          <w:color w:val="auto"/>
          <w:sz w:val="30"/>
          <w:szCs w:val="30"/>
          <w:highlight w:val="none"/>
          <w:lang w:val="en-US" w:eastAsia="zh-CN"/>
        </w:rPr>
        <w:t>上级补助就业资金</w:t>
      </w:r>
      <w:r>
        <w:rPr>
          <w:rFonts w:hint="eastAsia" w:ascii="仿宋_GB2312" w:eastAsia="仿宋_GB2312"/>
          <w:color w:val="auto"/>
          <w:sz w:val="30"/>
          <w:szCs w:val="30"/>
          <w:highlight w:val="none"/>
        </w:rPr>
        <w:t>项目经费</w:t>
      </w:r>
      <w:r>
        <w:rPr>
          <w:rFonts w:hint="eastAsia" w:ascii="仿宋_GB2312" w:eastAsia="仿宋_GB2312"/>
          <w:color w:val="auto"/>
          <w:sz w:val="30"/>
          <w:szCs w:val="30"/>
          <w:highlight w:val="none"/>
          <w:lang w:val="en-US" w:eastAsia="zh-CN"/>
        </w:rPr>
        <w:t>3,520.00</w:t>
      </w:r>
      <w:r>
        <w:rPr>
          <w:rFonts w:hint="eastAsia" w:ascii="仿宋_GB2312" w:eastAsia="仿宋_GB2312"/>
          <w:color w:val="auto"/>
          <w:sz w:val="30"/>
          <w:szCs w:val="30"/>
          <w:highlight w:val="none"/>
        </w:rPr>
        <w:t>元，主要用于</w:t>
      </w:r>
      <w:r>
        <w:rPr>
          <w:rFonts w:hint="eastAsia" w:ascii="仿宋_GB2312" w:eastAsia="仿宋_GB2312"/>
          <w:color w:val="auto"/>
          <w:sz w:val="30"/>
          <w:szCs w:val="30"/>
          <w:highlight w:val="none"/>
          <w:lang w:eastAsia="zh-CN"/>
        </w:rPr>
        <w:t>补助就业资金</w:t>
      </w:r>
      <w:r>
        <w:rPr>
          <w:rFonts w:hint="eastAsia" w:ascii="仿宋_GB2312" w:eastAsia="仿宋_GB2312"/>
          <w:color w:val="auto"/>
          <w:sz w:val="30"/>
          <w:szCs w:val="30"/>
          <w:highlight w:val="none"/>
        </w:rPr>
        <w:t>。</w:t>
      </w:r>
    </w:p>
    <w:p w14:paraId="49DFC1A5">
      <w:pPr>
        <w:widowControl/>
        <w:snapToGrid w:val="0"/>
        <w:spacing w:before="100" w:after="100" w:line="600" w:lineRule="exact"/>
        <w:ind w:firstLine="600" w:firstLineChars="200"/>
        <w:jc w:val="left"/>
        <w:outlineLvl w:val="1"/>
        <w:rPr>
          <w:rFonts w:hint="eastAsia" w:ascii="黑体" w:hAnsi="黑体" w:eastAsia="黑体"/>
          <w:color w:val="auto"/>
          <w:sz w:val="30"/>
          <w:szCs w:val="30"/>
          <w:highlight w:val="none"/>
        </w:rPr>
      </w:pPr>
      <w:r>
        <w:rPr>
          <w:rFonts w:hint="eastAsia" w:ascii="黑体" w:hAnsi="黑体" w:eastAsia="黑体"/>
          <w:color w:val="auto"/>
          <w:sz w:val="30"/>
          <w:szCs w:val="30"/>
          <w:highlight w:val="none"/>
        </w:rPr>
        <w:t>三、一般公共预算财政拨款支出决算情况说明</w:t>
      </w:r>
    </w:p>
    <w:p w14:paraId="4BA6237D">
      <w:pPr>
        <w:widowControl/>
        <w:snapToGrid w:val="0"/>
        <w:spacing w:before="100" w:after="100" w:line="600" w:lineRule="exact"/>
        <w:ind w:firstLine="600" w:firstLineChars="200"/>
        <w:jc w:val="left"/>
        <w:outlineLvl w:val="2"/>
        <w:rPr>
          <w:rFonts w:hint="eastAsia" w:ascii="楷体" w:hAnsi="楷体" w:eastAsia="楷体"/>
          <w:color w:val="auto"/>
          <w:sz w:val="30"/>
          <w:szCs w:val="30"/>
          <w:highlight w:val="none"/>
        </w:rPr>
      </w:pPr>
      <w:r>
        <w:rPr>
          <w:rFonts w:hint="eastAsia" w:ascii="楷体" w:hAnsi="楷体" w:eastAsia="楷体"/>
          <w:color w:val="auto"/>
          <w:sz w:val="30"/>
          <w:szCs w:val="30"/>
          <w:highlight w:val="none"/>
        </w:rPr>
        <w:t>（一）一般公共预算财政拨款支出决算总体情况</w:t>
      </w:r>
    </w:p>
    <w:p w14:paraId="52D45603">
      <w:pPr>
        <w:widowControl/>
        <w:snapToGrid w:val="0"/>
        <w:spacing w:before="100" w:after="100" w:line="600" w:lineRule="exact"/>
        <w:ind w:firstLine="600" w:firstLineChars="200"/>
        <w:jc w:val="both"/>
        <w:rPr>
          <w:rFonts w:hint="eastAsia" w:ascii="仿宋_GB2312" w:hAnsi="宋体" w:eastAsia="仿宋_GB2312" w:cs="Arial"/>
          <w:color w:val="auto"/>
          <w:kern w:val="0"/>
          <w:sz w:val="30"/>
          <w:szCs w:val="30"/>
          <w:highlight w:val="none"/>
        </w:rPr>
      </w:pPr>
      <w:r>
        <w:rPr>
          <w:rFonts w:hint="eastAsia" w:ascii="仿宋_GB2312" w:hAnsi="仿宋_GB2312" w:eastAsia="仿宋_GB2312" w:cs="仿宋_GB2312"/>
          <w:color w:val="auto"/>
          <w:sz w:val="30"/>
          <w:lang w:val="zh-CN"/>
        </w:rPr>
        <w:t>华宁县工商业联合会</w:t>
      </w:r>
      <w:r>
        <w:rPr>
          <w:rFonts w:hint="eastAsia" w:ascii="仿宋_GB2312" w:eastAsia="仿宋_GB2312"/>
          <w:color w:val="auto"/>
          <w:sz w:val="30"/>
          <w:szCs w:val="30"/>
          <w:highlight w:val="none"/>
          <w:lang w:val="en-US" w:eastAsia="zh-CN"/>
        </w:rPr>
        <w:t>2024</w:t>
      </w:r>
      <w:r>
        <w:rPr>
          <w:rFonts w:hint="eastAsia" w:ascii="仿宋_GB2312" w:eastAsia="仿宋_GB2312"/>
          <w:color w:val="auto"/>
          <w:sz w:val="30"/>
          <w:szCs w:val="30"/>
          <w:highlight w:val="none"/>
        </w:rPr>
        <w:t>年度一般公共预算财政拨款支出</w:t>
      </w:r>
      <w:r>
        <w:rPr>
          <w:rFonts w:hint="eastAsia" w:ascii="仿宋_GB2312" w:hAnsi="仿宋_GB2312" w:eastAsia="仿宋_GB2312" w:cs="仿宋_GB2312"/>
          <w:color w:val="auto"/>
          <w:kern w:val="0"/>
          <w:sz w:val="30"/>
          <w:lang w:val="zh-CN"/>
        </w:rPr>
        <w:t>649</w:t>
      </w:r>
      <w:r>
        <w:rPr>
          <w:rFonts w:hint="eastAsia" w:ascii="仿宋_GB2312" w:hAnsi="仿宋_GB2312" w:eastAsia="仿宋_GB2312" w:cs="仿宋_GB2312"/>
          <w:color w:val="auto"/>
          <w:kern w:val="0"/>
          <w:sz w:val="30"/>
          <w:lang w:val="en-US" w:eastAsia="zh-CN"/>
        </w:rPr>
        <w:t>,</w:t>
      </w:r>
      <w:r>
        <w:rPr>
          <w:rFonts w:hint="eastAsia" w:ascii="仿宋_GB2312" w:hAnsi="仿宋_GB2312" w:eastAsia="仿宋_GB2312" w:cs="仿宋_GB2312"/>
          <w:color w:val="auto"/>
          <w:kern w:val="0"/>
          <w:sz w:val="30"/>
          <w:lang w:val="zh-CN"/>
        </w:rPr>
        <w:t>912.07</w:t>
      </w:r>
      <w:r>
        <w:rPr>
          <w:rFonts w:hint="eastAsia" w:ascii="仿宋_GB2312" w:hAnsi="宋体" w:eastAsia="仿宋_GB2312" w:cs="Arial"/>
          <w:color w:val="auto"/>
          <w:kern w:val="0"/>
          <w:sz w:val="30"/>
          <w:szCs w:val="30"/>
          <w:highlight w:val="none"/>
          <w:lang w:eastAsia="zh-CN"/>
        </w:rPr>
        <w:t>元</w:t>
      </w:r>
      <w:r>
        <w:rPr>
          <w:rFonts w:hint="eastAsia" w:ascii="仿宋_GB2312" w:hAnsi="宋体" w:eastAsia="仿宋_GB2312" w:cs="Arial"/>
          <w:color w:val="auto"/>
          <w:kern w:val="0"/>
          <w:sz w:val="30"/>
          <w:szCs w:val="30"/>
          <w:highlight w:val="none"/>
        </w:rPr>
        <w:t>,占本年支出合计的</w:t>
      </w:r>
      <w:r>
        <w:rPr>
          <w:rFonts w:hint="eastAsia" w:ascii="仿宋_GB2312" w:hAnsi="仿宋_GB2312" w:eastAsia="仿宋_GB2312" w:cs="仿宋_GB2312"/>
          <w:color w:val="auto"/>
          <w:sz w:val="30"/>
          <w:lang w:val="zh-CN"/>
        </w:rPr>
        <w:t>100.00</w:t>
      </w:r>
      <w:r>
        <w:rPr>
          <w:rFonts w:hint="eastAsia" w:ascii="仿宋_GB2312" w:hAnsi="宋体" w:eastAsia="仿宋_GB2312" w:cs="Arial"/>
          <w:color w:val="auto"/>
          <w:kern w:val="0"/>
          <w:sz w:val="30"/>
          <w:szCs w:val="30"/>
          <w:highlight w:val="none"/>
        </w:rPr>
        <w:t>%。与上年</w:t>
      </w:r>
      <w:r>
        <w:rPr>
          <w:rFonts w:hint="eastAsia" w:ascii="仿宋_GB2312" w:hAnsi="宋体" w:eastAsia="仿宋_GB2312" w:cs="Arial"/>
          <w:color w:val="auto"/>
          <w:kern w:val="0"/>
          <w:sz w:val="30"/>
          <w:szCs w:val="30"/>
          <w:highlight w:val="none"/>
          <w:lang w:eastAsia="zh-CN"/>
        </w:rPr>
        <w:t>相比</w:t>
      </w:r>
      <w:r>
        <w:rPr>
          <w:rFonts w:hint="eastAsia" w:ascii="仿宋_GB2312" w:hAnsi="宋体" w:eastAsia="仿宋_GB2312" w:cs="Arial"/>
          <w:color w:val="auto"/>
          <w:kern w:val="0"/>
          <w:sz w:val="30"/>
          <w:szCs w:val="30"/>
          <w:highlight w:val="none"/>
        </w:rPr>
        <w:t>减少</w:t>
      </w:r>
      <w:r>
        <w:rPr>
          <w:rFonts w:hint="eastAsia" w:ascii="仿宋_GB2312" w:hAnsi="仿宋_GB2312" w:eastAsia="仿宋_GB2312" w:cs="仿宋_GB2312"/>
          <w:color w:val="auto"/>
          <w:kern w:val="0"/>
          <w:sz w:val="30"/>
          <w:lang w:val="zh-CN"/>
        </w:rPr>
        <w:t>146</w:t>
      </w:r>
      <w:r>
        <w:rPr>
          <w:rFonts w:hint="eastAsia" w:ascii="仿宋_GB2312" w:hAnsi="仿宋_GB2312" w:eastAsia="仿宋_GB2312" w:cs="仿宋_GB2312"/>
          <w:color w:val="auto"/>
          <w:kern w:val="0"/>
          <w:sz w:val="30"/>
          <w:lang w:val="en-US" w:eastAsia="zh-CN"/>
        </w:rPr>
        <w:t>,</w:t>
      </w:r>
      <w:r>
        <w:rPr>
          <w:rFonts w:hint="eastAsia" w:ascii="仿宋_GB2312" w:hAnsi="仿宋_GB2312" w:eastAsia="仿宋_GB2312" w:cs="仿宋_GB2312"/>
          <w:color w:val="auto"/>
          <w:kern w:val="0"/>
          <w:sz w:val="30"/>
          <w:lang w:val="zh-CN"/>
        </w:rPr>
        <w:t>649.73</w:t>
      </w:r>
      <w:r>
        <w:rPr>
          <w:rFonts w:hint="eastAsia" w:ascii="仿宋_GB2312" w:hAnsi="宋体" w:eastAsia="仿宋_GB2312" w:cs="Arial"/>
          <w:color w:val="auto"/>
          <w:kern w:val="0"/>
          <w:sz w:val="30"/>
          <w:szCs w:val="30"/>
          <w:highlight w:val="none"/>
        </w:rPr>
        <w:t>元，下降</w:t>
      </w:r>
      <w:r>
        <w:rPr>
          <w:rFonts w:hint="eastAsia" w:ascii="仿宋_GB2312" w:hAnsi="仿宋_GB2312" w:eastAsia="仿宋_GB2312" w:cs="仿宋_GB2312"/>
          <w:color w:val="auto"/>
          <w:kern w:val="0"/>
          <w:sz w:val="30"/>
          <w:lang w:val="zh-CN"/>
        </w:rPr>
        <w:t>18.41</w:t>
      </w:r>
      <w:r>
        <w:rPr>
          <w:rFonts w:hint="eastAsia" w:ascii="仿宋_GB2312" w:hAnsi="宋体" w:eastAsia="仿宋_GB2312" w:cs="Arial"/>
          <w:color w:val="auto"/>
          <w:kern w:val="0"/>
          <w:sz w:val="30"/>
          <w:szCs w:val="30"/>
          <w:highlight w:val="none"/>
        </w:rPr>
        <w:t>%</w:t>
      </w:r>
      <w:r>
        <w:rPr>
          <w:rFonts w:hint="eastAsia" w:ascii="仿宋_GB2312" w:eastAsia="仿宋_GB2312"/>
          <w:color w:val="auto"/>
          <w:sz w:val="30"/>
          <w:szCs w:val="30"/>
          <w:highlight w:val="none"/>
        </w:rPr>
        <w:t>,</w:t>
      </w:r>
      <w:r>
        <w:rPr>
          <w:rFonts w:hint="eastAsia" w:ascii="仿宋_GB2312" w:eastAsia="仿宋_GB2312"/>
          <w:color w:val="auto"/>
          <w:sz w:val="30"/>
          <w:szCs w:val="30"/>
          <w:highlight w:val="none"/>
          <w:lang w:eastAsia="zh-CN"/>
        </w:rPr>
        <w:t>完成年初预算的</w:t>
      </w:r>
      <w:r>
        <w:rPr>
          <w:rFonts w:hint="eastAsia" w:ascii="仿宋_GB2312" w:hAnsi="仿宋_GB2312" w:eastAsia="仿宋_GB2312" w:cs="仿宋_GB2312"/>
          <w:color w:val="auto"/>
          <w:sz w:val="30"/>
          <w:lang w:val="zh-CN"/>
        </w:rPr>
        <w:t>75.11</w:t>
      </w:r>
      <w:r>
        <w:rPr>
          <w:rFonts w:hint="eastAsia" w:ascii="仿宋_GB2312" w:eastAsia="仿宋_GB2312"/>
          <w:color w:val="auto"/>
          <w:sz w:val="30"/>
          <w:szCs w:val="30"/>
          <w:highlight w:val="none"/>
          <w:lang w:val="en-US" w:eastAsia="zh-CN"/>
        </w:rPr>
        <w:t>%</w:t>
      </w:r>
      <w:r>
        <w:rPr>
          <w:rFonts w:hint="eastAsia" w:ascii="仿宋_GB2312" w:hAnsi="宋体" w:eastAsia="仿宋_GB2312" w:cs="Arial"/>
          <w:color w:val="auto"/>
          <w:kern w:val="0"/>
          <w:sz w:val="30"/>
          <w:szCs w:val="30"/>
          <w:highlight w:val="none"/>
        </w:rPr>
        <w:t>。</w:t>
      </w:r>
    </w:p>
    <w:p w14:paraId="014979D4">
      <w:pPr>
        <w:widowControl/>
        <w:snapToGrid w:val="0"/>
        <w:spacing w:before="100" w:after="100" w:line="600" w:lineRule="exact"/>
        <w:ind w:firstLine="600" w:firstLineChars="200"/>
        <w:jc w:val="left"/>
        <w:outlineLvl w:val="2"/>
        <w:rPr>
          <w:rFonts w:hint="eastAsia" w:ascii="楷体" w:hAnsi="楷体" w:eastAsia="楷体"/>
          <w:color w:val="auto"/>
          <w:sz w:val="30"/>
          <w:szCs w:val="30"/>
          <w:highlight w:val="none"/>
        </w:rPr>
      </w:pPr>
      <w:r>
        <w:rPr>
          <w:rFonts w:hint="eastAsia" w:ascii="楷体" w:hAnsi="楷体" w:eastAsia="楷体"/>
          <w:color w:val="auto"/>
          <w:sz w:val="30"/>
          <w:szCs w:val="30"/>
          <w:highlight w:val="none"/>
        </w:rPr>
        <w:t>（二）一般公共预算财政拨款支出决算</w:t>
      </w:r>
      <w:r>
        <w:rPr>
          <w:rFonts w:hint="eastAsia" w:ascii="楷体" w:hAnsi="楷体" w:eastAsia="楷体"/>
          <w:color w:val="auto"/>
          <w:sz w:val="30"/>
          <w:szCs w:val="30"/>
          <w:highlight w:val="none"/>
          <w:lang w:eastAsia="zh-CN"/>
        </w:rPr>
        <w:t>分功能分类科目情况</w:t>
      </w:r>
      <w:r>
        <w:rPr>
          <w:rFonts w:hint="eastAsia" w:ascii="楷体" w:hAnsi="楷体" w:eastAsia="楷体"/>
          <w:color w:val="auto"/>
          <w:sz w:val="30"/>
          <w:szCs w:val="30"/>
          <w:highlight w:val="none"/>
        </w:rPr>
        <w:tab/>
      </w:r>
    </w:p>
    <w:p w14:paraId="394A85D3">
      <w:pPr>
        <w:snapToGrid w:val="0"/>
        <w:spacing w:line="520" w:lineRule="exact"/>
        <w:ind w:firstLine="600" w:firstLineChars="200"/>
        <w:rPr>
          <w:rFonts w:hint="eastAsia" w:ascii="仿宋_GB2312" w:hAnsi="宋体" w:eastAsia="仿宋_GB2312" w:cs="Arial"/>
          <w:color w:val="auto"/>
          <w:kern w:val="0"/>
          <w:sz w:val="30"/>
          <w:szCs w:val="30"/>
          <w:highlight w:val="none"/>
          <w:lang w:eastAsia="zh-CN"/>
        </w:rPr>
      </w:pPr>
      <w:r>
        <w:rPr>
          <w:rFonts w:hint="eastAsia" w:ascii="仿宋_GB2312" w:hAnsi="宋体" w:eastAsia="仿宋_GB2312" w:cs="Arial"/>
          <w:color w:val="auto"/>
          <w:kern w:val="0"/>
          <w:sz w:val="30"/>
          <w:szCs w:val="30"/>
          <w:highlight w:val="none"/>
        </w:rPr>
        <w:t>1.一般公共服务（类）支出</w:t>
      </w:r>
      <w:r>
        <w:rPr>
          <w:rFonts w:hint="eastAsia" w:ascii="仿宋_GB2312" w:hAnsi="仿宋_GB2312" w:eastAsia="仿宋_GB2312" w:cs="仿宋_GB2312"/>
          <w:color w:val="auto"/>
          <w:kern w:val="0"/>
          <w:sz w:val="30"/>
          <w:lang w:val="zh-CN"/>
        </w:rPr>
        <w:t>492</w:t>
      </w:r>
      <w:r>
        <w:rPr>
          <w:rFonts w:hint="eastAsia" w:ascii="仿宋_GB2312" w:hAnsi="仿宋_GB2312" w:eastAsia="仿宋_GB2312" w:cs="仿宋_GB2312"/>
          <w:color w:val="auto"/>
          <w:kern w:val="0"/>
          <w:sz w:val="30"/>
          <w:lang w:val="en-US" w:eastAsia="zh-CN"/>
        </w:rPr>
        <w:t>,</w:t>
      </w:r>
      <w:r>
        <w:rPr>
          <w:rFonts w:hint="eastAsia" w:ascii="仿宋_GB2312" w:hAnsi="仿宋_GB2312" w:eastAsia="仿宋_GB2312" w:cs="仿宋_GB2312"/>
          <w:color w:val="auto"/>
          <w:kern w:val="0"/>
          <w:sz w:val="30"/>
          <w:lang w:val="zh-CN"/>
        </w:rPr>
        <w:t>511.60</w:t>
      </w:r>
      <w:r>
        <w:rPr>
          <w:rFonts w:hint="eastAsia" w:ascii="仿宋_GB2312" w:hAnsi="宋体" w:eastAsia="仿宋_GB2312" w:cs="Arial"/>
          <w:color w:val="auto"/>
          <w:kern w:val="0"/>
          <w:sz w:val="30"/>
          <w:szCs w:val="30"/>
          <w:highlight w:val="none"/>
          <w:lang w:eastAsia="zh-CN"/>
        </w:rPr>
        <w:t>元</w:t>
      </w:r>
      <w:r>
        <w:rPr>
          <w:rFonts w:hint="eastAsia" w:ascii="仿宋_GB2312" w:hAnsi="宋体" w:eastAsia="仿宋_GB2312" w:cs="Arial"/>
          <w:color w:val="auto"/>
          <w:kern w:val="0"/>
          <w:sz w:val="30"/>
          <w:szCs w:val="30"/>
          <w:highlight w:val="none"/>
        </w:rPr>
        <w:t>，</w:t>
      </w:r>
      <w:r>
        <w:rPr>
          <w:rFonts w:hint="eastAsia" w:ascii="仿宋_GB2312" w:eastAsia="仿宋_GB2312"/>
          <w:color w:val="auto"/>
          <w:sz w:val="30"/>
          <w:szCs w:val="30"/>
          <w:highlight w:val="none"/>
        </w:rPr>
        <w:t>占一般公共预算财政拨款总支出的</w:t>
      </w:r>
      <w:r>
        <w:rPr>
          <w:rFonts w:hint="eastAsia" w:ascii="仿宋_GB2312" w:hAnsi="仿宋_GB2312" w:eastAsia="仿宋_GB2312" w:cs="仿宋_GB2312"/>
          <w:color w:val="auto"/>
          <w:kern w:val="0"/>
          <w:sz w:val="30"/>
          <w:lang w:val="zh-CN"/>
        </w:rPr>
        <w:t>75.78</w:t>
      </w:r>
      <w:r>
        <w:rPr>
          <w:rFonts w:hint="eastAsia" w:ascii="仿宋_GB2312" w:eastAsia="仿宋_GB2312"/>
          <w:color w:val="auto"/>
          <w:sz w:val="30"/>
          <w:szCs w:val="30"/>
          <w:highlight w:val="none"/>
        </w:rPr>
        <w:t>%,</w:t>
      </w:r>
      <w:r>
        <w:rPr>
          <w:rFonts w:hint="eastAsia" w:ascii="仿宋_GB2312" w:eastAsia="仿宋_GB2312"/>
          <w:color w:val="auto"/>
          <w:sz w:val="30"/>
          <w:szCs w:val="30"/>
          <w:highlight w:val="none"/>
          <w:lang w:eastAsia="zh-CN"/>
        </w:rPr>
        <w:t>完成年初预算的</w:t>
      </w:r>
      <w:r>
        <w:rPr>
          <w:rFonts w:hint="eastAsia" w:ascii="仿宋_GB2312" w:hAnsi="仿宋_GB2312" w:eastAsia="仿宋_GB2312" w:cs="仿宋_GB2312"/>
          <w:color w:val="auto"/>
          <w:kern w:val="0"/>
          <w:sz w:val="30"/>
          <w:lang w:val="zh-CN"/>
        </w:rPr>
        <w:t>85.81</w:t>
      </w:r>
      <w:r>
        <w:rPr>
          <w:rFonts w:hint="eastAsia" w:ascii="仿宋_GB2312" w:eastAsia="仿宋_GB2312"/>
          <w:color w:val="auto"/>
          <w:sz w:val="30"/>
          <w:szCs w:val="30"/>
          <w:highlight w:val="none"/>
          <w:lang w:val="en-US" w:eastAsia="zh-CN"/>
        </w:rPr>
        <w:t>%</w:t>
      </w:r>
      <w:r>
        <w:rPr>
          <w:rFonts w:hint="eastAsia" w:ascii="仿宋_GB2312" w:eastAsia="仿宋_GB2312"/>
          <w:color w:val="auto"/>
          <w:sz w:val="30"/>
          <w:szCs w:val="30"/>
          <w:highlight w:val="none"/>
        </w:rPr>
        <w:t>。</w:t>
      </w:r>
      <w:r>
        <w:rPr>
          <w:rFonts w:hint="eastAsia" w:ascii="仿宋_GB2312" w:hAnsi="宋体" w:eastAsia="仿宋_GB2312" w:cs="Arial"/>
          <w:color w:val="auto"/>
          <w:kern w:val="0"/>
          <w:sz w:val="30"/>
          <w:szCs w:val="30"/>
          <w:highlight w:val="none"/>
        </w:rPr>
        <w:t>主要用于基本工资</w:t>
      </w:r>
      <w:r>
        <w:rPr>
          <w:rFonts w:hint="eastAsia" w:ascii="仿宋_GB2312" w:hAnsi="宋体" w:eastAsia="仿宋_GB2312" w:cs="Arial"/>
          <w:color w:val="auto"/>
          <w:kern w:val="0"/>
          <w:sz w:val="30"/>
          <w:szCs w:val="30"/>
          <w:highlight w:val="none"/>
          <w:lang w:eastAsia="zh-CN"/>
        </w:rPr>
        <w:t>、津贴补贴、奖金、办公费、会议费</w:t>
      </w:r>
      <w:r>
        <w:rPr>
          <w:rFonts w:hint="eastAsia" w:ascii="仿宋_GB2312" w:hAnsi="宋体" w:eastAsia="仿宋_GB2312" w:cs="Arial"/>
          <w:color w:val="auto"/>
          <w:kern w:val="0"/>
          <w:sz w:val="30"/>
          <w:szCs w:val="30"/>
          <w:highlight w:val="none"/>
        </w:rPr>
        <w:t>；</w:t>
      </w:r>
      <w:r>
        <w:rPr>
          <w:rFonts w:hint="eastAsia" w:ascii="仿宋_GB2312" w:hAnsi="宋体" w:eastAsia="仿宋_GB2312" w:cs="Arial"/>
          <w:color w:val="auto"/>
          <w:kern w:val="0"/>
          <w:sz w:val="30"/>
          <w:szCs w:val="30"/>
          <w:highlight w:val="none"/>
          <w:lang w:eastAsia="zh-CN"/>
        </w:rPr>
        <w:t>造成预决算差异的主要原因是</w:t>
      </w:r>
      <w:r>
        <w:rPr>
          <w:rFonts w:hint="eastAsia" w:ascii="仿宋_GB2312" w:hAnsi="仿宋" w:eastAsia="仿宋_GB2312" w:cs="Times New Roman"/>
          <w:b w:val="0"/>
          <w:bCs w:val="0"/>
          <w:color w:val="auto"/>
          <w:kern w:val="2"/>
          <w:sz w:val="32"/>
          <w:szCs w:val="32"/>
          <w:highlight w:val="none"/>
          <w:lang w:val="en-US" w:eastAsia="zh-CN" w:bidi="ar-SA"/>
        </w:rPr>
        <w:t>2024年人员经费和公用经费减少</w:t>
      </w:r>
      <w:r>
        <w:rPr>
          <w:rFonts w:hint="eastAsia" w:ascii="仿宋_GB2312" w:hAnsi="宋体" w:eastAsia="仿宋_GB2312" w:cs="Arial"/>
          <w:color w:val="auto"/>
          <w:kern w:val="0"/>
          <w:sz w:val="30"/>
          <w:szCs w:val="30"/>
          <w:highlight w:val="none"/>
          <w:lang w:eastAsia="zh-CN"/>
        </w:rPr>
        <w:t>。</w:t>
      </w:r>
    </w:p>
    <w:p w14:paraId="659FE960">
      <w:pPr>
        <w:widowControl/>
        <w:snapToGrid w:val="0"/>
        <w:spacing w:before="100" w:after="100" w:line="360" w:lineRule="auto"/>
        <w:ind w:firstLine="600" w:firstLineChars="200"/>
        <w:jc w:val="left"/>
        <w:rPr>
          <w:rFonts w:hint="eastAsia" w:ascii="仿宋_GB2312" w:eastAsia="仿宋_GB2312"/>
          <w:color w:val="auto"/>
          <w:sz w:val="30"/>
          <w:szCs w:val="30"/>
          <w:highlight w:val="none"/>
        </w:rPr>
      </w:pPr>
      <w:r>
        <w:rPr>
          <w:rFonts w:hint="eastAsia" w:ascii="仿宋_GB2312" w:hAnsi="宋体" w:eastAsia="仿宋_GB2312" w:cs="Arial"/>
          <w:color w:val="auto"/>
          <w:kern w:val="0"/>
          <w:sz w:val="30"/>
          <w:szCs w:val="30"/>
          <w:highlight w:val="none"/>
        </w:rPr>
        <w:t>2.外交（类）支出</w:t>
      </w:r>
      <w:r>
        <w:rPr>
          <w:rFonts w:hint="eastAsia" w:ascii="仿宋_GB2312" w:hAnsi="仿宋_GB2312" w:eastAsia="仿宋_GB2312" w:cs="仿宋_GB2312"/>
          <w:color w:val="auto"/>
          <w:kern w:val="0"/>
          <w:sz w:val="30"/>
          <w:lang w:val="zh-CN"/>
        </w:rPr>
        <w:t>0.00</w:t>
      </w:r>
      <w:r>
        <w:rPr>
          <w:rFonts w:hint="eastAsia" w:ascii="仿宋_GB2312" w:hAnsi="宋体" w:eastAsia="仿宋_GB2312" w:cs="Arial"/>
          <w:color w:val="auto"/>
          <w:kern w:val="0"/>
          <w:sz w:val="30"/>
          <w:szCs w:val="30"/>
          <w:highlight w:val="none"/>
          <w:lang w:eastAsia="zh-CN"/>
        </w:rPr>
        <w:t>元</w:t>
      </w:r>
      <w:r>
        <w:rPr>
          <w:rFonts w:hint="eastAsia" w:ascii="仿宋_GB2312" w:hAnsi="宋体" w:eastAsia="仿宋_GB2312" w:cs="Arial"/>
          <w:color w:val="auto"/>
          <w:kern w:val="0"/>
          <w:sz w:val="30"/>
          <w:szCs w:val="30"/>
          <w:highlight w:val="none"/>
        </w:rPr>
        <w:t>，</w:t>
      </w:r>
      <w:r>
        <w:rPr>
          <w:rFonts w:hint="eastAsia" w:ascii="仿宋_GB2312" w:eastAsia="仿宋_GB2312"/>
          <w:color w:val="auto"/>
          <w:sz w:val="30"/>
          <w:szCs w:val="30"/>
          <w:highlight w:val="none"/>
        </w:rPr>
        <w:t>占一般公共预算财政拨款总支出的</w:t>
      </w:r>
      <w:r>
        <w:rPr>
          <w:rFonts w:hint="eastAsia" w:ascii="仿宋_GB2312" w:hAnsi="仿宋_GB2312" w:eastAsia="仿宋_GB2312" w:cs="仿宋_GB2312"/>
          <w:color w:val="auto"/>
          <w:kern w:val="0"/>
          <w:sz w:val="30"/>
          <w:lang w:val="zh-CN"/>
        </w:rPr>
        <w:t>0.00</w:t>
      </w:r>
      <w:r>
        <w:rPr>
          <w:rFonts w:hint="eastAsia" w:ascii="仿宋_GB2312" w:eastAsia="仿宋_GB2312"/>
          <w:color w:val="auto"/>
          <w:sz w:val="30"/>
          <w:szCs w:val="30"/>
          <w:highlight w:val="none"/>
        </w:rPr>
        <w:t>%,</w:t>
      </w:r>
      <w:r>
        <w:rPr>
          <w:rFonts w:hint="eastAsia" w:ascii="仿宋_GB2312" w:eastAsia="仿宋_GB2312"/>
          <w:color w:val="auto"/>
          <w:sz w:val="30"/>
          <w:szCs w:val="30"/>
          <w:lang w:eastAsia="zh-CN"/>
        </w:rPr>
        <w:t>年初无此项预算</w:t>
      </w:r>
      <w:r>
        <w:rPr>
          <w:rFonts w:hint="eastAsia" w:ascii="仿宋_GB2312" w:eastAsia="仿宋_GB2312"/>
          <w:color w:val="auto"/>
          <w:sz w:val="30"/>
          <w:szCs w:val="30"/>
          <w:highlight w:val="none"/>
        </w:rPr>
        <w:t>。</w:t>
      </w:r>
    </w:p>
    <w:p w14:paraId="5A5E10AC">
      <w:pPr>
        <w:widowControl/>
        <w:snapToGrid w:val="0"/>
        <w:spacing w:before="100" w:after="100" w:line="360" w:lineRule="auto"/>
        <w:ind w:firstLine="600" w:firstLineChars="200"/>
        <w:jc w:val="left"/>
        <w:rPr>
          <w:rFonts w:hint="eastAsia" w:ascii="仿宋_GB2312" w:eastAsia="仿宋_GB2312"/>
          <w:color w:val="auto"/>
          <w:sz w:val="30"/>
          <w:szCs w:val="30"/>
          <w:highlight w:val="none"/>
        </w:rPr>
      </w:pPr>
      <w:r>
        <w:rPr>
          <w:rFonts w:hint="eastAsia" w:ascii="仿宋_GB2312" w:hAnsi="宋体" w:eastAsia="仿宋_GB2312" w:cs="Arial"/>
          <w:color w:val="auto"/>
          <w:kern w:val="0"/>
          <w:sz w:val="30"/>
          <w:szCs w:val="30"/>
          <w:highlight w:val="none"/>
        </w:rPr>
        <w:t>3.国防（类）支出</w:t>
      </w:r>
      <w:r>
        <w:rPr>
          <w:rFonts w:hint="eastAsia" w:ascii="仿宋_GB2312" w:hAnsi="仿宋_GB2312" w:eastAsia="仿宋_GB2312" w:cs="仿宋_GB2312"/>
          <w:color w:val="auto"/>
          <w:kern w:val="0"/>
          <w:sz w:val="30"/>
          <w:lang w:val="zh-CN"/>
        </w:rPr>
        <w:t>0.00</w:t>
      </w:r>
      <w:r>
        <w:rPr>
          <w:rFonts w:hint="eastAsia" w:ascii="仿宋_GB2312" w:hAnsi="宋体" w:eastAsia="仿宋_GB2312" w:cs="Arial"/>
          <w:color w:val="auto"/>
          <w:kern w:val="0"/>
          <w:sz w:val="30"/>
          <w:szCs w:val="30"/>
          <w:highlight w:val="none"/>
          <w:lang w:eastAsia="zh-CN"/>
        </w:rPr>
        <w:t>元</w:t>
      </w:r>
      <w:r>
        <w:rPr>
          <w:rFonts w:hint="eastAsia" w:ascii="仿宋_GB2312" w:hAnsi="宋体" w:eastAsia="仿宋_GB2312" w:cs="Arial"/>
          <w:color w:val="auto"/>
          <w:kern w:val="0"/>
          <w:sz w:val="30"/>
          <w:szCs w:val="30"/>
          <w:highlight w:val="none"/>
        </w:rPr>
        <w:t>，</w:t>
      </w:r>
      <w:r>
        <w:rPr>
          <w:rFonts w:hint="eastAsia" w:ascii="仿宋_GB2312" w:eastAsia="仿宋_GB2312"/>
          <w:color w:val="auto"/>
          <w:sz w:val="30"/>
          <w:szCs w:val="30"/>
          <w:highlight w:val="none"/>
        </w:rPr>
        <w:t>占一般公共预算财政拨款总支出的</w:t>
      </w:r>
      <w:r>
        <w:rPr>
          <w:rFonts w:hint="eastAsia" w:ascii="仿宋_GB2312" w:hAnsi="仿宋_GB2312" w:eastAsia="仿宋_GB2312" w:cs="仿宋_GB2312"/>
          <w:color w:val="auto"/>
          <w:kern w:val="0"/>
          <w:sz w:val="30"/>
          <w:lang w:val="zh-CN"/>
        </w:rPr>
        <w:t>0.00</w:t>
      </w:r>
      <w:r>
        <w:rPr>
          <w:rFonts w:hint="eastAsia" w:ascii="仿宋_GB2312" w:eastAsia="仿宋_GB2312"/>
          <w:color w:val="auto"/>
          <w:sz w:val="30"/>
          <w:szCs w:val="30"/>
          <w:highlight w:val="none"/>
        </w:rPr>
        <w:t>%。</w:t>
      </w:r>
    </w:p>
    <w:p w14:paraId="1A161583">
      <w:pPr>
        <w:widowControl/>
        <w:snapToGrid w:val="0"/>
        <w:spacing w:before="100" w:after="100" w:line="360" w:lineRule="auto"/>
        <w:ind w:firstLine="600" w:firstLineChars="200"/>
        <w:jc w:val="left"/>
        <w:rPr>
          <w:rFonts w:hint="eastAsia" w:ascii="仿宋_GB2312" w:eastAsia="仿宋_GB2312"/>
          <w:color w:val="auto"/>
          <w:sz w:val="30"/>
          <w:szCs w:val="30"/>
          <w:highlight w:val="none"/>
        </w:rPr>
      </w:pPr>
      <w:r>
        <w:rPr>
          <w:rFonts w:hint="eastAsia" w:ascii="仿宋_GB2312" w:hAnsi="宋体" w:eastAsia="仿宋_GB2312" w:cs="Arial"/>
          <w:color w:val="auto"/>
          <w:kern w:val="0"/>
          <w:sz w:val="30"/>
          <w:szCs w:val="30"/>
          <w:highlight w:val="none"/>
        </w:rPr>
        <w:t>4.公共安全（类）支出</w:t>
      </w:r>
      <w:r>
        <w:rPr>
          <w:rFonts w:hint="eastAsia" w:ascii="仿宋_GB2312" w:hAnsi="仿宋_GB2312" w:eastAsia="仿宋_GB2312" w:cs="仿宋_GB2312"/>
          <w:color w:val="auto"/>
          <w:kern w:val="0"/>
          <w:sz w:val="30"/>
          <w:lang w:val="zh-CN"/>
        </w:rPr>
        <w:t>0.00</w:t>
      </w:r>
      <w:r>
        <w:rPr>
          <w:rFonts w:hint="eastAsia" w:ascii="仿宋_GB2312" w:hAnsi="宋体" w:eastAsia="仿宋_GB2312" w:cs="Arial"/>
          <w:color w:val="auto"/>
          <w:kern w:val="0"/>
          <w:sz w:val="30"/>
          <w:szCs w:val="30"/>
          <w:highlight w:val="none"/>
          <w:lang w:eastAsia="zh-CN"/>
        </w:rPr>
        <w:t>元</w:t>
      </w:r>
      <w:r>
        <w:rPr>
          <w:rFonts w:hint="eastAsia" w:ascii="仿宋_GB2312" w:hAnsi="宋体" w:eastAsia="仿宋_GB2312" w:cs="Arial"/>
          <w:color w:val="auto"/>
          <w:kern w:val="0"/>
          <w:sz w:val="30"/>
          <w:szCs w:val="30"/>
          <w:highlight w:val="none"/>
        </w:rPr>
        <w:t>，</w:t>
      </w:r>
      <w:r>
        <w:rPr>
          <w:rFonts w:hint="eastAsia" w:ascii="仿宋_GB2312" w:eastAsia="仿宋_GB2312"/>
          <w:color w:val="auto"/>
          <w:sz w:val="30"/>
          <w:szCs w:val="30"/>
          <w:highlight w:val="none"/>
        </w:rPr>
        <w:t>占一般公共预算财政拨款总支出的</w:t>
      </w:r>
      <w:r>
        <w:rPr>
          <w:rFonts w:hint="eastAsia" w:ascii="仿宋_GB2312" w:hAnsi="仿宋_GB2312" w:eastAsia="仿宋_GB2312" w:cs="仿宋_GB2312"/>
          <w:color w:val="auto"/>
          <w:kern w:val="0"/>
          <w:sz w:val="30"/>
          <w:lang w:val="zh-CN"/>
        </w:rPr>
        <w:t>0.00</w:t>
      </w:r>
      <w:r>
        <w:rPr>
          <w:rFonts w:hint="eastAsia" w:ascii="仿宋_GB2312" w:eastAsia="仿宋_GB2312"/>
          <w:color w:val="auto"/>
          <w:sz w:val="30"/>
          <w:szCs w:val="30"/>
          <w:highlight w:val="none"/>
        </w:rPr>
        <w:t>%,</w:t>
      </w:r>
      <w:r>
        <w:rPr>
          <w:rFonts w:hint="eastAsia" w:ascii="仿宋_GB2312" w:eastAsia="仿宋_GB2312"/>
          <w:color w:val="auto"/>
          <w:sz w:val="30"/>
          <w:szCs w:val="30"/>
          <w:lang w:eastAsia="zh-CN"/>
        </w:rPr>
        <w:t>年初无此项预算</w:t>
      </w:r>
      <w:r>
        <w:rPr>
          <w:rFonts w:hint="eastAsia" w:ascii="仿宋_GB2312" w:eastAsia="仿宋_GB2312"/>
          <w:color w:val="auto"/>
          <w:sz w:val="30"/>
          <w:szCs w:val="30"/>
          <w:highlight w:val="none"/>
        </w:rPr>
        <w:t>。</w:t>
      </w:r>
    </w:p>
    <w:p w14:paraId="2EBFA0EE">
      <w:pPr>
        <w:widowControl/>
        <w:snapToGrid w:val="0"/>
        <w:spacing w:before="100" w:after="100" w:line="360" w:lineRule="auto"/>
        <w:ind w:firstLine="600" w:firstLineChars="200"/>
        <w:jc w:val="left"/>
        <w:rPr>
          <w:rFonts w:hint="eastAsia" w:ascii="仿宋_GB2312" w:eastAsia="仿宋_GB2312"/>
          <w:color w:val="auto"/>
          <w:sz w:val="30"/>
          <w:szCs w:val="30"/>
          <w:highlight w:val="none"/>
        </w:rPr>
      </w:pPr>
      <w:r>
        <w:rPr>
          <w:rFonts w:hint="eastAsia" w:ascii="仿宋_GB2312" w:hAnsi="仿宋_GB2312" w:eastAsia="仿宋_GB2312" w:cs="仿宋_GB2312"/>
          <w:color w:val="auto"/>
          <w:kern w:val="0"/>
          <w:sz w:val="30"/>
          <w:lang w:val="en-US"/>
        </w:rPr>
        <w:t>5.教育（类）支出</w:t>
      </w:r>
      <w:r>
        <w:rPr>
          <w:rFonts w:hint="eastAsia" w:ascii="仿宋_GB2312" w:hAnsi="仿宋_GB2312" w:eastAsia="仿宋_GB2312" w:cs="仿宋_GB2312"/>
          <w:color w:val="auto"/>
          <w:kern w:val="0"/>
          <w:sz w:val="30"/>
          <w:lang w:val="en-US" w:eastAsia="zh-CN"/>
        </w:rPr>
        <w:t>0.00</w:t>
      </w:r>
      <w:r>
        <w:rPr>
          <w:rFonts w:hint="eastAsia" w:ascii="仿宋_GB2312" w:hAnsi="仿宋_GB2312" w:eastAsia="仿宋_GB2312" w:cs="仿宋_GB2312"/>
          <w:color w:val="auto"/>
          <w:kern w:val="0"/>
          <w:sz w:val="30"/>
          <w:lang w:val="en-US"/>
        </w:rPr>
        <w:t>元，</w:t>
      </w:r>
      <w:r>
        <w:rPr>
          <w:rFonts w:hint="eastAsia" w:ascii="仿宋_GB2312" w:hAnsi="仿宋_GB2312" w:eastAsia="仿宋_GB2312" w:cs="仿宋_GB2312"/>
          <w:color w:val="auto"/>
          <w:sz w:val="30"/>
          <w:lang w:val="en-US"/>
        </w:rPr>
        <w:t>占一般公共预算财政拨款总支出的</w:t>
      </w:r>
      <w:r>
        <w:rPr>
          <w:rFonts w:hint="eastAsia" w:ascii="仿宋_GB2312" w:hAnsi="仿宋_GB2312" w:eastAsia="仿宋_GB2312" w:cs="仿宋_GB2312"/>
          <w:color w:val="auto"/>
          <w:sz w:val="30"/>
          <w:lang w:val="en-US" w:eastAsia="zh-CN"/>
        </w:rPr>
        <w:t>0.00</w:t>
      </w:r>
      <w:r>
        <w:rPr>
          <w:rFonts w:hint="eastAsia" w:ascii="仿宋_GB2312" w:hAnsi="仿宋_GB2312" w:eastAsia="仿宋_GB2312" w:cs="仿宋_GB2312"/>
          <w:color w:val="auto"/>
          <w:sz w:val="30"/>
          <w:lang w:val="en-US"/>
        </w:rPr>
        <w:t>%</w:t>
      </w:r>
      <w:r>
        <w:rPr>
          <w:rFonts w:hint="eastAsia" w:ascii="仿宋_GB2312" w:eastAsia="仿宋_GB2312"/>
          <w:color w:val="auto"/>
          <w:sz w:val="30"/>
          <w:szCs w:val="30"/>
          <w:highlight w:val="none"/>
        </w:rPr>
        <w:t>,</w:t>
      </w:r>
      <w:r>
        <w:rPr>
          <w:rFonts w:hint="eastAsia" w:ascii="仿宋_GB2312" w:eastAsia="仿宋_GB2312"/>
          <w:color w:val="auto"/>
          <w:sz w:val="30"/>
          <w:szCs w:val="30"/>
          <w:lang w:eastAsia="zh-CN"/>
        </w:rPr>
        <w:t>年初无此项预算</w:t>
      </w:r>
      <w:r>
        <w:rPr>
          <w:rFonts w:hint="eastAsia" w:ascii="仿宋_GB2312" w:eastAsia="仿宋_GB2312"/>
          <w:color w:val="auto"/>
          <w:sz w:val="30"/>
          <w:szCs w:val="30"/>
          <w:highlight w:val="none"/>
        </w:rPr>
        <w:t>。</w:t>
      </w:r>
    </w:p>
    <w:p w14:paraId="268D3982">
      <w:pPr>
        <w:widowControl/>
        <w:snapToGrid w:val="0"/>
        <w:spacing w:before="100" w:after="100" w:line="360" w:lineRule="auto"/>
        <w:ind w:firstLine="600" w:firstLineChars="200"/>
        <w:jc w:val="left"/>
        <w:rPr>
          <w:rFonts w:hint="eastAsia" w:ascii="仿宋_GB2312" w:eastAsia="仿宋_GB2312"/>
          <w:color w:val="auto"/>
          <w:sz w:val="30"/>
          <w:szCs w:val="30"/>
          <w:highlight w:val="none"/>
        </w:rPr>
      </w:pPr>
      <w:r>
        <w:rPr>
          <w:rFonts w:hint="eastAsia" w:ascii="仿宋_GB2312" w:hAnsi="仿宋_GB2312" w:eastAsia="仿宋_GB2312" w:cs="仿宋_GB2312"/>
          <w:color w:val="auto"/>
          <w:kern w:val="0"/>
          <w:sz w:val="30"/>
          <w:lang w:val="en-US"/>
        </w:rPr>
        <w:t>6.科学技术（类）支出</w:t>
      </w:r>
      <w:r>
        <w:rPr>
          <w:rFonts w:hint="eastAsia" w:ascii="仿宋_GB2312" w:hAnsi="仿宋_GB2312" w:eastAsia="仿宋_GB2312" w:cs="仿宋_GB2312"/>
          <w:color w:val="auto"/>
          <w:kern w:val="0"/>
          <w:sz w:val="30"/>
          <w:lang w:val="en-US" w:eastAsia="zh-CN"/>
        </w:rPr>
        <w:t>0.00</w:t>
      </w:r>
      <w:r>
        <w:rPr>
          <w:rFonts w:hint="eastAsia" w:ascii="仿宋_GB2312" w:hAnsi="仿宋_GB2312" w:eastAsia="仿宋_GB2312" w:cs="仿宋_GB2312"/>
          <w:color w:val="auto"/>
          <w:kern w:val="0"/>
          <w:sz w:val="30"/>
          <w:lang w:val="en-US"/>
        </w:rPr>
        <w:t>元，</w:t>
      </w:r>
      <w:r>
        <w:rPr>
          <w:rFonts w:hint="eastAsia" w:ascii="仿宋_GB2312" w:hAnsi="仿宋_GB2312" w:eastAsia="仿宋_GB2312" w:cs="仿宋_GB2312"/>
          <w:color w:val="auto"/>
          <w:sz w:val="30"/>
          <w:lang w:val="en-US"/>
        </w:rPr>
        <w:t>占一般公共预算财政拨款总支出的</w:t>
      </w:r>
      <w:r>
        <w:rPr>
          <w:rFonts w:hint="eastAsia" w:ascii="仿宋_GB2312" w:hAnsi="仿宋_GB2312" w:eastAsia="仿宋_GB2312" w:cs="仿宋_GB2312"/>
          <w:color w:val="auto"/>
          <w:sz w:val="30"/>
          <w:lang w:val="en-US" w:eastAsia="zh-CN"/>
        </w:rPr>
        <w:t>0.00</w:t>
      </w:r>
      <w:r>
        <w:rPr>
          <w:rFonts w:hint="eastAsia" w:ascii="仿宋_GB2312" w:hAnsi="仿宋_GB2312" w:eastAsia="仿宋_GB2312" w:cs="仿宋_GB2312"/>
          <w:color w:val="auto"/>
          <w:sz w:val="30"/>
          <w:lang w:val="en-US"/>
        </w:rPr>
        <w:t>%</w:t>
      </w:r>
      <w:r>
        <w:rPr>
          <w:rFonts w:hint="eastAsia" w:ascii="仿宋_GB2312" w:eastAsia="仿宋_GB2312"/>
          <w:color w:val="auto"/>
          <w:sz w:val="30"/>
          <w:szCs w:val="30"/>
          <w:highlight w:val="none"/>
        </w:rPr>
        <w:t>,</w:t>
      </w:r>
      <w:r>
        <w:rPr>
          <w:rFonts w:hint="eastAsia" w:ascii="仿宋_GB2312" w:eastAsia="仿宋_GB2312"/>
          <w:color w:val="auto"/>
          <w:sz w:val="30"/>
          <w:szCs w:val="30"/>
          <w:lang w:eastAsia="zh-CN"/>
        </w:rPr>
        <w:t>年初无此项预算</w:t>
      </w:r>
      <w:r>
        <w:rPr>
          <w:rFonts w:hint="eastAsia" w:ascii="仿宋_GB2312" w:eastAsia="仿宋_GB2312"/>
          <w:color w:val="auto"/>
          <w:sz w:val="30"/>
          <w:szCs w:val="30"/>
          <w:highlight w:val="none"/>
        </w:rPr>
        <w:t>。</w:t>
      </w:r>
    </w:p>
    <w:p w14:paraId="78C6B98C">
      <w:pPr>
        <w:widowControl/>
        <w:snapToGrid w:val="0"/>
        <w:spacing w:before="100" w:after="100" w:line="360" w:lineRule="auto"/>
        <w:ind w:firstLine="600" w:firstLineChars="200"/>
        <w:jc w:val="left"/>
        <w:rPr>
          <w:rFonts w:hint="eastAsia" w:ascii="仿宋_GB2312" w:eastAsia="仿宋_GB2312"/>
          <w:color w:val="auto"/>
          <w:sz w:val="30"/>
          <w:szCs w:val="30"/>
          <w:highlight w:val="none"/>
        </w:rPr>
      </w:pPr>
      <w:r>
        <w:rPr>
          <w:rFonts w:hint="eastAsia" w:ascii="仿宋_GB2312" w:hAnsi="仿宋_GB2312" w:eastAsia="仿宋_GB2312" w:cs="仿宋_GB2312"/>
          <w:color w:val="auto"/>
          <w:kern w:val="0"/>
          <w:sz w:val="30"/>
          <w:lang w:val="en-US"/>
        </w:rPr>
        <w:t>7.文化旅游体育与传媒（类）支出</w:t>
      </w:r>
      <w:r>
        <w:rPr>
          <w:rFonts w:hint="eastAsia" w:ascii="仿宋_GB2312" w:hAnsi="仿宋_GB2312" w:eastAsia="仿宋_GB2312" w:cs="仿宋_GB2312"/>
          <w:color w:val="auto"/>
          <w:kern w:val="0"/>
          <w:sz w:val="30"/>
          <w:lang w:val="en-US" w:eastAsia="zh-CN"/>
        </w:rPr>
        <w:t>0.00</w:t>
      </w:r>
      <w:r>
        <w:rPr>
          <w:rFonts w:hint="eastAsia" w:ascii="仿宋_GB2312" w:hAnsi="仿宋_GB2312" w:eastAsia="仿宋_GB2312" w:cs="仿宋_GB2312"/>
          <w:color w:val="auto"/>
          <w:kern w:val="0"/>
          <w:sz w:val="30"/>
          <w:lang w:val="en-US"/>
        </w:rPr>
        <w:t>元，</w:t>
      </w:r>
      <w:r>
        <w:rPr>
          <w:rFonts w:hint="eastAsia" w:ascii="仿宋_GB2312" w:hAnsi="仿宋_GB2312" w:eastAsia="仿宋_GB2312" w:cs="仿宋_GB2312"/>
          <w:color w:val="auto"/>
          <w:sz w:val="30"/>
          <w:lang w:val="en-US"/>
        </w:rPr>
        <w:t>占一般公共预算财政拨款总支出的</w:t>
      </w:r>
      <w:r>
        <w:rPr>
          <w:rFonts w:hint="eastAsia" w:ascii="仿宋_GB2312" w:hAnsi="仿宋_GB2312" w:eastAsia="仿宋_GB2312" w:cs="仿宋_GB2312"/>
          <w:color w:val="auto"/>
          <w:sz w:val="30"/>
          <w:lang w:val="en-US" w:eastAsia="zh-CN"/>
        </w:rPr>
        <w:t>0.00</w:t>
      </w:r>
      <w:r>
        <w:rPr>
          <w:rFonts w:hint="eastAsia" w:ascii="仿宋_GB2312" w:hAnsi="仿宋_GB2312" w:eastAsia="仿宋_GB2312" w:cs="仿宋_GB2312"/>
          <w:color w:val="auto"/>
          <w:sz w:val="30"/>
          <w:lang w:val="en-US"/>
        </w:rPr>
        <w:t>%</w:t>
      </w:r>
      <w:r>
        <w:rPr>
          <w:rFonts w:hint="eastAsia" w:ascii="仿宋_GB2312" w:eastAsia="仿宋_GB2312"/>
          <w:color w:val="auto"/>
          <w:sz w:val="30"/>
          <w:szCs w:val="30"/>
          <w:highlight w:val="none"/>
        </w:rPr>
        <w:t>,</w:t>
      </w:r>
      <w:r>
        <w:rPr>
          <w:rFonts w:hint="eastAsia" w:ascii="仿宋_GB2312" w:eastAsia="仿宋_GB2312"/>
          <w:color w:val="auto"/>
          <w:sz w:val="30"/>
          <w:szCs w:val="30"/>
          <w:lang w:eastAsia="zh-CN"/>
        </w:rPr>
        <w:t>年初无此项预算</w:t>
      </w:r>
      <w:r>
        <w:rPr>
          <w:rFonts w:hint="eastAsia" w:ascii="仿宋_GB2312" w:eastAsia="仿宋_GB2312"/>
          <w:color w:val="auto"/>
          <w:sz w:val="30"/>
          <w:szCs w:val="30"/>
          <w:highlight w:val="none"/>
        </w:rPr>
        <w:t>。</w:t>
      </w:r>
    </w:p>
    <w:p w14:paraId="7F63310A">
      <w:pPr>
        <w:widowControl/>
        <w:snapToGrid w:val="0"/>
        <w:spacing w:before="100" w:after="100" w:line="360" w:lineRule="auto"/>
        <w:ind w:firstLine="600" w:firstLineChars="200"/>
        <w:jc w:val="both"/>
        <w:rPr>
          <w:rFonts w:hint="eastAsia" w:ascii="仿宋_GB2312" w:hAnsi="宋体" w:eastAsia="仿宋_GB2312" w:cs="Arial"/>
          <w:color w:val="auto"/>
          <w:kern w:val="0"/>
          <w:sz w:val="30"/>
          <w:szCs w:val="30"/>
          <w:highlight w:val="none"/>
          <w:lang w:eastAsia="zh-CN"/>
        </w:rPr>
      </w:pPr>
      <w:r>
        <w:rPr>
          <w:rFonts w:hint="eastAsia" w:ascii="仿宋_GB2312" w:hAnsi="仿宋_GB2312" w:eastAsia="仿宋_GB2312" w:cs="仿宋_GB2312"/>
          <w:color w:val="auto"/>
          <w:kern w:val="0"/>
          <w:sz w:val="30"/>
          <w:lang w:val="en-US"/>
        </w:rPr>
        <w:t>8.社会保障和就业（类）支出</w:t>
      </w:r>
      <w:r>
        <w:rPr>
          <w:rFonts w:hint="eastAsia" w:ascii="仿宋_GB2312" w:hAnsi="仿宋_GB2312" w:eastAsia="仿宋_GB2312" w:cs="仿宋_GB2312"/>
          <w:color w:val="auto"/>
          <w:kern w:val="0"/>
          <w:sz w:val="30"/>
          <w:lang w:val="en-US" w:eastAsia="zh-CN"/>
        </w:rPr>
        <w:t>62,000.80</w:t>
      </w:r>
      <w:r>
        <w:rPr>
          <w:rFonts w:hint="eastAsia" w:ascii="仿宋_GB2312" w:hAnsi="仿宋_GB2312" w:eastAsia="仿宋_GB2312" w:cs="仿宋_GB2312"/>
          <w:color w:val="auto"/>
          <w:kern w:val="0"/>
          <w:sz w:val="30"/>
          <w:lang w:val="en-US"/>
        </w:rPr>
        <w:t>元，</w:t>
      </w:r>
      <w:r>
        <w:rPr>
          <w:rFonts w:hint="eastAsia" w:ascii="仿宋_GB2312" w:hAnsi="仿宋_GB2312" w:eastAsia="仿宋_GB2312" w:cs="仿宋_GB2312"/>
          <w:color w:val="auto"/>
          <w:sz w:val="30"/>
          <w:lang w:val="en-US"/>
        </w:rPr>
        <w:t>占一般公共预算财政拨款总支出的</w:t>
      </w:r>
      <w:r>
        <w:rPr>
          <w:rFonts w:hint="eastAsia" w:ascii="仿宋_GB2312" w:hAnsi="仿宋_GB2312" w:eastAsia="仿宋_GB2312" w:cs="仿宋_GB2312"/>
          <w:color w:val="auto"/>
          <w:sz w:val="30"/>
          <w:lang w:val="en-US" w:eastAsia="zh-CN"/>
        </w:rPr>
        <w:t>9.54</w:t>
      </w:r>
      <w:r>
        <w:rPr>
          <w:rFonts w:hint="eastAsia" w:ascii="仿宋_GB2312" w:hAnsi="仿宋_GB2312" w:eastAsia="仿宋_GB2312" w:cs="仿宋_GB2312"/>
          <w:color w:val="auto"/>
          <w:sz w:val="30"/>
          <w:lang w:val="en-US"/>
        </w:rPr>
        <w:t>%</w:t>
      </w:r>
      <w:r>
        <w:rPr>
          <w:rFonts w:hint="eastAsia" w:ascii="仿宋_GB2312" w:eastAsia="仿宋_GB2312"/>
          <w:color w:val="auto"/>
          <w:sz w:val="30"/>
          <w:szCs w:val="30"/>
          <w:highlight w:val="none"/>
        </w:rPr>
        <w:t>,</w:t>
      </w:r>
      <w:r>
        <w:rPr>
          <w:rFonts w:hint="eastAsia" w:ascii="仿宋_GB2312" w:eastAsia="仿宋_GB2312"/>
          <w:color w:val="auto"/>
          <w:sz w:val="30"/>
          <w:szCs w:val="30"/>
          <w:highlight w:val="none"/>
          <w:lang w:eastAsia="zh-CN"/>
        </w:rPr>
        <w:t>完成年初预算的</w:t>
      </w:r>
      <w:r>
        <w:rPr>
          <w:rFonts w:hint="eastAsia" w:ascii="仿宋_GB2312" w:hAnsi="仿宋_GB2312" w:eastAsia="仿宋_GB2312" w:cs="仿宋_GB2312"/>
          <w:color w:val="auto"/>
          <w:kern w:val="0"/>
          <w:sz w:val="30"/>
          <w:lang w:val="zh-CN"/>
        </w:rPr>
        <w:t>42.51</w:t>
      </w:r>
      <w:r>
        <w:rPr>
          <w:rFonts w:hint="eastAsia" w:ascii="仿宋_GB2312" w:eastAsia="仿宋_GB2312"/>
          <w:color w:val="auto"/>
          <w:sz w:val="30"/>
          <w:szCs w:val="30"/>
          <w:highlight w:val="none"/>
          <w:lang w:val="en-US" w:eastAsia="zh-CN"/>
        </w:rPr>
        <w:t>%</w:t>
      </w:r>
      <w:r>
        <w:rPr>
          <w:rFonts w:hint="eastAsia" w:ascii="仿宋_GB2312" w:eastAsia="仿宋_GB2312"/>
          <w:color w:val="auto"/>
          <w:sz w:val="30"/>
          <w:szCs w:val="30"/>
          <w:highlight w:val="none"/>
        </w:rPr>
        <w:t>。</w:t>
      </w:r>
      <w:r>
        <w:rPr>
          <w:rFonts w:hint="eastAsia" w:ascii="仿宋_GB2312" w:hAnsi="宋体" w:eastAsia="仿宋_GB2312" w:cs="Arial"/>
          <w:color w:val="auto"/>
          <w:kern w:val="0"/>
          <w:sz w:val="30"/>
          <w:szCs w:val="30"/>
          <w:highlight w:val="none"/>
        </w:rPr>
        <w:t>主要用于支付职工养老保险</w:t>
      </w:r>
      <w:r>
        <w:rPr>
          <w:rFonts w:hint="eastAsia" w:ascii="仿宋_GB2312" w:hAnsi="宋体" w:eastAsia="仿宋_GB2312" w:cs="Arial"/>
          <w:color w:val="auto"/>
          <w:kern w:val="0"/>
          <w:sz w:val="30"/>
          <w:szCs w:val="30"/>
          <w:highlight w:val="none"/>
          <w:lang w:eastAsia="zh-CN"/>
        </w:rPr>
        <w:t>、其他就业补助支出</w:t>
      </w:r>
      <w:r>
        <w:rPr>
          <w:rFonts w:hint="eastAsia" w:ascii="仿宋_GB2312" w:hAnsi="宋体" w:eastAsia="仿宋_GB2312" w:cs="Arial"/>
          <w:color w:val="auto"/>
          <w:kern w:val="0"/>
          <w:sz w:val="30"/>
          <w:szCs w:val="30"/>
          <w:highlight w:val="none"/>
        </w:rPr>
        <w:t>；</w:t>
      </w:r>
      <w:r>
        <w:rPr>
          <w:rFonts w:hint="eastAsia" w:ascii="仿宋_GB2312" w:hAnsi="宋体" w:eastAsia="仿宋_GB2312" w:cs="Arial"/>
          <w:color w:val="auto"/>
          <w:kern w:val="0"/>
          <w:sz w:val="30"/>
          <w:szCs w:val="30"/>
          <w:highlight w:val="none"/>
          <w:lang w:eastAsia="zh-CN"/>
        </w:rPr>
        <w:t>造成预决算差异的主要原因是社保基数调整。</w:t>
      </w:r>
    </w:p>
    <w:p w14:paraId="327EBC67">
      <w:pPr>
        <w:widowControl/>
        <w:snapToGrid w:val="0"/>
        <w:spacing w:before="100" w:after="100" w:line="360" w:lineRule="auto"/>
        <w:ind w:firstLine="600" w:firstLineChars="200"/>
        <w:jc w:val="left"/>
        <w:rPr>
          <w:rFonts w:hint="eastAsia" w:ascii="仿宋_GB2312" w:hAnsi="宋体" w:eastAsia="仿宋_GB2312" w:cs="Arial"/>
          <w:color w:val="auto"/>
          <w:kern w:val="0"/>
          <w:sz w:val="30"/>
          <w:szCs w:val="30"/>
          <w:highlight w:val="none"/>
          <w:lang w:eastAsia="zh-CN"/>
        </w:rPr>
      </w:pPr>
      <w:r>
        <w:rPr>
          <w:rFonts w:hint="eastAsia" w:ascii="仿宋_GB2312" w:hAnsi="仿宋_GB2312" w:eastAsia="仿宋_GB2312" w:cs="仿宋_GB2312"/>
          <w:color w:val="auto"/>
          <w:kern w:val="0"/>
          <w:sz w:val="30"/>
          <w:lang w:val="en-US"/>
        </w:rPr>
        <w:t>9.卫生健康（类）支出</w:t>
      </w:r>
      <w:r>
        <w:rPr>
          <w:rFonts w:hint="eastAsia" w:ascii="仿宋_GB2312" w:hAnsi="仿宋_GB2312" w:eastAsia="仿宋_GB2312" w:cs="仿宋_GB2312"/>
          <w:color w:val="auto"/>
          <w:kern w:val="0"/>
          <w:sz w:val="30"/>
          <w:lang w:val="zh-CN"/>
        </w:rPr>
        <w:t>50</w:t>
      </w:r>
      <w:r>
        <w:rPr>
          <w:rFonts w:hint="eastAsia" w:ascii="仿宋_GB2312" w:hAnsi="仿宋_GB2312" w:eastAsia="仿宋_GB2312" w:cs="仿宋_GB2312"/>
          <w:color w:val="auto"/>
          <w:kern w:val="0"/>
          <w:sz w:val="30"/>
          <w:lang w:val="en-US" w:eastAsia="zh-CN"/>
        </w:rPr>
        <w:t>,</w:t>
      </w:r>
      <w:r>
        <w:rPr>
          <w:rFonts w:hint="eastAsia" w:ascii="仿宋_GB2312" w:hAnsi="仿宋_GB2312" w:eastAsia="仿宋_GB2312" w:cs="仿宋_GB2312"/>
          <w:color w:val="auto"/>
          <w:kern w:val="0"/>
          <w:sz w:val="30"/>
          <w:lang w:val="zh-CN"/>
        </w:rPr>
        <w:t>114.67</w:t>
      </w:r>
      <w:r>
        <w:rPr>
          <w:rFonts w:hint="eastAsia" w:ascii="仿宋_GB2312" w:hAnsi="宋体" w:eastAsia="仿宋_GB2312" w:cs="Arial"/>
          <w:color w:val="auto"/>
          <w:kern w:val="0"/>
          <w:sz w:val="30"/>
          <w:szCs w:val="30"/>
          <w:highlight w:val="none"/>
          <w:lang w:eastAsia="zh-CN"/>
        </w:rPr>
        <w:t>元</w:t>
      </w:r>
      <w:r>
        <w:rPr>
          <w:rFonts w:hint="eastAsia" w:ascii="仿宋_GB2312" w:hAnsi="宋体" w:eastAsia="仿宋_GB2312" w:cs="Arial"/>
          <w:color w:val="auto"/>
          <w:kern w:val="0"/>
          <w:sz w:val="30"/>
          <w:szCs w:val="30"/>
          <w:highlight w:val="none"/>
        </w:rPr>
        <w:t>，</w:t>
      </w:r>
      <w:r>
        <w:rPr>
          <w:rFonts w:hint="eastAsia" w:ascii="仿宋_GB2312" w:eastAsia="仿宋_GB2312"/>
          <w:color w:val="auto"/>
          <w:sz w:val="30"/>
          <w:szCs w:val="30"/>
          <w:highlight w:val="none"/>
        </w:rPr>
        <w:t>占一般公共预算财政拨款总支出的</w:t>
      </w:r>
      <w:r>
        <w:rPr>
          <w:rFonts w:hint="eastAsia" w:ascii="仿宋_GB2312" w:hAnsi="仿宋_GB2312" w:eastAsia="仿宋_GB2312" w:cs="仿宋_GB2312"/>
          <w:color w:val="auto"/>
          <w:kern w:val="0"/>
          <w:sz w:val="30"/>
          <w:lang w:val="zh-CN"/>
        </w:rPr>
        <w:t>7.71</w:t>
      </w:r>
      <w:r>
        <w:rPr>
          <w:rFonts w:hint="eastAsia" w:ascii="仿宋_GB2312" w:eastAsia="仿宋_GB2312"/>
          <w:color w:val="auto"/>
          <w:sz w:val="30"/>
          <w:szCs w:val="30"/>
          <w:highlight w:val="none"/>
        </w:rPr>
        <w:t>%,</w:t>
      </w:r>
      <w:r>
        <w:rPr>
          <w:rFonts w:hint="eastAsia" w:ascii="仿宋_GB2312" w:eastAsia="仿宋_GB2312"/>
          <w:color w:val="auto"/>
          <w:sz w:val="30"/>
          <w:szCs w:val="30"/>
          <w:highlight w:val="none"/>
          <w:lang w:eastAsia="zh-CN"/>
        </w:rPr>
        <w:t>完成年初预算的</w:t>
      </w:r>
      <w:r>
        <w:rPr>
          <w:rFonts w:hint="eastAsia" w:ascii="仿宋_GB2312" w:hAnsi="仿宋_GB2312" w:eastAsia="仿宋_GB2312" w:cs="仿宋_GB2312"/>
          <w:color w:val="auto"/>
          <w:kern w:val="0"/>
          <w:sz w:val="30"/>
          <w:lang w:val="zh-CN"/>
        </w:rPr>
        <w:t>64.96</w:t>
      </w:r>
      <w:r>
        <w:rPr>
          <w:rFonts w:hint="eastAsia" w:ascii="仿宋_GB2312" w:eastAsia="仿宋_GB2312"/>
          <w:color w:val="auto"/>
          <w:sz w:val="30"/>
          <w:szCs w:val="30"/>
          <w:highlight w:val="none"/>
          <w:lang w:val="en-US" w:eastAsia="zh-CN"/>
        </w:rPr>
        <w:t>%</w:t>
      </w:r>
      <w:r>
        <w:rPr>
          <w:rFonts w:hint="eastAsia" w:ascii="仿宋_GB2312" w:eastAsia="仿宋_GB2312"/>
          <w:color w:val="auto"/>
          <w:sz w:val="30"/>
          <w:szCs w:val="30"/>
          <w:highlight w:val="none"/>
        </w:rPr>
        <w:t>。</w:t>
      </w:r>
      <w:r>
        <w:rPr>
          <w:rFonts w:hint="eastAsia" w:ascii="仿宋_GB2312" w:hAnsi="宋体" w:eastAsia="仿宋_GB2312" w:cs="Arial"/>
          <w:color w:val="auto"/>
          <w:kern w:val="0"/>
          <w:sz w:val="30"/>
          <w:szCs w:val="30"/>
          <w:highlight w:val="none"/>
        </w:rPr>
        <w:t>主要用</w:t>
      </w:r>
      <w:r>
        <w:rPr>
          <w:rFonts w:hint="eastAsia" w:ascii="仿宋_GB2312" w:eastAsia="仿宋_GB2312"/>
          <w:color w:val="auto"/>
          <w:sz w:val="30"/>
          <w:szCs w:val="30"/>
          <w:highlight w:val="none"/>
        </w:rPr>
        <w:t>于支付公务员医疗补助、医疗保险</w:t>
      </w:r>
      <w:r>
        <w:rPr>
          <w:rFonts w:hint="eastAsia" w:ascii="仿宋_GB2312" w:hAnsi="宋体" w:eastAsia="仿宋_GB2312" w:cs="Arial"/>
          <w:color w:val="auto"/>
          <w:kern w:val="0"/>
          <w:sz w:val="30"/>
          <w:szCs w:val="30"/>
          <w:highlight w:val="none"/>
        </w:rPr>
        <w:t>；</w:t>
      </w:r>
      <w:r>
        <w:rPr>
          <w:rFonts w:hint="eastAsia" w:ascii="仿宋_GB2312" w:hAnsi="宋体" w:eastAsia="仿宋_GB2312" w:cs="Arial"/>
          <w:color w:val="auto"/>
          <w:kern w:val="0"/>
          <w:sz w:val="30"/>
          <w:szCs w:val="30"/>
          <w:highlight w:val="none"/>
          <w:lang w:eastAsia="zh-CN"/>
        </w:rPr>
        <w:t>造成预决算差异的主要原因是</w:t>
      </w:r>
      <w:r>
        <w:rPr>
          <w:rFonts w:hint="eastAsia" w:ascii="仿宋_GB2312" w:eastAsia="仿宋_GB2312"/>
          <w:color w:val="auto"/>
          <w:sz w:val="30"/>
          <w:szCs w:val="30"/>
          <w:highlight w:val="none"/>
          <w:lang w:eastAsia="zh-CN"/>
        </w:rPr>
        <w:t>医保基数调整</w:t>
      </w:r>
      <w:r>
        <w:rPr>
          <w:rFonts w:hint="eastAsia" w:ascii="仿宋_GB2312" w:hAnsi="宋体" w:eastAsia="仿宋_GB2312" w:cs="Arial"/>
          <w:color w:val="auto"/>
          <w:kern w:val="0"/>
          <w:sz w:val="30"/>
          <w:szCs w:val="30"/>
          <w:highlight w:val="none"/>
          <w:lang w:eastAsia="zh-CN"/>
        </w:rPr>
        <w:t>。</w:t>
      </w:r>
    </w:p>
    <w:p w14:paraId="46236775">
      <w:pPr>
        <w:widowControl/>
        <w:snapToGrid w:val="0"/>
        <w:spacing w:before="100" w:after="100" w:line="360" w:lineRule="auto"/>
        <w:ind w:firstLine="600" w:firstLineChars="200"/>
        <w:jc w:val="left"/>
        <w:rPr>
          <w:rFonts w:hint="eastAsia" w:ascii="仿宋_GB2312" w:hAnsi="宋体" w:eastAsia="仿宋_GB2312" w:cs="Arial"/>
          <w:color w:val="auto"/>
          <w:kern w:val="0"/>
          <w:sz w:val="30"/>
          <w:szCs w:val="30"/>
          <w:highlight w:val="none"/>
          <w:lang w:eastAsia="zh-CN"/>
        </w:rPr>
      </w:pPr>
      <w:r>
        <w:rPr>
          <w:rFonts w:hint="eastAsia" w:ascii="仿宋_GB2312" w:hAnsi="仿宋_GB2312" w:eastAsia="仿宋_GB2312" w:cs="仿宋_GB2312"/>
          <w:color w:val="auto"/>
          <w:kern w:val="0"/>
          <w:sz w:val="30"/>
          <w:lang w:val="en-US"/>
        </w:rPr>
        <w:t>10.节能环保（类）支出</w:t>
      </w:r>
      <w:r>
        <w:rPr>
          <w:rFonts w:hint="eastAsia" w:ascii="仿宋_GB2312" w:hAnsi="仿宋_GB2312" w:eastAsia="仿宋_GB2312" w:cs="仿宋_GB2312"/>
          <w:color w:val="auto"/>
          <w:kern w:val="0"/>
          <w:sz w:val="30"/>
          <w:lang w:val="zh-CN"/>
        </w:rPr>
        <w:t>0.00</w:t>
      </w:r>
      <w:r>
        <w:rPr>
          <w:rFonts w:hint="eastAsia" w:ascii="仿宋_GB2312" w:hAnsi="宋体" w:eastAsia="仿宋_GB2312" w:cs="Arial"/>
          <w:color w:val="auto"/>
          <w:kern w:val="0"/>
          <w:sz w:val="30"/>
          <w:szCs w:val="30"/>
          <w:highlight w:val="none"/>
          <w:lang w:eastAsia="zh-CN"/>
        </w:rPr>
        <w:t>元</w:t>
      </w:r>
      <w:r>
        <w:rPr>
          <w:rFonts w:hint="eastAsia" w:ascii="仿宋_GB2312" w:hAnsi="宋体" w:eastAsia="仿宋_GB2312" w:cs="Arial"/>
          <w:color w:val="auto"/>
          <w:kern w:val="0"/>
          <w:sz w:val="30"/>
          <w:szCs w:val="30"/>
          <w:highlight w:val="none"/>
        </w:rPr>
        <w:t>，</w:t>
      </w:r>
      <w:r>
        <w:rPr>
          <w:rFonts w:hint="eastAsia" w:ascii="仿宋_GB2312" w:eastAsia="仿宋_GB2312"/>
          <w:color w:val="auto"/>
          <w:sz w:val="30"/>
          <w:szCs w:val="30"/>
          <w:highlight w:val="none"/>
        </w:rPr>
        <w:t>占一般公共预算财政拨款总支出的</w:t>
      </w:r>
      <w:r>
        <w:rPr>
          <w:rFonts w:hint="eastAsia" w:ascii="仿宋_GB2312" w:hAnsi="仿宋_GB2312" w:eastAsia="仿宋_GB2312" w:cs="仿宋_GB2312"/>
          <w:color w:val="auto"/>
          <w:kern w:val="0"/>
          <w:sz w:val="30"/>
          <w:lang w:val="zh-CN"/>
        </w:rPr>
        <w:t>0.00</w:t>
      </w:r>
      <w:r>
        <w:rPr>
          <w:rFonts w:hint="eastAsia" w:ascii="仿宋_GB2312" w:eastAsia="仿宋_GB2312"/>
          <w:color w:val="auto"/>
          <w:sz w:val="30"/>
          <w:szCs w:val="30"/>
          <w:highlight w:val="none"/>
        </w:rPr>
        <w:t>%,</w:t>
      </w:r>
      <w:r>
        <w:rPr>
          <w:rFonts w:hint="eastAsia" w:ascii="仿宋_GB2312" w:eastAsia="仿宋_GB2312"/>
          <w:color w:val="auto"/>
          <w:sz w:val="30"/>
          <w:szCs w:val="30"/>
          <w:lang w:eastAsia="zh-CN"/>
        </w:rPr>
        <w:t>年初无此项预算</w:t>
      </w:r>
      <w:r>
        <w:rPr>
          <w:rFonts w:hint="eastAsia" w:ascii="仿宋_GB2312" w:eastAsia="仿宋_GB2312"/>
          <w:color w:val="auto"/>
          <w:sz w:val="30"/>
          <w:szCs w:val="30"/>
          <w:highlight w:val="none"/>
        </w:rPr>
        <w:t>。</w:t>
      </w:r>
    </w:p>
    <w:p w14:paraId="5D5F3FB2">
      <w:pPr>
        <w:widowControl/>
        <w:snapToGrid w:val="0"/>
        <w:spacing w:before="100" w:after="100" w:line="360" w:lineRule="auto"/>
        <w:ind w:firstLine="600" w:firstLineChars="200"/>
        <w:jc w:val="left"/>
        <w:rPr>
          <w:rFonts w:hint="eastAsia" w:ascii="仿宋_GB2312" w:eastAsia="仿宋_GB2312"/>
          <w:color w:val="auto"/>
          <w:sz w:val="30"/>
          <w:szCs w:val="30"/>
          <w:highlight w:val="none"/>
        </w:rPr>
      </w:pPr>
      <w:r>
        <w:rPr>
          <w:rFonts w:hint="eastAsia" w:ascii="仿宋_GB2312" w:hAnsi="仿宋_GB2312" w:eastAsia="仿宋_GB2312" w:cs="仿宋_GB2312"/>
          <w:color w:val="auto"/>
          <w:kern w:val="0"/>
          <w:sz w:val="30"/>
          <w:lang w:val="en-US"/>
        </w:rPr>
        <w:t>11.城乡社区（类）支出</w:t>
      </w:r>
      <w:r>
        <w:rPr>
          <w:rFonts w:hint="eastAsia" w:ascii="仿宋_GB2312" w:hAnsi="仿宋_GB2312" w:eastAsia="仿宋_GB2312" w:cs="仿宋_GB2312"/>
          <w:color w:val="auto"/>
          <w:kern w:val="0"/>
          <w:sz w:val="30"/>
          <w:lang w:val="zh-CN"/>
        </w:rPr>
        <w:t>0.00</w:t>
      </w:r>
      <w:r>
        <w:rPr>
          <w:rFonts w:hint="eastAsia" w:ascii="仿宋_GB2312" w:hAnsi="宋体" w:eastAsia="仿宋_GB2312" w:cs="Arial"/>
          <w:color w:val="auto"/>
          <w:kern w:val="0"/>
          <w:sz w:val="30"/>
          <w:szCs w:val="30"/>
          <w:highlight w:val="none"/>
          <w:lang w:eastAsia="zh-CN"/>
        </w:rPr>
        <w:t>元</w:t>
      </w:r>
      <w:r>
        <w:rPr>
          <w:rFonts w:hint="eastAsia" w:ascii="仿宋_GB2312" w:hAnsi="宋体" w:eastAsia="仿宋_GB2312" w:cs="Arial"/>
          <w:color w:val="auto"/>
          <w:kern w:val="0"/>
          <w:sz w:val="30"/>
          <w:szCs w:val="30"/>
          <w:highlight w:val="none"/>
        </w:rPr>
        <w:t>，</w:t>
      </w:r>
      <w:r>
        <w:rPr>
          <w:rFonts w:hint="eastAsia" w:ascii="仿宋_GB2312" w:eastAsia="仿宋_GB2312"/>
          <w:color w:val="auto"/>
          <w:sz w:val="30"/>
          <w:szCs w:val="30"/>
          <w:highlight w:val="none"/>
        </w:rPr>
        <w:t>占一般公共预算财政拨款总支出的</w:t>
      </w:r>
      <w:r>
        <w:rPr>
          <w:rFonts w:hint="eastAsia" w:ascii="仿宋_GB2312" w:hAnsi="仿宋_GB2312" w:eastAsia="仿宋_GB2312" w:cs="仿宋_GB2312"/>
          <w:color w:val="auto"/>
          <w:kern w:val="0"/>
          <w:sz w:val="30"/>
          <w:lang w:val="zh-CN"/>
        </w:rPr>
        <w:t>0.00</w:t>
      </w:r>
      <w:r>
        <w:rPr>
          <w:rFonts w:hint="eastAsia" w:ascii="仿宋_GB2312" w:eastAsia="仿宋_GB2312"/>
          <w:color w:val="auto"/>
          <w:sz w:val="30"/>
          <w:szCs w:val="30"/>
          <w:highlight w:val="none"/>
        </w:rPr>
        <w:t>%,</w:t>
      </w:r>
      <w:r>
        <w:rPr>
          <w:rFonts w:hint="eastAsia" w:ascii="仿宋_GB2312" w:eastAsia="仿宋_GB2312"/>
          <w:color w:val="auto"/>
          <w:sz w:val="30"/>
          <w:szCs w:val="30"/>
          <w:lang w:eastAsia="zh-CN"/>
        </w:rPr>
        <w:t>年初无此项预算</w:t>
      </w:r>
      <w:r>
        <w:rPr>
          <w:rFonts w:hint="eastAsia" w:ascii="仿宋_GB2312" w:eastAsia="仿宋_GB2312"/>
          <w:color w:val="auto"/>
          <w:sz w:val="30"/>
          <w:szCs w:val="30"/>
          <w:highlight w:val="none"/>
        </w:rPr>
        <w:t>。</w:t>
      </w:r>
    </w:p>
    <w:p w14:paraId="13ED69DB">
      <w:pPr>
        <w:widowControl/>
        <w:snapToGrid w:val="0"/>
        <w:spacing w:before="100" w:after="100" w:line="360" w:lineRule="auto"/>
        <w:ind w:firstLine="600" w:firstLineChars="200"/>
        <w:jc w:val="left"/>
        <w:rPr>
          <w:rFonts w:hint="eastAsia" w:ascii="仿宋_GB2312" w:hAnsi="宋体" w:eastAsia="仿宋_GB2312" w:cs="Arial"/>
          <w:color w:val="auto"/>
          <w:kern w:val="0"/>
          <w:sz w:val="30"/>
          <w:szCs w:val="30"/>
          <w:highlight w:val="none"/>
          <w:lang w:eastAsia="zh-CN"/>
        </w:rPr>
      </w:pPr>
      <w:r>
        <w:rPr>
          <w:rFonts w:hint="eastAsia" w:ascii="仿宋_GB2312" w:hAnsi="仿宋_GB2312" w:eastAsia="仿宋_GB2312" w:cs="仿宋_GB2312"/>
          <w:color w:val="auto"/>
          <w:kern w:val="0"/>
          <w:sz w:val="30"/>
          <w:lang w:val="en-US"/>
        </w:rPr>
        <w:t>12.农林水（类）支出</w:t>
      </w:r>
      <w:r>
        <w:rPr>
          <w:rFonts w:hint="eastAsia" w:ascii="仿宋_GB2312" w:hAnsi="仿宋_GB2312" w:eastAsia="仿宋_GB2312" w:cs="仿宋_GB2312"/>
          <w:color w:val="auto"/>
          <w:kern w:val="0"/>
          <w:sz w:val="30"/>
          <w:lang w:val="zh-CN"/>
        </w:rPr>
        <w:t>9</w:t>
      </w:r>
      <w:r>
        <w:rPr>
          <w:rFonts w:hint="eastAsia" w:ascii="仿宋_GB2312" w:hAnsi="仿宋_GB2312" w:eastAsia="仿宋_GB2312" w:cs="仿宋_GB2312"/>
          <w:color w:val="auto"/>
          <w:kern w:val="0"/>
          <w:sz w:val="30"/>
          <w:lang w:val="en-US" w:eastAsia="zh-CN"/>
        </w:rPr>
        <w:t>,</w:t>
      </w:r>
      <w:r>
        <w:rPr>
          <w:rFonts w:hint="eastAsia" w:ascii="仿宋_GB2312" w:hAnsi="仿宋_GB2312" w:eastAsia="仿宋_GB2312" w:cs="仿宋_GB2312"/>
          <w:color w:val="auto"/>
          <w:kern w:val="0"/>
          <w:sz w:val="30"/>
          <w:lang w:val="zh-CN"/>
        </w:rPr>
        <w:t>300.00</w:t>
      </w:r>
      <w:r>
        <w:rPr>
          <w:rFonts w:hint="eastAsia" w:ascii="仿宋_GB2312" w:hAnsi="宋体" w:eastAsia="仿宋_GB2312" w:cs="Arial"/>
          <w:color w:val="auto"/>
          <w:kern w:val="0"/>
          <w:sz w:val="30"/>
          <w:szCs w:val="30"/>
          <w:highlight w:val="none"/>
          <w:lang w:eastAsia="zh-CN"/>
        </w:rPr>
        <w:t>元</w:t>
      </w:r>
      <w:r>
        <w:rPr>
          <w:rFonts w:hint="eastAsia" w:ascii="仿宋_GB2312" w:hAnsi="宋体" w:eastAsia="仿宋_GB2312" w:cs="Arial"/>
          <w:color w:val="auto"/>
          <w:kern w:val="0"/>
          <w:sz w:val="30"/>
          <w:szCs w:val="30"/>
          <w:highlight w:val="none"/>
        </w:rPr>
        <w:t>，</w:t>
      </w:r>
      <w:r>
        <w:rPr>
          <w:rFonts w:hint="eastAsia" w:ascii="仿宋_GB2312" w:eastAsia="仿宋_GB2312"/>
          <w:color w:val="auto"/>
          <w:sz w:val="30"/>
          <w:szCs w:val="30"/>
          <w:highlight w:val="none"/>
        </w:rPr>
        <w:t>占一般公共预算财政拨款总支出的</w:t>
      </w:r>
      <w:r>
        <w:rPr>
          <w:rFonts w:hint="eastAsia" w:ascii="仿宋_GB2312" w:hAnsi="仿宋_GB2312" w:eastAsia="仿宋_GB2312" w:cs="仿宋_GB2312"/>
          <w:color w:val="auto"/>
          <w:kern w:val="0"/>
          <w:sz w:val="30"/>
          <w:lang w:val="zh-CN"/>
        </w:rPr>
        <w:t>1.43</w:t>
      </w:r>
      <w:r>
        <w:rPr>
          <w:rFonts w:hint="eastAsia" w:ascii="仿宋_GB2312" w:eastAsia="仿宋_GB2312"/>
          <w:color w:val="auto"/>
          <w:sz w:val="30"/>
          <w:szCs w:val="30"/>
          <w:highlight w:val="none"/>
        </w:rPr>
        <w:t>%,</w:t>
      </w:r>
      <w:r>
        <w:rPr>
          <w:rFonts w:hint="eastAsia" w:ascii="仿宋_GB2312" w:eastAsia="仿宋_GB2312"/>
          <w:color w:val="auto"/>
          <w:sz w:val="30"/>
          <w:szCs w:val="30"/>
          <w:lang w:eastAsia="zh-CN"/>
        </w:rPr>
        <w:t>年初无此项预算</w:t>
      </w:r>
      <w:r>
        <w:rPr>
          <w:rFonts w:hint="eastAsia" w:ascii="仿宋_GB2312" w:eastAsia="仿宋_GB2312"/>
          <w:color w:val="auto"/>
          <w:sz w:val="30"/>
          <w:szCs w:val="30"/>
          <w:highlight w:val="none"/>
        </w:rPr>
        <w:t>。</w:t>
      </w:r>
      <w:r>
        <w:rPr>
          <w:rFonts w:hint="eastAsia" w:ascii="仿宋_GB2312" w:hAnsi="宋体" w:eastAsia="仿宋_GB2312" w:cs="Arial"/>
          <w:color w:val="auto"/>
          <w:kern w:val="0"/>
          <w:sz w:val="30"/>
          <w:szCs w:val="30"/>
          <w:highlight w:val="none"/>
        </w:rPr>
        <w:t>主要用于创业担保贷款贴息及奖补；</w:t>
      </w:r>
      <w:r>
        <w:rPr>
          <w:rFonts w:hint="eastAsia" w:ascii="仿宋_GB2312" w:hAnsi="宋体" w:eastAsia="仿宋_GB2312" w:cs="Arial"/>
          <w:color w:val="auto"/>
          <w:kern w:val="0"/>
          <w:sz w:val="30"/>
          <w:szCs w:val="30"/>
          <w:highlight w:val="none"/>
          <w:lang w:eastAsia="zh-CN"/>
        </w:rPr>
        <w:t>造成预决算差异的主要原因是</w:t>
      </w:r>
      <w:r>
        <w:rPr>
          <w:rFonts w:hint="eastAsia" w:ascii="仿宋_GB2312" w:eastAsia="仿宋_GB2312"/>
          <w:color w:val="auto"/>
          <w:sz w:val="30"/>
          <w:szCs w:val="30"/>
          <w:highlight w:val="none"/>
          <w:lang w:eastAsia="zh-CN"/>
        </w:rPr>
        <w:t>年中追加资金</w:t>
      </w:r>
      <w:r>
        <w:rPr>
          <w:rFonts w:hint="eastAsia" w:ascii="仿宋_GB2312" w:hAnsi="宋体" w:eastAsia="仿宋_GB2312" w:cs="Arial"/>
          <w:color w:val="auto"/>
          <w:kern w:val="0"/>
          <w:sz w:val="30"/>
          <w:szCs w:val="30"/>
          <w:highlight w:val="none"/>
          <w:lang w:eastAsia="zh-CN"/>
        </w:rPr>
        <w:t>。</w:t>
      </w:r>
    </w:p>
    <w:p w14:paraId="4D21BA5D">
      <w:pPr>
        <w:widowControl/>
        <w:snapToGrid w:val="0"/>
        <w:spacing w:before="100" w:after="100" w:line="360" w:lineRule="auto"/>
        <w:ind w:firstLine="600" w:firstLineChars="200"/>
        <w:jc w:val="left"/>
        <w:rPr>
          <w:rFonts w:hint="eastAsia" w:ascii="仿宋_GB2312" w:eastAsia="仿宋_GB2312"/>
          <w:color w:val="auto"/>
          <w:sz w:val="30"/>
          <w:szCs w:val="30"/>
          <w:highlight w:val="none"/>
        </w:rPr>
      </w:pPr>
      <w:r>
        <w:rPr>
          <w:rFonts w:hint="eastAsia" w:ascii="仿宋_GB2312" w:hAnsi="仿宋_GB2312" w:eastAsia="仿宋_GB2312" w:cs="仿宋_GB2312"/>
          <w:color w:val="auto"/>
          <w:kern w:val="0"/>
          <w:sz w:val="30"/>
          <w:lang w:val="en-US"/>
        </w:rPr>
        <w:t>13.交通运输（类）支出</w:t>
      </w:r>
      <w:r>
        <w:rPr>
          <w:rFonts w:hint="eastAsia" w:ascii="仿宋_GB2312" w:hAnsi="仿宋_GB2312" w:eastAsia="仿宋_GB2312" w:cs="仿宋_GB2312"/>
          <w:color w:val="auto"/>
          <w:kern w:val="0"/>
          <w:sz w:val="30"/>
          <w:lang w:val="zh-CN"/>
        </w:rPr>
        <w:t>0.00</w:t>
      </w:r>
      <w:r>
        <w:rPr>
          <w:rFonts w:hint="eastAsia" w:ascii="仿宋_GB2312" w:hAnsi="宋体" w:eastAsia="仿宋_GB2312" w:cs="Arial"/>
          <w:color w:val="auto"/>
          <w:kern w:val="0"/>
          <w:sz w:val="30"/>
          <w:szCs w:val="30"/>
          <w:highlight w:val="none"/>
          <w:lang w:eastAsia="zh-CN"/>
        </w:rPr>
        <w:t>元</w:t>
      </w:r>
      <w:r>
        <w:rPr>
          <w:rFonts w:hint="eastAsia" w:ascii="仿宋_GB2312" w:hAnsi="宋体" w:eastAsia="仿宋_GB2312" w:cs="Arial"/>
          <w:color w:val="auto"/>
          <w:kern w:val="0"/>
          <w:sz w:val="30"/>
          <w:szCs w:val="30"/>
          <w:highlight w:val="none"/>
        </w:rPr>
        <w:t>，</w:t>
      </w:r>
      <w:r>
        <w:rPr>
          <w:rFonts w:hint="eastAsia" w:ascii="仿宋_GB2312" w:eastAsia="仿宋_GB2312"/>
          <w:color w:val="auto"/>
          <w:sz w:val="30"/>
          <w:szCs w:val="30"/>
          <w:highlight w:val="none"/>
        </w:rPr>
        <w:t>占一般公共预算财政拨款总支出的</w:t>
      </w:r>
      <w:r>
        <w:rPr>
          <w:rFonts w:hint="eastAsia" w:ascii="仿宋_GB2312" w:hAnsi="仿宋_GB2312" w:eastAsia="仿宋_GB2312" w:cs="仿宋_GB2312"/>
          <w:color w:val="auto"/>
          <w:kern w:val="0"/>
          <w:sz w:val="30"/>
          <w:lang w:val="zh-CN"/>
        </w:rPr>
        <w:t>0.00</w:t>
      </w:r>
      <w:r>
        <w:rPr>
          <w:rFonts w:hint="eastAsia" w:ascii="仿宋_GB2312" w:eastAsia="仿宋_GB2312"/>
          <w:color w:val="auto"/>
          <w:sz w:val="30"/>
          <w:szCs w:val="30"/>
          <w:highlight w:val="none"/>
        </w:rPr>
        <w:t>%,</w:t>
      </w:r>
      <w:r>
        <w:rPr>
          <w:rFonts w:hint="eastAsia" w:ascii="仿宋_GB2312" w:eastAsia="仿宋_GB2312"/>
          <w:color w:val="auto"/>
          <w:sz w:val="30"/>
          <w:szCs w:val="30"/>
          <w:lang w:eastAsia="zh-CN"/>
        </w:rPr>
        <w:t>年初无此项预算</w:t>
      </w:r>
      <w:r>
        <w:rPr>
          <w:rFonts w:hint="eastAsia" w:ascii="仿宋_GB2312" w:eastAsia="仿宋_GB2312"/>
          <w:color w:val="auto"/>
          <w:sz w:val="30"/>
          <w:szCs w:val="30"/>
          <w:highlight w:val="none"/>
        </w:rPr>
        <w:t>。</w:t>
      </w:r>
    </w:p>
    <w:p w14:paraId="3753FC3B">
      <w:pPr>
        <w:widowControl/>
        <w:snapToGrid w:val="0"/>
        <w:spacing w:before="100" w:after="100" w:line="360" w:lineRule="auto"/>
        <w:ind w:firstLine="600" w:firstLineChars="200"/>
        <w:jc w:val="left"/>
        <w:rPr>
          <w:rFonts w:hint="eastAsia" w:ascii="仿宋_GB2312" w:eastAsia="仿宋_GB2312"/>
          <w:color w:val="auto"/>
          <w:sz w:val="30"/>
          <w:szCs w:val="30"/>
          <w:highlight w:val="none"/>
          <w:lang w:val="en-US" w:eastAsia="zh-CN"/>
        </w:rPr>
      </w:pPr>
      <w:r>
        <w:rPr>
          <w:rFonts w:hint="eastAsia" w:ascii="仿宋_GB2312" w:hAnsi="仿宋_GB2312" w:eastAsia="仿宋_GB2312" w:cs="仿宋_GB2312"/>
          <w:color w:val="auto"/>
          <w:kern w:val="0"/>
          <w:sz w:val="30"/>
          <w:lang w:val="en-US"/>
        </w:rPr>
        <w:t>14.资源勘探工业信息等（类）支出</w:t>
      </w:r>
      <w:r>
        <w:rPr>
          <w:rFonts w:hint="eastAsia" w:ascii="仿宋_GB2312" w:hAnsi="仿宋_GB2312" w:eastAsia="仿宋_GB2312" w:cs="仿宋_GB2312"/>
          <w:color w:val="auto"/>
          <w:kern w:val="0"/>
          <w:sz w:val="30"/>
          <w:lang w:val="zh-CN"/>
        </w:rPr>
        <w:t>0.00</w:t>
      </w:r>
      <w:r>
        <w:rPr>
          <w:rFonts w:hint="eastAsia" w:ascii="仿宋_GB2312" w:hAnsi="宋体" w:eastAsia="仿宋_GB2312" w:cs="Arial"/>
          <w:color w:val="auto"/>
          <w:kern w:val="0"/>
          <w:sz w:val="30"/>
          <w:szCs w:val="30"/>
          <w:highlight w:val="none"/>
          <w:lang w:eastAsia="zh-CN"/>
        </w:rPr>
        <w:t>元</w:t>
      </w:r>
      <w:r>
        <w:rPr>
          <w:rFonts w:hint="eastAsia" w:ascii="仿宋_GB2312" w:hAnsi="宋体" w:eastAsia="仿宋_GB2312" w:cs="Arial"/>
          <w:color w:val="auto"/>
          <w:kern w:val="0"/>
          <w:sz w:val="30"/>
          <w:szCs w:val="30"/>
          <w:highlight w:val="none"/>
        </w:rPr>
        <w:t>，</w:t>
      </w:r>
      <w:r>
        <w:rPr>
          <w:rFonts w:hint="eastAsia" w:ascii="仿宋_GB2312" w:eastAsia="仿宋_GB2312"/>
          <w:color w:val="auto"/>
          <w:sz w:val="30"/>
          <w:szCs w:val="30"/>
          <w:highlight w:val="none"/>
        </w:rPr>
        <w:t>占一般公共预算财政拨款总支出的</w:t>
      </w:r>
      <w:r>
        <w:rPr>
          <w:rFonts w:hint="eastAsia" w:ascii="仿宋_GB2312" w:hAnsi="仿宋_GB2312" w:eastAsia="仿宋_GB2312" w:cs="仿宋_GB2312"/>
          <w:color w:val="auto"/>
          <w:kern w:val="0"/>
          <w:sz w:val="30"/>
          <w:lang w:val="zh-CN"/>
        </w:rPr>
        <w:t>0.00</w:t>
      </w:r>
      <w:r>
        <w:rPr>
          <w:rFonts w:hint="eastAsia" w:ascii="仿宋_GB2312" w:eastAsia="仿宋_GB2312"/>
          <w:color w:val="auto"/>
          <w:sz w:val="30"/>
          <w:szCs w:val="30"/>
          <w:highlight w:val="none"/>
        </w:rPr>
        <w:t>%。</w:t>
      </w:r>
      <w:r>
        <w:rPr>
          <w:rFonts w:hint="eastAsia" w:ascii="仿宋_GB2312" w:eastAsia="仿宋_GB2312"/>
          <w:color w:val="auto"/>
          <w:sz w:val="30"/>
          <w:szCs w:val="30"/>
          <w:highlight w:val="none"/>
          <w:lang w:val="en-US" w:eastAsia="zh-CN"/>
        </w:rPr>
        <w:t xml:space="preserve"> </w:t>
      </w:r>
    </w:p>
    <w:p w14:paraId="2365472F">
      <w:pPr>
        <w:widowControl/>
        <w:snapToGrid w:val="0"/>
        <w:spacing w:before="100" w:after="100" w:line="360" w:lineRule="auto"/>
        <w:ind w:firstLine="600" w:firstLineChars="200"/>
        <w:jc w:val="left"/>
        <w:rPr>
          <w:rFonts w:hint="eastAsia" w:ascii="仿宋_GB2312" w:eastAsia="仿宋_GB2312"/>
          <w:color w:val="auto"/>
          <w:sz w:val="30"/>
          <w:szCs w:val="30"/>
          <w:highlight w:val="none"/>
        </w:rPr>
      </w:pPr>
      <w:r>
        <w:rPr>
          <w:rFonts w:hint="eastAsia" w:ascii="仿宋_GB2312" w:hAnsi="仿宋_GB2312" w:eastAsia="仿宋_GB2312" w:cs="仿宋_GB2312"/>
          <w:color w:val="auto"/>
          <w:kern w:val="0"/>
          <w:sz w:val="30"/>
          <w:lang w:val="en-US"/>
        </w:rPr>
        <w:t>15.商业服务业等（类）支出</w:t>
      </w:r>
      <w:r>
        <w:rPr>
          <w:rFonts w:hint="eastAsia" w:ascii="仿宋_GB2312" w:hAnsi="仿宋_GB2312" w:eastAsia="仿宋_GB2312" w:cs="仿宋_GB2312"/>
          <w:color w:val="auto"/>
          <w:kern w:val="0"/>
          <w:sz w:val="30"/>
          <w:lang w:val="zh-CN"/>
        </w:rPr>
        <w:t>0.00</w:t>
      </w:r>
      <w:r>
        <w:rPr>
          <w:rFonts w:hint="eastAsia" w:ascii="仿宋_GB2312" w:hAnsi="宋体" w:eastAsia="仿宋_GB2312" w:cs="Arial"/>
          <w:color w:val="auto"/>
          <w:kern w:val="0"/>
          <w:sz w:val="30"/>
          <w:szCs w:val="30"/>
          <w:highlight w:val="none"/>
          <w:lang w:eastAsia="zh-CN"/>
        </w:rPr>
        <w:t>元</w:t>
      </w:r>
      <w:r>
        <w:rPr>
          <w:rFonts w:hint="eastAsia" w:ascii="仿宋_GB2312" w:hAnsi="宋体" w:eastAsia="仿宋_GB2312" w:cs="Arial"/>
          <w:color w:val="auto"/>
          <w:kern w:val="0"/>
          <w:sz w:val="30"/>
          <w:szCs w:val="30"/>
          <w:highlight w:val="none"/>
        </w:rPr>
        <w:t>，</w:t>
      </w:r>
      <w:r>
        <w:rPr>
          <w:rFonts w:hint="eastAsia" w:ascii="仿宋_GB2312" w:eastAsia="仿宋_GB2312"/>
          <w:color w:val="auto"/>
          <w:sz w:val="30"/>
          <w:szCs w:val="30"/>
          <w:highlight w:val="none"/>
        </w:rPr>
        <w:t>占一般公共预算财政拨款总支出的</w:t>
      </w:r>
      <w:r>
        <w:rPr>
          <w:rFonts w:hint="eastAsia" w:ascii="仿宋_GB2312" w:hAnsi="仿宋_GB2312" w:eastAsia="仿宋_GB2312" w:cs="仿宋_GB2312"/>
          <w:color w:val="auto"/>
          <w:kern w:val="0"/>
          <w:sz w:val="30"/>
          <w:lang w:val="zh-CN"/>
        </w:rPr>
        <w:t>0.00</w:t>
      </w:r>
      <w:r>
        <w:rPr>
          <w:rFonts w:hint="eastAsia" w:ascii="仿宋_GB2312" w:eastAsia="仿宋_GB2312"/>
          <w:color w:val="auto"/>
          <w:sz w:val="30"/>
          <w:szCs w:val="30"/>
          <w:highlight w:val="none"/>
        </w:rPr>
        <w:t>%,</w:t>
      </w:r>
      <w:r>
        <w:rPr>
          <w:rFonts w:hint="eastAsia" w:ascii="仿宋_GB2312" w:eastAsia="仿宋_GB2312"/>
          <w:color w:val="auto"/>
          <w:sz w:val="30"/>
          <w:szCs w:val="30"/>
          <w:lang w:eastAsia="zh-CN"/>
        </w:rPr>
        <w:t>年初无此项预算</w:t>
      </w:r>
      <w:r>
        <w:rPr>
          <w:rFonts w:hint="eastAsia" w:ascii="仿宋_GB2312" w:eastAsia="仿宋_GB2312"/>
          <w:color w:val="auto"/>
          <w:sz w:val="30"/>
          <w:szCs w:val="30"/>
          <w:highlight w:val="none"/>
        </w:rPr>
        <w:t>。</w:t>
      </w:r>
    </w:p>
    <w:p w14:paraId="5909485F">
      <w:pPr>
        <w:widowControl/>
        <w:snapToGrid w:val="0"/>
        <w:spacing w:before="100" w:after="100" w:line="360" w:lineRule="auto"/>
        <w:ind w:firstLine="600" w:firstLineChars="200"/>
        <w:jc w:val="left"/>
        <w:rPr>
          <w:rFonts w:hint="eastAsia" w:ascii="仿宋_GB2312" w:eastAsia="仿宋_GB2312"/>
          <w:color w:val="auto"/>
          <w:sz w:val="30"/>
          <w:szCs w:val="30"/>
          <w:highlight w:val="none"/>
        </w:rPr>
      </w:pPr>
      <w:r>
        <w:rPr>
          <w:rFonts w:hint="eastAsia" w:ascii="仿宋_GB2312" w:hAnsi="仿宋_GB2312" w:eastAsia="仿宋_GB2312" w:cs="仿宋_GB2312"/>
          <w:color w:val="auto"/>
          <w:kern w:val="0"/>
          <w:sz w:val="30"/>
          <w:lang w:val="en-US"/>
        </w:rPr>
        <w:t>16.金融（类）支出</w:t>
      </w:r>
      <w:r>
        <w:rPr>
          <w:rFonts w:hint="eastAsia" w:ascii="仿宋_GB2312" w:hAnsi="仿宋_GB2312" w:eastAsia="仿宋_GB2312" w:cs="仿宋_GB2312"/>
          <w:color w:val="auto"/>
          <w:kern w:val="0"/>
          <w:sz w:val="30"/>
          <w:lang w:val="zh-CN"/>
        </w:rPr>
        <w:t>0.00</w:t>
      </w:r>
      <w:r>
        <w:rPr>
          <w:rFonts w:hint="eastAsia" w:ascii="仿宋_GB2312" w:hAnsi="宋体" w:eastAsia="仿宋_GB2312" w:cs="Arial"/>
          <w:color w:val="auto"/>
          <w:kern w:val="0"/>
          <w:sz w:val="30"/>
          <w:szCs w:val="30"/>
          <w:highlight w:val="none"/>
          <w:lang w:eastAsia="zh-CN"/>
        </w:rPr>
        <w:t>元</w:t>
      </w:r>
      <w:r>
        <w:rPr>
          <w:rFonts w:hint="eastAsia" w:ascii="仿宋_GB2312" w:hAnsi="宋体" w:eastAsia="仿宋_GB2312" w:cs="Arial"/>
          <w:color w:val="auto"/>
          <w:kern w:val="0"/>
          <w:sz w:val="30"/>
          <w:szCs w:val="30"/>
          <w:highlight w:val="none"/>
        </w:rPr>
        <w:t>，</w:t>
      </w:r>
      <w:r>
        <w:rPr>
          <w:rFonts w:hint="eastAsia" w:ascii="仿宋_GB2312" w:eastAsia="仿宋_GB2312"/>
          <w:color w:val="auto"/>
          <w:sz w:val="30"/>
          <w:szCs w:val="30"/>
          <w:highlight w:val="none"/>
        </w:rPr>
        <w:t>占一般公共预算财政拨款总支出的</w:t>
      </w:r>
      <w:r>
        <w:rPr>
          <w:rFonts w:hint="eastAsia" w:ascii="仿宋_GB2312" w:hAnsi="仿宋_GB2312" w:eastAsia="仿宋_GB2312" w:cs="仿宋_GB2312"/>
          <w:color w:val="auto"/>
          <w:kern w:val="0"/>
          <w:sz w:val="30"/>
          <w:lang w:val="zh-CN"/>
        </w:rPr>
        <w:t>0.00</w:t>
      </w:r>
      <w:r>
        <w:rPr>
          <w:rFonts w:hint="eastAsia" w:ascii="仿宋_GB2312" w:eastAsia="仿宋_GB2312"/>
          <w:color w:val="auto"/>
          <w:sz w:val="30"/>
          <w:szCs w:val="30"/>
          <w:highlight w:val="none"/>
        </w:rPr>
        <w:t>%,</w:t>
      </w:r>
      <w:r>
        <w:rPr>
          <w:rFonts w:hint="eastAsia" w:ascii="仿宋_GB2312" w:eastAsia="仿宋_GB2312"/>
          <w:color w:val="auto"/>
          <w:sz w:val="30"/>
          <w:szCs w:val="30"/>
          <w:lang w:eastAsia="zh-CN"/>
        </w:rPr>
        <w:t>年初无此项预算</w:t>
      </w:r>
      <w:r>
        <w:rPr>
          <w:rFonts w:hint="eastAsia" w:ascii="仿宋_GB2312" w:eastAsia="仿宋_GB2312"/>
          <w:color w:val="auto"/>
          <w:sz w:val="30"/>
          <w:szCs w:val="30"/>
          <w:highlight w:val="none"/>
        </w:rPr>
        <w:t>。</w:t>
      </w:r>
    </w:p>
    <w:p w14:paraId="19A0FC1B">
      <w:pPr>
        <w:widowControl/>
        <w:snapToGrid w:val="0"/>
        <w:spacing w:before="100" w:after="100" w:line="360" w:lineRule="auto"/>
        <w:ind w:firstLine="600" w:firstLineChars="200"/>
        <w:jc w:val="left"/>
        <w:rPr>
          <w:rFonts w:hint="eastAsia" w:ascii="仿宋_GB2312" w:eastAsia="仿宋_GB2312"/>
          <w:color w:val="auto"/>
          <w:sz w:val="30"/>
          <w:szCs w:val="30"/>
          <w:highlight w:val="none"/>
        </w:rPr>
      </w:pPr>
      <w:r>
        <w:rPr>
          <w:rFonts w:hint="eastAsia" w:ascii="仿宋_GB2312" w:hAnsi="仿宋_GB2312" w:eastAsia="仿宋_GB2312" w:cs="仿宋_GB2312"/>
          <w:color w:val="auto"/>
          <w:kern w:val="0"/>
          <w:sz w:val="30"/>
          <w:lang w:val="en-US"/>
        </w:rPr>
        <w:t>17.援助其他地区（类）支出</w:t>
      </w:r>
      <w:r>
        <w:rPr>
          <w:rFonts w:hint="eastAsia" w:ascii="仿宋_GB2312" w:hAnsi="仿宋_GB2312" w:eastAsia="仿宋_GB2312" w:cs="仿宋_GB2312"/>
          <w:color w:val="auto"/>
          <w:kern w:val="0"/>
          <w:sz w:val="30"/>
          <w:lang w:val="zh-CN"/>
        </w:rPr>
        <w:t>0.00</w:t>
      </w:r>
      <w:r>
        <w:rPr>
          <w:rFonts w:hint="eastAsia" w:ascii="仿宋_GB2312" w:hAnsi="宋体" w:eastAsia="仿宋_GB2312" w:cs="Arial"/>
          <w:color w:val="auto"/>
          <w:kern w:val="0"/>
          <w:sz w:val="30"/>
          <w:szCs w:val="30"/>
          <w:highlight w:val="none"/>
          <w:lang w:eastAsia="zh-CN"/>
        </w:rPr>
        <w:t>元</w:t>
      </w:r>
      <w:r>
        <w:rPr>
          <w:rFonts w:hint="eastAsia" w:ascii="仿宋_GB2312" w:hAnsi="宋体" w:eastAsia="仿宋_GB2312" w:cs="Arial"/>
          <w:color w:val="auto"/>
          <w:kern w:val="0"/>
          <w:sz w:val="30"/>
          <w:szCs w:val="30"/>
          <w:highlight w:val="none"/>
        </w:rPr>
        <w:t>，</w:t>
      </w:r>
      <w:r>
        <w:rPr>
          <w:rFonts w:hint="eastAsia" w:ascii="仿宋_GB2312" w:eastAsia="仿宋_GB2312"/>
          <w:color w:val="auto"/>
          <w:sz w:val="30"/>
          <w:szCs w:val="30"/>
          <w:highlight w:val="none"/>
        </w:rPr>
        <w:t>占一般公共预算财政拨款总支出的</w:t>
      </w:r>
      <w:r>
        <w:rPr>
          <w:rFonts w:hint="eastAsia" w:ascii="仿宋_GB2312" w:hAnsi="仿宋_GB2312" w:eastAsia="仿宋_GB2312" w:cs="仿宋_GB2312"/>
          <w:color w:val="auto"/>
          <w:kern w:val="0"/>
          <w:sz w:val="30"/>
          <w:lang w:val="zh-CN"/>
        </w:rPr>
        <w:t>0.00</w:t>
      </w:r>
      <w:r>
        <w:rPr>
          <w:rFonts w:hint="eastAsia" w:ascii="仿宋_GB2312" w:eastAsia="仿宋_GB2312"/>
          <w:color w:val="auto"/>
          <w:sz w:val="30"/>
          <w:szCs w:val="30"/>
          <w:highlight w:val="none"/>
        </w:rPr>
        <w:t>%,</w:t>
      </w:r>
      <w:r>
        <w:rPr>
          <w:rFonts w:hint="eastAsia" w:ascii="仿宋_GB2312" w:eastAsia="仿宋_GB2312"/>
          <w:color w:val="auto"/>
          <w:sz w:val="30"/>
          <w:szCs w:val="30"/>
          <w:lang w:eastAsia="zh-CN"/>
        </w:rPr>
        <w:t>年初无此项预算</w:t>
      </w:r>
      <w:r>
        <w:rPr>
          <w:rFonts w:hint="eastAsia" w:ascii="仿宋_GB2312" w:eastAsia="仿宋_GB2312"/>
          <w:color w:val="auto"/>
          <w:sz w:val="30"/>
          <w:szCs w:val="30"/>
          <w:highlight w:val="none"/>
        </w:rPr>
        <w:t>。</w:t>
      </w:r>
    </w:p>
    <w:p w14:paraId="21792BCA">
      <w:pPr>
        <w:widowControl/>
        <w:snapToGrid w:val="0"/>
        <w:spacing w:before="100" w:after="100" w:line="360" w:lineRule="auto"/>
        <w:ind w:firstLine="600" w:firstLineChars="200"/>
        <w:jc w:val="left"/>
        <w:rPr>
          <w:rFonts w:hint="eastAsia" w:ascii="仿宋_GB2312" w:eastAsia="仿宋_GB2312"/>
          <w:color w:val="auto"/>
          <w:sz w:val="30"/>
          <w:szCs w:val="30"/>
          <w:highlight w:val="none"/>
          <w:lang w:val="en-US" w:eastAsia="zh-CN"/>
        </w:rPr>
      </w:pPr>
      <w:r>
        <w:rPr>
          <w:rFonts w:hint="eastAsia" w:ascii="仿宋_GB2312" w:hAnsi="仿宋_GB2312" w:eastAsia="仿宋_GB2312" w:cs="仿宋_GB2312"/>
          <w:color w:val="auto"/>
          <w:kern w:val="0"/>
          <w:sz w:val="30"/>
          <w:lang w:val="en-US"/>
        </w:rPr>
        <w:t>18.自然资源海洋气象等（类）支出</w:t>
      </w:r>
      <w:r>
        <w:rPr>
          <w:rFonts w:hint="eastAsia" w:ascii="仿宋_GB2312" w:hAnsi="仿宋_GB2312" w:eastAsia="仿宋_GB2312" w:cs="仿宋_GB2312"/>
          <w:color w:val="auto"/>
          <w:kern w:val="0"/>
          <w:sz w:val="30"/>
          <w:lang w:val="zh-CN"/>
        </w:rPr>
        <w:t>0.00</w:t>
      </w:r>
      <w:r>
        <w:rPr>
          <w:rFonts w:hint="eastAsia" w:ascii="仿宋_GB2312" w:hAnsi="宋体" w:eastAsia="仿宋_GB2312" w:cs="Arial"/>
          <w:color w:val="auto"/>
          <w:kern w:val="0"/>
          <w:sz w:val="30"/>
          <w:szCs w:val="30"/>
          <w:highlight w:val="none"/>
          <w:lang w:eastAsia="zh-CN"/>
        </w:rPr>
        <w:t>元</w:t>
      </w:r>
      <w:r>
        <w:rPr>
          <w:rFonts w:hint="eastAsia" w:ascii="仿宋_GB2312" w:hAnsi="宋体" w:eastAsia="仿宋_GB2312" w:cs="Arial"/>
          <w:color w:val="auto"/>
          <w:kern w:val="0"/>
          <w:sz w:val="30"/>
          <w:szCs w:val="30"/>
          <w:highlight w:val="none"/>
        </w:rPr>
        <w:t>，</w:t>
      </w:r>
      <w:r>
        <w:rPr>
          <w:rFonts w:hint="eastAsia" w:ascii="仿宋_GB2312" w:eastAsia="仿宋_GB2312"/>
          <w:color w:val="auto"/>
          <w:sz w:val="30"/>
          <w:szCs w:val="30"/>
          <w:highlight w:val="none"/>
        </w:rPr>
        <w:t>占一般公共预算财政拨款总支出的</w:t>
      </w:r>
      <w:r>
        <w:rPr>
          <w:rFonts w:hint="eastAsia" w:ascii="仿宋_GB2312" w:hAnsi="仿宋_GB2312" w:eastAsia="仿宋_GB2312" w:cs="仿宋_GB2312"/>
          <w:color w:val="auto"/>
          <w:kern w:val="0"/>
          <w:sz w:val="30"/>
          <w:lang w:val="zh-CN"/>
        </w:rPr>
        <w:t>0.00</w:t>
      </w:r>
      <w:r>
        <w:rPr>
          <w:rFonts w:hint="eastAsia" w:ascii="仿宋_GB2312" w:eastAsia="仿宋_GB2312"/>
          <w:color w:val="auto"/>
          <w:sz w:val="30"/>
          <w:szCs w:val="30"/>
          <w:highlight w:val="none"/>
        </w:rPr>
        <w:t>%,</w:t>
      </w:r>
      <w:r>
        <w:rPr>
          <w:rFonts w:hint="eastAsia" w:ascii="仿宋_GB2312" w:eastAsia="仿宋_GB2312"/>
          <w:color w:val="auto"/>
          <w:sz w:val="30"/>
          <w:szCs w:val="30"/>
          <w:lang w:eastAsia="zh-CN"/>
        </w:rPr>
        <w:t>年初无此项预算</w:t>
      </w:r>
      <w:r>
        <w:rPr>
          <w:rFonts w:hint="eastAsia" w:ascii="仿宋_GB2312" w:eastAsia="仿宋_GB2312"/>
          <w:color w:val="auto"/>
          <w:sz w:val="30"/>
          <w:szCs w:val="30"/>
          <w:highlight w:val="none"/>
        </w:rPr>
        <w:t>。</w:t>
      </w:r>
      <w:r>
        <w:rPr>
          <w:rFonts w:hint="eastAsia" w:ascii="仿宋_GB2312" w:eastAsia="仿宋_GB2312"/>
          <w:color w:val="auto"/>
          <w:sz w:val="30"/>
          <w:szCs w:val="30"/>
          <w:highlight w:val="none"/>
          <w:lang w:val="en-US" w:eastAsia="zh-CN"/>
        </w:rPr>
        <w:t xml:space="preserve"> </w:t>
      </w:r>
    </w:p>
    <w:p w14:paraId="2C2D6D2B">
      <w:pPr>
        <w:widowControl/>
        <w:snapToGrid w:val="0"/>
        <w:spacing w:before="100" w:after="100" w:line="360" w:lineRule="auto"/>
        <w:ind w:firstLine="600" w:firstLineChars="200"/>
        <w:jc w:val="left"/>
        <w:rPr>
          <w:rFonts w:hint="eastAsia" w:ascii="仿宋_GB2312" w:hAnsi="宋体" w:eastAsia="仿宋_GB2312" w:cs="Arial"/>
          <w:color w:val="auto"/>
          <w:kern w:val="0"/>
          <w:sz w:val="30"/>
          <w:szCs w:val="30"/>
          <w:highlight w:val="none"/>
          <w:lang w:eastAsia="zh-CN"/>
        </w:rPr>
      </w:pPr>
      <w:r>
        <w:rPr>
          <w:rFonts w:hint="eastAsia" w:ascii="仿宋_GB2312" w:hAnsi="仿宋_GB2312" w:eastAsia="仿宋_GB2312" w:cs="仿宋_GB2312"/>
          <w:color w:val="auto"/>
          <w:kern w:val="0"/>
          <w:sz w:val="30"/>
          <w:lang w:val="en-US"/>
        </w:rPr>
        <w:t>19.住房保障（类）支出</w:t>
      </w:r>
      <w:r>
        <w:rPr>
          <w:rFonts w:hint="eastAsia" w:ascii="仿宋_GB2312" w:hAnsi="仿宋_GB2312" w:eastAsia="仿宋_GB2312" w:cs="仿宋_GB2312"/>
          <w:color w:val="auto"/>
          <w:kern w:val="0"/>
          <w:sz w:val="30"/>
          <w:lang w:val="zh-CN"/>
        </w:rPr>
        <w:t>35</w:t>
      </w:r>
      <w:r>
        <w:rPr>
          <w:rFonts w:hint="eastAsia" w:ascii="仿宋_GB2312" w:hAnsi="仿宋_GB2312" w:eastAsia="仿宋_GB2312" w:cs="仿宋_GB2312"/>
          <w:color w:val="auto"/>
          <w:kern w:val="0"/>
          <w:sz w:val="30"/>
          <w:lang w:val="en-US" w:eastAsia="zh-CN"/>
        </w:rPr>
        <w:t>,</w:t>
      </w:r>
      <w:r>
        <w:rPr>
          <w:rFonts w:hint="eastAsia" w:ascii="仿宋_GB2312" w:hAnsi="仿宋_GB2312" w:eastAsia="仿宋_GB2312" w:cs="仿宋_GB2312"/>
          <w:color w:val="auto"/>
          <w:kern w:val="0"/>
          <w:sz w:val="30"/>
          <w:lang w:val="zh-CN"/>
        </w:rPr>
        <w:t>985.00</w:t>
      </w:r>
      <w:r>
        <w:rPr>
          <w:rFonts w:hint="eastAsia" w:ascii="仿宋_GB2312" w:hAnsi="宋体" w:eastAsia="仿宋_GB2312" w:cs="Arial"/>
          <w:color w:val="auto"/>
          <w:kern w:val="0"/>
          <w:sz w:val="30"/>
          <w:szCs w:val="30"/>
          <w:highlight w:val="none"/>
          <w:lang w:eastAsia="zh-CN"/>
        </w:rPr>
        <w:t>元</w:t>
      </w:r>
      <w:r>
        <w:rPr>
          <w:rFonts w:hint="eastAsia" w:ascii="仿宋_GB2312" w:hAnsi="宋体" w:eastAsia="仿宋_GB2312" w:cs="Arial"/>
          <w:color w:val="auto"/>
          <w:kern w:val="0"/>
          <w:sz w:val="30"/>
          <w:szCs w:val="30"/>
          <w:highlight w:val="none"/>
        </w:rPr>
        <w:t>，</w:t>
      </w:r>
      <w:r>
        <w:rPr>
          <w:rFonts w:hint="eastAsia" w:ascii="仿宋_GB2312" w:eastAsia="仿宋_GB2312"/>
          <w:color w:val="auto"/>
          <w:sz w:val="30"/>
          <w:szCs w:val="30"/>
          <w:highlight w:val="none"/>
        </w:rPr>
        <w:t>占一般公共预算财政拨款总支出的</w:t>
      </w:r>
      <w:r>
        <w:rPr>
          <w:rFonts w:hint="eastAsia" w:ascii="仿宋_GB2312" w:hAnsi="仿宋_GB2312" w:eastAsia="仿宋_GB2312" w:cs="仿宋_GB2312"/>
          <w:color w:val="auto"/>
          <w:kern w:val="0"/>
          <w:sz w:val="30"/>
          <w:lang w:val="zh-CN"/>
        </w:rPr>
        <w:t>5.54</w:t>
      </w:r>
      <w:r>
        <w:rPr>
          <w:rFonts w:hint="eastAsia" w:ascii="仿宋_GB2312" w:eastAsia="仿宋_GB2312"/>
          <w:color w:val="auto"/>
          <w:sz w:val="30"/>
          <w:szCs w:val="30"/>
          <w:highlight w:val="none"/>
        </w:rPr>
        <w:t>%,</w:t>
      </w:r>
      <w:r>
        <w:rPr>
          <w:rFonts w:hint="eastAsia" w:ascii="仿宋_GB2312" w:eastAsia="仿宋_GB2312"/>
          <w:color w:val="auto"/>
          <w:sz w:val="30"/>
          <w:szCs w:val="30"/>
          <w:highlight w:val="none"/>
          <w:lang w:eastAsia="zh-CN"/>
        </w:rPr>
        <w:t>完成年初预算的</w:t>
      </w:r>
      <w:r>
        <w:rPr>
          <w:rFonts w:hint="eastAsia" w:ascii="仿宋_GB2312" w:hAnsi="仿宋_GB2312" w:eastAsia="仿宋_GB2312" w:cs="仿宋_GB2312"/>
          <w:color w:val="auto"/>
          <w:kern w:val="0"/>
          <w:sz w:val="30"/>
          <w:lang w:val="zh-CN"/>
        </w:rPr>
        <w:t>52.68</w:t>
      </w:r>
      <w:r>
        <w:rPr>
          <w:rFonts w:hint="eastAsia" w:ascii="仿宋_GB2312" w:eastAsia="仿宋_GB2312"/>
          <w:color w:val="auto"/>
          <w:sz w:val="30"/>
          <w:szCs w:val="30"/>
          <w:highlight w:val="none"/>
          <w:lang w:val="en-US" w:eastAsia="zh-CN"/>
        </w:rPr>
        <w:t>%</w:t>
      </w:r>
      <w:r>
        <w:rPr>
          <w:rFonts w:hint="eastAsia" w:ascii="仿宋_GB2312" w:eastAsia="仿宋_GB2312"/>
          <w:color w:val="auto"/>
          <w:sz w:val="30"/>
          <w:szCs w:val="30"/>
          <w:highlight w:val="none"/>
        </w:rPr>
        <w:t>。</w:t>
      </w:r>
      <w:r>
        <w:rPr>
          <w:rFonts w:hint="eastAsia" w:ascii="仿宋_GB2312" w:hAnsi="宋体" w:eastAsia="仿宋_GB2312" w:cs="Arial"/>
          <w:color w:val="auto"/>
          <w:kern w:val="0"/>
          <w:sz w:val="30"/>
          <w:szCs w:val="30"/>
          <w:highlight w:val="none"/>
        </w:rPr>
        <w:t>主要用于支付住房公积金；</w:t>
      </w:r>
      <w:r>
        <w:rPr>
          <w:rFonts w:hint="eastAsia" w:ascii="仿宋_GB2312" w:hAnsi="宋体" w:eastAsia="仿宋_GB2312" w:cs="Arial"/>
          <w:color w:val="auto"/>
          <w:kern w:val="0"/>
          <w:sz w:val="30"/>
          <w:szCs w:val="30"/>
          <w:highlight w:val="none"/>
          <w:lang w:eastAsia="zh-CN"/>
        </w:rPr>
        <w:t>造成预决算差异的主要原因是</w:t>
      </w:r>
      <w:r>
        <w:rPr>
          <w:rFonts w:hint="eastAsia" w:ascii="仿宋_GB2312" w:eastAsia="仿宋_GB2312"/>
          <w:color w:val="auto"/>
          <w:sz w:val="30"/>
          <w:szCs w:val="30"/>
          <w:highlight w:val="none"/>
          <w:lang w:eastAsia="zh-CN"/>
        </w:rPr>
        <w:t>公积金基数调整</w:t>
      </w:r>
      <w:r>
        <w:rPr>
          <w:rFonts w:hint="eastAsia" w:ascii="仿宋_GB2312" w:hAnsi="宋体" w:eastAsia="仿宋_GB2312" w:cs="Arial"/>
          <w:color w:val="auto"/>
          <w:kern w:val="0"/>
          <w:sz w:val="30"/>
          <w:szCs w:val="30"/>
          <w:highlight w:val="none"/>
          <w:lang w:eastAsia="zh-CN"/>
        </w:rPr>
        <w:t>。</w:t>
      </w:r>
    </w:p>
    <w:p w14:paraId="7F249ECA">
      <w:pPr>
        <w:widowControl/>
        <w:snapToGrid w:val="0"/>
        <w:spacing w:before="100" w:after="100" w:line="360" w:lineRule="auto"/>
        <w:ind w:firstLine="600" w:firstLineChars="200"/>
        <w:jc w:val="left"/>
        <w:rPr>
          <w:rFonts w:hint="eastAsia" w:ascii="仿宋_GB2312" w:eastAsia="仿宋_GB2312"/>
          <w:color w:val="auto"/>
          <w:sz w:val="30"/>
          <w:szCs w:val="30"/>
          <w:highlight w:val="none"/>
        </w:rPr>
      </w:pPr>
      <w:r>
        <w:rPr>
          <w:rFonts w:hint="eastAsia" w:ascii="仿宋_GB2312" w:hAnsi="仿宋_GB2312" w:eastAsia="仿宋_GB2312" w:cs="仿宋_GB2312"/>
          <w:color w:val="auto"/>
          <w:kern w:val="0"/>
          <w:sz w:val="30"/>
          <w:lang w:val="en-US"/>
        </w:rPr>
        <w:t>20.粮油物资储备（类）支出</w:t>
      </w:r>
      <w:r>
        <w:rPr>
          <w:rFonts w:hint="eastAsia" w:ascii="仿宋_GB2312" w:hAnsi="仿宋_GB2312" w:eastAsia="仿宋_GB2312" w:cs="仿宋_GB2312"/>
          <w:color w:val="auto"/>
          <w:kern w:val="0"/>
          <w:sz w:val="30"/>
          <w:lang w:val="zh-CN"/>
        </w:rPr>
        <w:t>0.00</w:t>
      </w:r>
      <w:r>
        <w:rPr>
          <w:rFonts w:hint="eastAsia" w:ascii="仿宋_GB2312" w:hAnsi="宋体" w:eastAsia="仿宋_GB2312" w:cs="Arial"/>
          <w:color w:val="auto"/>
          <w:kern w:val="0"/>
          <w:sz w:val="30"/>
          <w:szCs w:val="30"/>
          <w:highlight w:val="none"/>
          <w:lang w:eastAsia="zh-CN"/>
        </w:rPr>
        <w:t>元</w:t>
      </w:r>
      <w:r>
        <w:rPr>
          <w:rFonts w:hint="eastAsia" w:ascii="仿宋_GB2312" w:hAnsi="宋体" w:eastAsia="仿宋_GB2312" w:cs="Arial"/>
          <w:color w:val="auto"/>
          <w:kern w:val="0"/>
          <w:sz w:val="30"/>
          <w:szCs w:val="30"/>
          <w:highlight w:val="none"/>
        </w:rPr>
        <w:t>，</w:t>
      </w:r>
      <w:r>
        <w:rPr>
          <w:rFonts w:hint="eastAsia" w:ascii="仿宋_GB2312" w:eastAsia="仿宋_GB2312"/>
          <w:color w:val="auto"/>
          <w:sz w:val="30"/>
          <w:szCs w:val="30"/>
          <w:highlight w:val="none"/>
        </w:rPr>
        <w:t>占一般公共预算财政拨款总支出的</w:t>
      </w:r>
      <w:r>
        <w:rPr>
          <w:rFonts w:hint="eastAsia" w:ascii="仿宋_GB2312" w:hAnsi="仿宋_GB2312" w:eastAsia="仿宋_GB2312" w:cs="仿宋_GB2312"/>
          <w:color w:val="auto"/>
          <w:kern w:val="0"/>
          <w:sz w:val="30"/>
          <w:lang w:val="zh-CN"/>
        </w:rPr>
        <w:t>0.00</w:t>
      </w:r>
      <w:r>
        <w:rPr>
          <w:rFonts w:hint="eastAsia" w:ascii="仿宋_GB2312" w:eastAsia="仿宋_GB2312"/>
          <w:color w:val="auto"/>
          <w:sz w:val="30"/>
          <w:szCs w:val="30"/>
          <w:highlight w:val="none"/>
        </w:rPr>
        <w:t>%,</w:t>
      </w:r>
      <w:r>
        <w:rPr>
          <w:rFonts w:hint="eastAsia" w:ascii="仿宋_GB2312" w:eastAsia="仿宋_GB2312"/>
          <w:color w:val="auto"/>
          <w:sz w:val="30"/>
          <w:szCs w:val="30"/>
          <w:lang w:eastAsia="zh-CN"/>
        </w:rPr>
        <w:t>年初无此项预算</w:t>
      </w:r>
      <w:r>
        <w:rPr>
          <w:rFonts w:hint="eastAsia" w:ascii="仿宋_GB2312" w:eastAsia="仿宋_GB2312"/>
          <w:color w:val="auto"/>
          <w:sz w:val="30"/>
          <w:szCs w:val="30"/>
          <w:highlight w:val="none"/>
        </w:rPr>
        <w:t>。</w:t>
      </w:r>
    </w:p>
    <w:p w14:paraId="651D6568">
      <w:pPr>
        <w:widowControl/>
        <w:snapToGrid w:val="0"/>
        <w:spacing w:before="100" w:after="100" w:line="360" w:lineRule="auto"/>
        <w:ind w:firstLine="600" w:firstLineChars="200"/>
        <w:jc w:val="left"/>
        <w:rPr>
          <w:rFonts w:hint="eastAsia" w:ascii="仿宋_GB2312" w:eastAsia="仿宋_GB2312"/>
          <w:color w:val="auto"/>
          <w:sz w:val="30"/>
          <w:szCs w:val="30"/>
          <w:highlight w:val="none"/>
        </w:rPr>
      </w:pPr>
      <w:r>
        <w:rPr>
          <w:rFonts w:hint="eastAsia" w:ascii="仿宋_GB2312" w:hAnsi="仿宋_GB2312" w:eastAsia="仿宋_GB2312" w:cs="仿宋_GB2312"/>
          <w:color w:val="auto"/>
          <w:kern w:val="0"/>
          <w:sz w:val="30"/>
          <w:lang w:val="en-US"/>
        </w:rPr>
        <w:t>21.国有资本经营预算（类）支出</w:t>
      </w:r>
      <w:r>
        <w:rPr>
          <w:rFonts w:hint="eastAsia" w:ascii="仿宋_GB2312" w:hAnsi="仿宋_GB2312" w:eastAsia="仿宋_GB2312" w:cs="仿宋_GB2312"/>
          <w:color w:val="auto"/>
          <w:kern w:val="0"/>
          <w:sz w:val="30"/>
          <w:lang w:val="zh-CN"/>
        </w:rPr>
        <w:t>0.00</w:t>
      </w:r>
      <w:r>
        <w:rPr>
          <w:rFonts w:hint="eastAsia" w:ascii="仿宋_GB2312" w:hAnsi="宋体" w:eastAsia="仿宋_GB2312" w:cs="Arial"/>
          <w:color w:val="auto"/>
          <w:kern w:val="0"/>
          <w:sz w:val="30"/>
          <w:szCs w:val="30"/>
          <w:highlight w:val="none"/>
          <w:lang w:eastAsia="zh-CN"/>
        </w:rPr>
        <w:t>元</w:t>
      </w:r>
      <w:r>
        <w:rPr>
          <w:rFonts w:hint="eastAsia" w:ascii="仿宋_GB2312" w:hAnsi="宋体" w:eastAsia="仿宋_GB2312" w:cs="Arial"/>
          <w:color w:val="auto"/>
          <w:kern w:val="0"/>
          <w:sz w:val="30"/>
          <w:szCs w:val="30"/>
          <w:highlight w:val="none"/>
        </w:rPr>
        <w:t>，</w:t>
      </w:r>
      <w:r>
        <w:rPr>
          <w:rFonts w:hint="eastAsia" w:ascii="仿宋_GB2312" w:eastAsia="仿宋_GB2312"/>
          <w:color w:val="auto"/>
          <w:sz w:val="30"/>
          <w:szCs w:val="30"/>
          <w:highlight w:val="none"/>
        </w:rPr>
        <w:t>占一般公共预算财政拨款总支出的</w:t>
      </w:r>
      <w:r>
        <w:rPr>
          <w:rFonts w:hint="eastAsia" w:ascii="仿宋_GB2312" w:hAnsi="仿宋_GB2312" w:eastAsia="仿宋_GB2312" w:cs="仿宋_GB2312"/>
          <w:color w:val="auto"/>
          <w:kern w:val="0"/>
          <w:sz w:val="30"/>
          <w:lang w:val="zh-CN"/>
        </w:rPr>
        <w:t>0.00</w:t>
      </w:r>
      <w:r>
        <w:rPr>
          <w:rFonts w:hint="eastAsia" w:ascii="仿宋_GB2312" w:eastAsia="仿宋_GB2312"/>
          <w:color w:val="auto"/>
          <w:sz w:val="30"/>
          <w:szCs w:val="30"/>
          <w:highlight w:val="none"/>
        </w:rPr>
        <w:t>%,</w:t>
      </w:r>
      <w:r>
        <w:rPr>
          <w:rFonts w:hint="eastAsia" w:ascii="仿宋_GB2312" w:eastAsia="仿宋_GB2312"/>
          <w:color w:val="auto"/>
          <w:sz w:val="30"/>
          <w:szCs w:val="30"/>
          <w:lang w:eastAsia="zh-CN"/>
        </w:rPr>
        <w:t>年初无此项预算</w:t>
      </w:r>
      <w:r>
        <w:rPr>
          <w:rFonts w:hint="eastAsia" w:ascii="仿宋_GB2312" w:eastAsia="仿宋_GB2312"/>
          <w:color w:val="auto"/>
          <w:sz w:val="30"/>
          <w:szCs w:val="30"/>
          <w:highlight w:val="none"/>
        </w:rPr>
        <w:t>。</w:t>
      </w:r>
    </w:p>
    <w:p w14:paraId="3CDE2521">
      <w:pPr>
        <w:widowControl/>
        <w:snapToGrid w:val="0"/>
        <w:spacing w:before="100" w:after="100" w:line="360" w:lineRule="auto"/>
        <w:ind w:firstLine="600" w:firstLineChars="200"/>
        <w:jc w:val="left"/>
        <w:rPr>
          <w:rFonts w:hint="eastAsia" w:ascii="仿宋_GB2312" w:eastAsia="仿宋_GB2312"/>
          <w:color w:val="auto"/>
          <w:sz w:val="30"/>
          <w:szCs w:val="30"/>
          <w:highlight w:val="none"/>
          <w:lang w:val="en-US" w:eastAsia="zh-CN"/>
        </w:rPr>
      </w:pPr>
      <w:r>
        <w:rPr>
          <w:rFonts w:hint="eastAsia" w:ascii="仿宋_GB2312" w:hAnsi="仿宋_GB2312" w:eastAsia="仿宋_GB2312" w:cs="仿宋_GB2312"/>
          <w:color w:val="auto"/>
          <w:kern w:val="0"/>
          <w:sz w:val="30"/>
          <w:lang w:val="en-US"/>
        </w:rPr>
        <w:t>22.灾害防治及应急管理（类）支出</w:t>
      </w:r>
      <w:r>
        <w:rPr>
          <w:rFonts w:hint="eastAsia" w:ascii="仿宋_GB2312" w:hAnsi="仿宋_GB2312" w:eastAsia="仿宋_GB2312" w:cs="仿宋_GB2312"/>
          <w:color w:val="auto"/>
          <w:kern w:val="0"/>
          <w:sz w:val="30"/>
          <w:lang w:val="zh-CN"/>
        </w:rPr>
        <w:t>0.00</w:t>
      </w:r>
      <w:r>
        <w:rPr>
          <w:rFonts w:hint="eastAsia" w:ascii="仿宋_GB2312" w:hAnsi="宋体" w:eastAsia="仿宋_GB2312" w:cs="Arial"/>
          <w:color w:val="auto"/>
          <w:kern w:val="0"/>
          <w:sz w:val="30"/>
          <w:szCs w:val="30"/>
          <w:highlight w:val="none"/>
          <w:lang w:eastAsia="zh-CN"/>
        </w:rPr>
        <w:t>元</w:t>
      </w:r>
      <w:r>
        <w:rPr>
          <w:rFonts w:hint="eastAsia" w:ascii="仿宋_GB2312" w:hAnsi="宋体" w:eastAsia="仿宋_GB2312" w:cs="Arial"/>
          <w:color w:val="auto"/>
          <w:kern w:val="0"/>
          <w:sz w:val="30"/>
          <w:szCs w:val="30"/>
          <w:highlight w:val="none"/>
        </w:rPr>
        <w:t>，</w:t>
      </w:r>
      <w:r>
        <w:rPr>
          <w:rFonts w:hint="eastAsia" w:ascii="仿宋_GB2312" w:eastAsia="仿宋_GB2312"/>
          <w:color w:val="auto"/>
          <w:sz w:val="30"/>
          <w:szCs w:val="30"/>
          <w:highlight w:val="none"/>
        </w:rPr>
        <w:t>占一般公共预算财政拨款总支出的</w:t>
      </w:r>
      <w:r>
        <w:rPr>
          <w:rFonts w:hint="eastAsia" w:ascii="仿宋_GB2312" w:hAnsi="仿宋_GB2312" w:eastAsia="仿宋_GB2312" w:cs="仿宋_GB2312"/>
          <w:color w:val="auto"/>
          <w:kern w:val="0"/>
          <w:sz w:val="30"/>
          <w:lang w:val="zh-CN"/>
        </w:rPr>
        <w:t>0.00</w:t>
      </w:r>
      <w:r>
        <w:rPr>
          <w:rFonts w:hint="eastAsia" w:ascii="仿宋_GB2312" w:eastAsia="仿宋_GB2312"/>
          <w:color w:val="auto"/>
          <w:sz w:val="30"/>
          <w:szCs w:val="30"/>
          <w:highlight w:val="none"/>
        </w:rPr>
        <w:t>%,</w:t>
      </w:r>
      <w:r>
        <w:rPr>
          <w:rFonts w:hint="eastAsia" w:ascii="仿宋_GB2312" w:eastAsia="仿宋_GB2312"/>
          <w:color w:val="auto"/>
          <w:sz w:val="30"/>
          <w:szCs w:val="30"/>
          <w:lang w:eastAsia="zh-CN"/>
        </w:rPr>
        <w:t>年初无此项预算</w:t>
      </w:r>
      <w:r>
        <w:rPr>
          <w:rFonts w:hint="eastAsia" w:ascii="仿宋_GB2312" w:eastAsia="仿宋_GB2312"/>
          <w:color w:val="auto"/>
          <w:sz w:val="30"/>
          <w:szCs w:val="30"/>
          <w:highlight w:val="none"/>
        </w:rPr>
        <w:t>。</w:t>
      </w:r>
      <w:r>
        <w:rPr>
          <w:rFonts w:hint="eastAsia" w:ascii="仿宋_GB2312" w:eastAsia="仿宋_GB2312"/>
          <w:color w:val="auto"/>
          <w:sz w:val="30"/>
          <w:szCs w:val="30"/>
          <w:highlight w:val="none"/>
          <w:lang w:val="en-US" w:eastAsia="zh-CN"/>
        </w:rPr>
        <w:t xml:space="preserve"> </w:t>
      </w:r>
    </w:p>
    <w:p w14:paraId="5C7C77FA">
      <w:pPr>
        <w:widowControl/>
        <w:snapToGrid w:val="0"/>
        <w:spacing w:before="100" w:after="100" w:line="360" w:lineRule="auto"/>
        <w:ind w:firstLine="600" w:firstLineChars="200"/>
        <w:jc w:val="left"/>
        <w:rPr>
          <w:rFonts w:hint="eastAsia" w:ascii="仿宋_GB2312" w:eastAsia="仿宋_GB2312"/>
          <w:color w:val="auto"/>
          <w:sz w:val="30"/>
          <w:szCs w:val="30"/>
          <w:highlight w:val="none"/>
        </w:rPr>
      </w:pPr>
      <w:r>
        <w:rPr>
          <w:rFonts w:hint="eastAsia" w:ascii="仿宋_GB2312" w:hAnsi="仿宋_GB2312" w:eastAsia="仿宋_GB2312" w:cs="仿宋_GB2312"/>
          <w:color w:val="auto"/>
          <w:kern w:val="0"/>
          <w:sz w:val="30"/>
          <w:lang w:val="en-US"/>
        </w:rPr>
        <w:t>23.其他（类）支出</w:t>
      </w:r>
      <w:r>
        <w:rPr>
          <w:rFonts w:hint="eastAsia" w:ascii="仿宋_GB2312" w:hAnsi="仿宋_GB2312" w:eastAsia="仿宋_GB2312" w:cs="仿宋_GB2312"/>
          <w:color w:val="auto"/>
          <w:kern w:val="0"/>
          <w:sz w:val="30"/>
          <w:lang w:val="zh-CN"/>
        </w:rPr>
        <w:t>0.00</w:t>
      </w:r>
      <w:r>
        <w:rPr>
          <w:rFonts w:hint="eastAsia" w:ascii="仿宋_GB2312" w:hAnsi="宋体" w:eastAsia="仿宋_GB2312" w:cs="Arial"/>
          <w:color w:val="auto"/>
          <w:kern w:val="0"/>
          <w:sz w:val="30"/>
          <w:szCs w:val="30"/>
          <w:highlight w:val="none"/>
          <w:lang w:eastAsia="zh-CN"/>
        </w:rPr>
        <w:t>元</w:t>
      </w:r>
      <w:r>
        <w:rPr>
          <w:rFonts w:hint="eastAsia" w:ascii="仿宋_GB2312" w:hAnsi="宋体" w:eastAsia="仿宋_GB2312" w:cs="Arial"/>
          <w:color w:val="auto"/>
          <w:kern w:val="0"/>
          <w:sz w:val="30"/>
          <w:szCs w:val="30"/>
          <w:highlight w:val="none"/>
        </w:rPr>
        <w:t>，</w:t>
      </w:r>
      <w:r>
        <w:rPr>
          <w:rFonts w:hint="eastAsia" w:ascii="仿宋_GB2312" w:eastAsia="仿宋_GB2312"/>
          <w:color w:val="auto"/>
          <w:sz w:val="30"/>
          <w:szCs w:val="30"/>
          <w:highlight w:val="none"/>
        </w:rPr>
        <w:t>占一般公共预算财政拨款总支出的</w:t>
      </w:r>
      <w:r>
        <w:rPr>
          <w:rFonts w:hint="eastAsia" w:ascii="仿宋_GB2312" w:hAnsi="仿宋_GB2312" w:eastAsia="仿宋_GB2312" w:cs="仿宋_GB2312"/>
          <w:color w:val="auto"/>
          <w:kern w:val="0"/>
          <w:sz w:val="30"/>
          <w:lang w:val="zh-CN"/>
        </w:rPr>
        <w:t>0.00</w:t>
      </w:r>
      <w:r>
        <w:rPr>
          <w:rFonts w:hint="eastAsia" w:ascii="仿宋_GB2312" w:eastAsia="仿宋_GB2312"/>
          <w:color w:val="auto"/>
          <w:sz w:val="30"/>
          <w:szCs w:val="30"/>
          <w:highlight w:val="none"/>
        </w:rPr>
        <w:t>%,</w:t>
      </w:r>
      <w:r>
        <w:rPr>
          <w:rFonts w:hint="eastAsia" w:ascii="仿宋_GB2312" w:eastAsia="仿宋_GB2312"/>
          <w:color w:val="auto"/>
          <w:sz w:val="30"/>
          <w:szCs w:val="30"/>
          <w:lang w:eastAsia="zh-CN"/>
        </w:rPr>
        <w:t>年初无此项预算</w:t>
      </w:r>
      <w:r>
        <w:rPr>
          <w:rFonts w:hint="eastAsia" w:ascii="仿宋_GB2312" w:eastAsia="仿宋_GB2312"/>
          <w:color w:val="auto"/>
          <w:sz w:val="30"/>
          <w:szCs w:val="30"/>
          <w:highlight w:val="none"/>
        </w:rPr>
        <w:t>。</w:t>
      </w:r>
    </w:p>
    <w:p w14:paraId="7762BB2D">
      <w:pPr>
        <w:widowControl/>
        <w:snapToGrid w:val="0"/>
        <w:spacing w:before="100" w:after="100" w:line="360" w:lineRule="auto"/>
        <w:ind w:firstLine="600" w:firstLineChars="200"/>
        <w:jc w:val="left"/>
        <w:rPr>
          <w:rFonts w:hint="eastAsia" w:ascii="仿宋_GB2312" w:eastAsia="仿宋_GB2312"/>
          <w:color w:val="auto"/>
          <w:sz w:val="30"/>
          <w:szCs w:val="30"/>
          <w:highlight w:val="none"/>
        </w:rPr>
      </w:pPr>
      <w:r>
        <w:rPr>
          <w:rFonts w:hint="eastAsia" w:ascii="仿宋_GB2312" w:hAnsi="仿宋_GB2312" w:eastAsia="仿宋_GB2312" w:cs="仿宋_GB2312"/>
          <w:color w:val="auto"/>
          <w:kern w:val="0"/>
          <w:sz w:val="30"/>
          <w:lang w:val="en-US"/>
        </w:rPr>
        <w:t>24.债务还本（类）支出</w:t>
      </w:r>
      <w:r>
        <w:rPr>
          <w:rFonts w:hint="eastAsia" w:ascii="仿宋_GB2312" w:hAnsi="仿宋_GB2312" w:eastAsia="仿宋_GB2312" w:cs="仿宋_GB2312"/>
          <w:color w:val="auto"/>
          <w:kern w:val="0"/>
          <w:sz w:val="30"/>
          <w:lang w:val="zh-CN"/>
        </w:rPr>
        <w:t>0.00</w:t>
      </w:r>
      <w:r>
        <w:rPr>
          <w:rFonts w:hint="eastAsia" w:ascii="仿宋_GB2312" w:hAnsi="宋体" w:eastAsia="仿宋_GB2312" w:cs="Arial"/>
          <w:color w:val="auto"/>
          <w:kern w:val="0"/>
          <w:sz w:val="30"/>
          <w:szCs w:val="30"/>
          <w:highlight w:val="none"/>
          <w:lang w:eastAsia="zh-CN"/>
        </w:rPr>
        <w:t>元</w:t>
      </w:r>
      <w:r>
        <w:rPr>
          <w:rFonts w:hint="eastAsia" w:ascii="仿宋_GB2312" w:hAnsi="宋体" w:eastAsia="仿宋_GB2312" w:cs="Arial"/>
          <w:color w:val="auto"/>
          <w:kern w:val="0"/>
          <w:sz w:val="30"/>
          <w:szCs w:val="30"/>
          <w:highlight w:val="none"/>
        </w:rPr>
        <w:t>，</w:t>
      </w:r>
      <w:r>
        <w:rPr>
          <w:rFonts w:hint="eastAsia" w:ascii="仿宋_GB2312" w:eastAsia="仿宋_GB2312"/>
          <w:color w:val="auto"/>
          <w:sz w:val="30"/>
          <w:szCs w:val="30"/>
          <w:highlight w:val="none"/>
        </w:rPr>
        <w:t>占一般公共预算财政拨款总支出的</w:t>
      </w:r>
      <w:r>
        <w:rPr>
          <w:rFonts w:hint="eastAsia" w:ascii="仿宋_GB2312" w:hAnsi="仿宋_GB2312" w:eastAsia="仿宋_GB2312" w:cs="仿宋_GB2312"/>
          <w:color w:val="auto"/>
          <w:kern w:val="0"/>
          <w:sz w:val="30"/>
          <w:lang w:val="zh-CN"/>
        </w:rPr>
        <w:t>0.00</w:t>
      </w:r>
      <w:r>
        <w:rPr>
          <w:rFonts w:hint="eastAsia" w:ascii="仿宋_GB2312" w:eastAsia="仿宋_GB2312"/>
          <w:color w:val="auto"/>
          <w:sz w:val="30"/>
          <w:szCs w:val="30"/>
          <w:highlight w:val="none"/>
        </w:rPr>
        <w:t>%,</w:t>
      </w:r>
      <w:r>
        <w:rPr>
          <w:rFonts w:hint="eastAsia" w:ascii="仿宋_GB2312" w:eastAsia="仿宋_GB2312"/>
          <w:color w:val="auto"/>
          <w:sz w:val="30"/>
          <w:szCs w:val="30"/>
          <w:lang w:eastAsia="zh-CN"/>
        </w:rPr>
        <w:t>年初无此项预算</w:t>
      </w:r>
      <w:r>
        <w:rPr>
          <w:rFonts w:hint="eastAsia" w:ascii="仿宋_GB2312" w:eastAsia="仿宋_GB2312"/>
          <w:color w:val="auto"/>
          <w:sz w:val="30"/>
          <w:szCs w:val="30"/>
          <w:highlight w:val="none"/>
        </w:rPr>
        <w:t>。</w:t>
      </w:r>
    </w:p>
    <w:p w14:paraId="0D232F95">
      <w:pPr>
        <w:widowControl/>
        <w:snapToGrid w:val="0"/>
        <w:spacing w:before="100" w:after="100" w:line="360" w:lineRule="auto"/>
        <w:ind w:firstLine="600" w:firstLineChars="200"/>
        <w:jc w:val="left"/>
        <w:rPr>
          <w:rFonts w:hint="eastAsia" w:ascii="仿宋_GB2312" w:eastAsia="仿宋_GB2312"/>
          <w:color w:val="auto"/>
          <w:sz w:val="30"/>
          <w:szCs w:val="30"/>
          <w:highlight w:val="none"/>
        </w:rPr>
      </w:pPr>
      <w:r>
        <w:rPr>
          <w:rFonts w:hint="eastAsia" w:ascii="仿宋_GB2312" w:hAnsi="仿宋_GB2312" w:eastAsia="仿宋_GB2312" w:cs="仿宋_GB2312"/>
          <w:color w:val="auto"/>
          <w:kern w:val="0"/>
          <w:sz w:val="30"/>
          <w:lang w:val="en-US"/>
        </w:rPr>
        <w:t>25.债务付息（类）支出</w:t>
      </w:r>
      <w:r>
        <w:rPr>
          <w:rFonts w:hint="eastAsia" w:ascii="仿宋_GB2312" w:hAnsi="仿宋_GB2312" w:eastAsia="仿宋_GB2312" w:cs="仿宋_GB2312"/>
          <w:color w:val="auto"/>
          <w:kern w:val="0"/>
          <w:sz w:val="30"/>
          <w:lang w:val="zh-CN"/>
        </w:rPr>
        <w:t>0.00</w:t>
      </w:r>
      <w:r>
        <w:rPr>
          <w:rFonts w:hint="eastAsia" w:ascii="仿宋_GB2312" w:hAnsi="宋体" w:eastAsia="仿宋_GB2312" w:cs="Arial"/>
          <w:color w:val="auto"/>
          <w:kern w:val="0"/>
          <w:sz w:val="30"/>
          <w:szCs w:val="30"/>
          <w:highlight w:val="none"/>
          <w:lang w:eastAsia="zh-CN"/>
        </w:rPr>
        <w:t>元</w:t>
      </w:r>
      <w:r>
        <w:rPr>
          <w:rFonts w:hint="eastAsia" w:ascii="仿宋_GB2312" w:hAnsi="宋体" w:eastAsia="仿宋_GB2312" w:cs="Arial"/>
          <w:color w:val="auto"/>
          <w:kern w:val="0"/>
          <w:sz w:val="30"/>
          <w:szCs w:val="30"/>
          <w:highlight w:val="none"/>
        </w:rPr>
        <w:t>，</w:t>
      </w:r>
      <w:r>
        <w:rPr>
          <w:rFonts w:hint="eastAsia" w:ascii="仿宋_GB2312" w:eastAsia="仿宋_GB2312"/>
          <w:color w:val="auto"/>
          <w:sz w:val="30"/>
          <w:szCs w:val="30"/>
          <w:highlight w:val="none"/>
        </w:rPr>
        <w:t>占一般公共预算财政拨款总支出的</w:t>
      </w:r>
      <w:r>
        <w:rPr>
          <w:rFonts w:hint="eastAsia" w:ascii="仿宋_GB2312" w:hAnsi="仿宋_GB2312" w:eastAsia="仿宋_GB2312" w:cs="仿宋_GB2312"/>
          <w:color w:val="auto"/>
          <w:kern w:val="0"/>
          <w:sz w:val="30"/>
          <w:lang w:val="zh-CN"/>
        </w:rPr>
        <w:t>0.00</w:t>
      </w:r>
      <w:r>
        <w:rPr>
          <w:rFonts w:hint="eastAsia" w:ascii="仿宋_GB2312" w:eastAsia="仿宋_GB2312"/>
          <w:color w:val="auto"/>
          <w:sz w:val="30"/>
          <w:szCs w:val="30"/>
          <w:highlight w:val="none"/>
        </w:rPr>
        <w:t>%,</w:t>
      </w:r>
      <w:r>
        <w:rPr>
          <w:rFonts w:hint="eastAsia" w:ascii="仿宋_GB2312" w:eastAsia="仿宋_GB2312"/>
          <w:color w:val="auto"/>
          <w:sz w:val="30"/>
          <w:szCs w:val="30"/>
          <w:lang w:eastAsia="zh-CN"/>
        </w:rPr>
        <w:t>年初无此项预算</w:t>
      </w:r>
      <w:r>
        <w:rPr>
          <w:rFonts w:hint="eastAsia" w:ascii="仿宋_GB2312" w:eastAsia="仿宋_GB2312"/>
          <w:color w:val="auto"/>
          <w:sz w:val="30"/>
          <w:szCs w:val="30"/>
          <w:highlight w:val="none"/>
        </w:rPr>
        <w:t>。</w:t>
      </w:r>
    </w:p>
    <w:p w14:paraId="28388D7E">
      <w:pPr>
        <w:widowControl/>
        <w:snapToGrid w:val="0"/>
        <w:spacing w:before="100" w:after="100" w:line="360" w:lineRule="auto"/>
        <w:ind w:firstLine="600" w:firstLineChars="200"/>
        <w:jc w:val="left"/>
        <w:rPr>
          <w:rFonts w:hint="eastAsia" w:ascii="仿宋_GB2312" w:eastAsia="仿宋_GB2312"/>
          <w:color w:val="auto"/>
          <w:sz w:val="30"/>
          <w:szCs w:val="30"/>
          <w:highlight w:val="none"/>
        </w:rPr>
      </w:pPr>
      <w:r>
        <w:rPr>
          <w:rFonts w:hint="eastAsia" w:ascii="仿宋_GB2312" w:hAnsi="仿宋_GB2312" w:eastAsia="仿宋_GB2312" w:cs="仿宋_GB2312"/>
          <w:color w:val="auto"/>
          <w:kern w:val="0"/>
          <w:sz w:val="30"/>
          <w:lang w:val="en-US"/>
        </w:rPr>
        <w:t>26.抗疫特别国债安排（类）支出</w:t>
      </w:r>
      <w:r>
        <w:rPr>
          <w:rFonts w:hint="eastAsia" w:ascii="仿宋_GB2312" w:hAnsi="仿宋_GB2312" w:eastAsia="仿宋_GB2312" w:cs="仿宋_GB2312"/>
          <w:color w:val="auto"/>
          <w:kern w:val="0"/>
          <w:sz w:val="30"/>
          <w:lang w:val="zh-CN"/>
        </w:rPr>
        <w:t>0.00</w:t>
      </w:r>
      <w:r>
        <w:rPr>
          <w:rFonts w:hint="eastAsia" w:ascii="仿宋_GB2312" w:hAnsi="宋体" w:eastAsia="仿宋_GB2312" w:cs="Arial"/>
          <w:color w:val="auto"/>
          <w:kern w:val="0"/>
          <w:sz w:val="30"/>
          <w:szCs w:val="30"/>
          <w:highlight w:val="none"/>
          <w:lang w:eastAsia="zh-CN"/>
        </w:rPr>
        <w:t>元</w:t>
      </w:r>
      <w:r>
        <w:rPr>
          <w:rFonts w:hint="eastAsia" w:ascii="仿宋_GB2312" w:hAnsi="宋体" w:eastAsia="仿宋_GB2312" w:cs="Arial"/>
          <w:color w:val="auto"/>
          <w:kern w:val="0"/>
          <w:sz w:val="30"/>
          <w:szCs w:val="30"/>
          <w:highlight w:val="none"/>
        </w:rPr>
        <w:t>，</w:t>
      </w:r>
      <w:r>
        <w:rPr>
          <w:rFonts w:hint="eastAsia" w:ascii="仿宋_GB2312" w:eastAsia="仿宋_GB2312"/>
          <w:color w:val="auto"/>
          <w:sz w:val="30"/>
          <w:szCs w:val="30"/>
          <w:highlight w:val="none"/>
        </w:rPr>
        <w:t>占一般公共预算财政拨款总支出的</w:t>
      </w:r>
      <w:r>
        <w:rPr>
          <w:rFonts w:hint="eastAsia" w:ascii="仿宋_GB2312" w:hAnsi="仿宋_GB2312" w:eastAsia="仿宋_GB2312" w:cs="仿宋_GB2312"/>
          <w:color w:val="auto"/>
          <w:kern w:val="0"/>
          <w:sz w:val="30"/>
          <w:lang w:val="zh-CN"/>
        </w:rPr>
        <w:t>0.00</w:t>
      </w:r>
      <w:r>
        <w:rPr>
          <w:rFonts w:hint="eastAsia" w:ascii="仿宋_GB2312" w:eastAsia="仿宋_GB2312"/>
          <w:color w:val="auto"/>
          <w:sz w:val="30"/>
          <w:szCs w:val="30"/>
          <w:highlight w:val="none"/>
        </w:rPr>
        <w:t>%,</w:t>
      </w:r>
      <w:r>
        <w:rPr>
          <w:rFonts w:hint="eastAsia" w:ascii="仿宋_GB2312" w:eastAsia="仿宋_GB2312"/>
          <w:color w:val="auto"/>
          <w:sz w:val="30"/>
          <w:szCs w:val="30"/>
          <w:lang w:eastAsia="zh-CN"/>
        </w:rPr>
        <w:t>年初无此项预算</w:t>
      </w:r>
      <w:r>
        <w:rPr>
          <w:rFonts w:hint="eastAsia" w:ascii="仿宋_GB2312" w:eastAsia="仿宋_GB2312"/>
          <w:color w:val="auto"/>
          <w:sz w:val="30"/>
          <w:szCs w:val="30"/>
          <w:highlight w:val="none"/>
        </w:rPr>
        <w:t>。</w:t>
      </w:r>
    </w:p>
    <w:p w14:paraId="6255FE6A">
      <w:pPr>
        <w:widowControl/>
        <w:numPr>
          <w:ilvl w:val="0"/>
          <w:numId w:val="2"/>
        </w:numPr>
        <w:snapToGrid w:val="0"/>
        <w:spacing w:before="100" w:after="100" w:line="360" w:lineRule="auto"/>
        <w:ind w:firstLine="600" w:firstLineChars="200"/>
        <w:jc w:val="left"/>
        <w:outlineLvl w:val="1"/>
        <w:rPr>
          <w:rFonts w:hint="eastAsia" w:ascii="黑体" w:hAnsi="黑体" w:eastAsia="黑体"/>
          <w:color w:val="auto"/>
          <w:sz w:val="30"/>
          <w:szCs w:val="30"/>
          <w:highlight w:val="none"/>
        </w:rPr>
      </w:pPr>
      <w:r>
        <w:rPr>
          <w:rFonts w:hint="eastAsia" w:ascii="黑体" w:hAnsi="黑体" w:eastAsia="黑体"/>
          <w:color w:val="auto"/>
          <w:sz w:val="30"/>
          <w:szCs w:val="30"/>
          <w:highlight w:val="none"/>
        </w:rPr>
        <w:t>财政拨款“三公”经费支出决算情况说明</w:t>
      </w:r>
    </w:p>
    <w:p w14:paraId="5EB66B9A">
      <w:pPr>
        <w:keepNext w:val="0"/>
        <w:keepLines w:val="0"/>
        <w:pageBreakBefore w:val="0"/>
        <w:widowControl/>
        <w:numPr>
          <w:ilvl w:val="0"/>
          <w:numId w:val="0"/>
        </w:numPr>
        <w:kinsoku/>
        <w:wordWrap/>
        <w:overflowPunct/>
        <w:topLinePunct w:val="0"/>
        <w:autoSpaceDE/>
        <w:autoSpaceDN/>
        <w:bidi w:val="0"/>
        <w:adjustRightInd/>
        <w:snapToGrid w:val="0"/>
        <w:spacing w:before="100" w:after="100" w:line="360" w:lineRule="auto"/>
        <w:ind w:firstLine="600" w:firstLineChars="200"/>
        <w:jc w:val="left"/>
        <w:textAlignment w:val="auto"/>
        <w:outlineLvl w:val="2"/>
        <w:rPr>
          <w:rFonts w:hint="eastAsia" w:ascii="楷体_GB2312" w:hAnsi="楷体_GB2312" w:eastAsia="楷体_GB2312" w:cs="楷体_GB2312"/>
          <w:color w:val="auto"/>
          <w:kern w:val="0"/>
          <w:sz w:val="30"/>
          <w:szCs w:val="30"/>
          <w:highlight w:val="none"/>
          <w:lang w:val="en-US" w:eastAsia="zh-CN"/>
        </w:rPr>
      </w:pPr>
      <w:r>
        <w:rPr>
          <w:rFonts w:hint="eastAsia" w:ascii="楷体_GB2312" w:hAnsi="楷体_GB2312" w:eastAsia="楷体_GB2312" w:cs="楷体_GB2312"/>
          <w:color w:val="auto"/>
          <w:kern w:val="0"/>
          <w:sz w:val="30"/>
          <w:szCs w:val="30"/>
          <w:highlight w:val="none"/>
          <w:lang w:val="en-US" w:eastAsia="zh-CN"/>
        </w:rPr>
        <w:t>（一）总体情况</w:t>
      </w:r>
    </w:p>
    <w:p w14:paraId="5E7F17B4">
      <w:pPr>
        <w:keepNext w:val="0"/>
        <w:keepLines w:val="0"/>
        <w:pageBreakBefore w:val="0"/>
        <w:widowControl/>
        <w:numPr>
          <w:ilvl w:val="0"/>
          <w:numId w:val="0"/>
        </w:numPr>
        <w:kinsoku/>
        <w:wordWrap/>
        <w:overflowPunct/>
        <w:topLinePunct w:val="0"/>
        <w:autoSpaceDE/>
        <w:autoSpaceDN/>
        <w:bidi w:val="0"/>
        <w:adjustRightInd/>
        <w:snapToGrid w:val="0"/>
        <w:spacing w:before="100" w:after="100" w:line="360" w:lineRule="auto"/>
        <w:ind w:firstLine="600" w:firstLineChars="200"/>
        <w:jc w:val="left"/>
        <w:textAlignment w:val="auto"/>
        <w:rPr>
          <w:rFonts w:hint="eastAsia" w:ascii="仿宋_GB2312" w:hAnsi="仿宋_GB2312" w:eastAsia="仿宋_GB2312" w:cs="仿宋_GB2312"/>
          <w:color w:val="auto"/>
          <w:sz w:val="30"/>
          <w:szCs w:val="30"/>
          <w:lang w:eastAsia="zh-CN"/>
        </w:rPr>
      </w:pPr>
      <w:r>
        <w:rPr>
          <w:rFonts w:hint="eastAsia" w:ascii="仿宋_GB2312" w:hAnsi="仿宋_GB2312" w:eastAsia="仿宋_GB2312" w:cs="仿宋_GB2312"/>
          <w:color w:val="auto"/>
          <w:kern w:val="0"/>
          <w:sz w:val="30"/>
          <w:szCs w:val="30"/>
          <w:highlight w:val="none"/>
          <w:lang w:val="en-US" w:eastAsia="zh-CN"/>
        </w:rPr>
        <w:t>2024</w:t>
      </w:r>
      <w:r>
        <w:rPr>
          <w:rFonts w:hint="eastAsia" w:ascii="仿宋_GB2312" w:hAnsi="仿宋_GB2312" w:eastAsia="仿宋_GB2312" w:cs="仿宋_GB2312"/>
          <w:color w:val="auto"/>
          <w:kern w:val="0"/>
          <w:sz w:val="30"/>
          <w:szCs w:val="30"/>
          <w:highlight w:val="none"/>
        </w:rPr>
        <w:t>年度财政拨款“三公”经费支出决算中，财政拨款“三公”经费支出</w:t>
      </w:r>
      <w:r>
        <w:rPr>
          <w:rFonts w:hint="eastAsia" w:ascii="仿宋_GB2312" w:hAnsi="仿宋_GB2312" w:eastAsia="仿宋_GB2312" w:cs="仿宋_GB2312"/>
          <w:color w:val="auto"/>
          <w:kern w:val="0"/>
          <w:sz w:val="30"/>
          <w:szCs w:val="30"/>
          <w:highlight w:val="none"/>
          <w:lang w:eastAsia="zh-CN"/>
        </w:rPr>
        <w:t>年初</w:t>
      </w:r>
      <w:r>
        <w:rPr>
          <w:rFonts w:hint="eastAsia" w:ascii="仿宋_GB2312" w:hAnsi="仿宋_GB2312" w:eastAsia="仿宋_GB2312" w:cs="仿宋_GB2312"/>
          <w:color w:val="auto"/>
          <w:kern w:val="0"/>
          <w:sz w:val="30"/>
          <w:szCs w:val="30"/>
          <w:highlight w:val="none"/>
        </w:rPr>
        <w:t>预算为</w:t>
      </w:r>
      <w:r>
        <w:rPr>
          <w:rFonts w:hint="eastAsia" w:ascii="仿宋_GB2312" w:hAnsi="仿宋_GB2312" w:eastAsia="仿宋_GB2312" w:cs="仿宋_GB2312"/>
          <w:color w:val="auto"/>
          <w:kern w:val="0"/>
          <w:sz w:val="30"/>
          <w:lang w:val="en-US" w:eastAsia="zh-CN"/>
        </w:rPr>
        <w:t>3,200.00</w:t>
      </w:r>
      <w:r>
        <w:rPr>
          <w:rFonts w:hint="eastAsia" w:ascii="仿宋_GB2312" w:hAnsi="仿宋_GB2312" w:eastAsia="仿宋_GB2312" w:cs="仿宋_GB2312"/>
          <w:color w:val="auto"/>
          <w:kern w:val="0"/>
          <w:sz w:val="30"/>
          <w:szCs w:val="30"/>
          <w:highlight w:val="none"/>
        </w:rPr>
        <w:t>元，决算为</w:t>
      </w:r>
      <w:r>
        <w:rPr>
          <w:rFonts w:hint="eastAsia" w:ascii="仿宋_GB2312" w:hAnsi="仿宋_GB2312" w:eastAsia="仿宋_GB2312" w:cs="仿宋_GB2312"/>
          <w:color w:val="auto"/>
          <w:sz w:val="30"/>
          <w:lang w:val="zh-CN"/>
        </w:rPr>
        <w:t>1</w:t>
      </w:r>
      <w:r>
        <w:rPr>
          <w:rFonts w:hint="eastAsia" w:ascii="仿宋_GB2312" w:hAnsi="仿宋_GB2312" w:eastAsia="仿宋_GB2312" w:cs="仿宋_GB2312"/>
          <w:color w:val="auto"/>
          <w:sz w:val="30"/>
          <w:lang w:val="en-US" w:eastAsia="zh-CN"/>
        </w:rPr>
        <w:t>,</w:t>
      </w:r>
      <w:r>
        <w:rPr>
          <w:rFonts w:hint="eastAsia" w:ascii="仿宋_GB2312" w:hAnsi="仿宋_GB2312" w:eastAsia="仿宋_GB2312" w:cs="仿宋_GB2312"/>
          <w:color w:val="auto"/>
          <w:sz w:val="30"/>
          <w:lang w:val="zh-CN"/>
        </w:rPr>
        <w:t>004.00</w:t>
      </w:r>
      <w:r>
        <w:rPr>
          <w:rFonts w:hint="eastAsia" w:ascii="仿宋_GB2312" w:hAnsi="仿宋_GB2312" w:eastAsia="仿宋_GB2312" w:cs="仿宋_GB2312"/>
          <w:color w:val="auto"/>
          <w:kern w:val="0"/>
          <w:sz w:val="30"/>
          <w:szCs w:val="30"/>
          <w:highlight w:val="none"/>
        </w:rPr>
        <w:t>元，完成</w:t>
      </w:r>
      <w:r>
        <w:rPr>
          <w:rFonts w:hint="eastAsia" w:ascii="仿宋_GB2312" w:hAnsi="仿宋_GB2312" w:eastAsia="仿宋_GB2312" w:cs="仿宋_GB2312"/>
          <w:color w:val="auto"/>
          <w:kern w:val="0"/>
          <w:sz w:val="30"/>
          <w:szCs w:val="30"/>
          <w:highlight w:val="none"/>
          <w:lang w:eastAsia="zh-CN"/>
        </w:rPr>
        <w:t>年初</w:t>
      </w:r>
      <w:r>
        <w:rPr>
          <w:rFonts w:hint="eastAsia" w:ascii="仿宋_GB2312" w:hAnsi="仿宋_GB2312" w:eastAsia="仿宋_GB2312" w:cs="仿宋_GB2312"/>
          <w:color w:val="auto"/>
          <w:kern w:val="0"/>
          <w:sz w:val="30"/>
          <w:szCs w:val="30"/>
          <w:highlight w:val="none"/>
        </w:rPr>
        <w:t>预算的</w:t>
      </w:r>
      <w:r>
        <w:rPr>
          <w:rFonts w:hint="eastAsia" w:ascii="仿宋_GB2312" w:hAnsi="仿宋_GB2312" w:eastAsia="仿宋_GB2312" w:cs="仿宋_GB2312"/>
          <w:color w:val="auto"/>
          <w:sz w:val="30"/>
          <w:lang w:val="zh-CN"/>
        </w:rPr>
        <w:t>31.38</w:t>
      </w:r>
      <w:r>
        <w:rPr>
          <w:rFonts w:hint="eastAsia" w:ascii="仿宋_GB2312" w:hAnsi="仿宋_GB2312" w:eastAsia="仿宋_GB2312" w:cs="仿宋_GB2312"/>
          <w:color w:val="auto"/>
          <w:kern w:val="0"/>
          <w:sz w:val="30"/>
          <w:szCs w:val="30"/>
          <w:highlight w:val="none"/>
        </w:rPr>
        <w:t>%</w:t>
      </w:r>
      <w:r>
        <w:rPr>
          <w:rFonts w:hint="eastAsia" w:ascii="仿宋_GB2312" w:hAnsi="仿宋_GB2312" w:eastAsia="仿宋_GB2312" w:cs="仿宋_GB2312"/>
          <w:color w:val="auto"/>
          <w:kern w:val="0"/>
          <w:sz w:val="30"/>
          <w:szCs w:val="30"/>
          <w:highlight w:val="none"/>
          <w:lang w:eastAsia="zh-CN"/>
        </w:rPr>
        <w:t>；支出决算较上年</w:t>
      </w:r>
      <w:r>
        <w:rPr>
          <w:rFonts w:hint="eastAsia" w:ascii="仿宋_GB2312" w:hAnsi="仿宋_GB2312" w:eastAsia="仿宋_GB2312" w:cs="仿宋_GB2312"/>
          <w:color w:val="auto"/>
          <w:kern w:val="0"/>
          <w:sz w:val="30"/>
          <w:szCs w:val="30"/>
          <w:highlight w:val="none"/>
          <w:lang w:val="en-US" w:eastAsia="zh-CN"/>
        </w:rPr>
        <w:t>减少</w:t>
      </w:r>
      <w:r>
        <w:rPr>
          <w:rFonts w:hint="eastAsia" w:ascii="仿宋_GB2312" w:hAnsi="仿宋_GB2312" w:eastAsia="仿宋_GB2312" w:cs="仿宋_GB2312"/>
          <w:color w:val="auto"/>
          <w:sz w:val="30"/>
          <w:lang w:val="zh-CN"/>
        </w:rPr>
        <w:t>1</w:t>
      </w:r>
      <w:r>
        <w:rPr>
          <w:rFonts w:hint="eastAsia" w:ascii="仿宋_GB2312" w:hAnsi="仿宋_GB2312" w:eastAsia="仿宋_GB2312" w:cs="仿宋_GB2312"/>
          <w:color w:val="auto"/>
          <w:sz w:val="30"/>
          <w:lang w:val="en-US" w:eastAsia="zh-CN"/>
        </w:rPr>
        <w:t>,</w:t>
      </w:r>
      <w:r>
        <w:rPr>
          <w:rFonts w:hint="eastAsia" w:ascii="仿宋_GB2312" w:hAnsi="仿宋_GB2312" w:eastAsia="仿宋_GB2312" w:cs="仿宋_GB2312"/>
          <w:color w:val="auto"/>
          <w:sz w:val="30"/>
          <w:lang w:val="zh-CN"/>
        </w:rPr>
        <w:t>839.00</w:t>
      </w:r>
      <w:r>
        <w:rPr>
          <w:rFonts w:hint="eastAsia" w:ascii="仿宋_GB2312" w:hAnsi="仿宋_GB2312" w:eastAsia="仿宋_GB2312" w:cs="仿宋_GB2312"/>
          <w:color w:val="auto"/>
          <w:kern w:val="0"/>
          <w:sz w:val="30"/>
          <w:szCs w:val="30"/>
          <w:highlight w:val="none"/>
          <w:lang w:val="en-US" w:eastAsia="zh-CN"/>
        </w:rPr>
        <w:t>元，下降</w:t>
      </w:r>
      <w:r>
        <w:rPr>
          <w:rFonts w:hint="eastAsia" w:ascii="仿宋_GB2312" w:hAnsi="仿宋_GB2312" w:eastAsia="仿宋_GB2312" w:cs="仿宋_GB2312"/>
          <w:color w:val="auto"/>
          <w:sz w:val="30"/>
          <w:lang w:val="zh-CN"/>
        </w:rPr>
        <w:t>64.69</w:t>
      </w:r>
      <w:r>
        <w:rPr>
          <w:rFonts w:hint="eastAsia" w:ascii="仿宋_GB2312" w:hAnsi="仿宋_GB2312" w:eastAsia="仿宋_GB2312" w:cs="仿宋_GB2312"/>
          <w:color w:val="auto"/>
          <w:kern w:val="0"/>
          <w:sz w:val="30"/>
          <w:szCs w:val="30"/>
          <w:highlight w:val="none"/>
          <w:lang w:val="en-US" w:eastAsia="zh-CN"/>
        </w:rPr>
        <w:t>%</w:t>
      </w:r>
      <w:r>
        <w:rPr>
          <w:rFonts w:hint="eastAsia" w:ascii="仿宋_GB2312" w:hAnsi="仿宋_GB2312" w:eastAsia="仿宋_GB2312" w:cs="仿宋_GB2312"/>
          <w:color w:val="auto"/>
          <w:sz w:val="30"/>
          <w:szCs w:val="30"/>
          <w:lang w:eastAsia="zh-CN"/>
        </w:rPr>
        <w:t>。</w:t>
      </w:r>
    </w:p>
    <w:p w14:paraId="57946803">
      <w:pPr>
        <w:keepNext w:val="0"/>
        <w:keepLines w:val="0"/>
        <w:pageBreakBefore w:val="0"/>
        <w:widowControl/>
        <w:numPr>
          <w:ilvl w:val="0"/>
          <w:numId w:val="0"/>
        </w:numPr>
        <w:kinsoku/>
        <w:wordWrap/>
        <w:overflowPunct/>
        <w:topLinePunct w:val="0"/>
        <w:autoSpaceDE/>
        <w:autoSpaceDN/>
        <w:bidi w:val="0"/>
        <w:adjustRightInd/>
        <w:snapToGrid w:val="0"/>
        <w:spacing w:before="100" w:after="100" w:line="360" w:lineRule="auto"/>
        <w:ind w:firstLine="600" w:firstLineChars="200"/>
        <w:jc w:val="left"/>
        <w:textAlignment w:val="auto"/>
        <w:rPr>
          <w:rFonts w:hint="eastAsia" w:ascii="仿宋_GB2312" w:hAnsi="仿宋_GB2312" w:eastAsia="仿宋_GB2312" w:cs="仿宋_GB2312"/>
          <w:color w:val="auto"/>
          <w:kern w:val="0"/>
          <w:sz w:val="30"/>
          <w:szCs w:val="30"/>
          <w:highlight w:val="none"/>
          <w:lang w:eastAsia="zh-CN"/>
        </w:rPr>
      </w:pPr>
      <w:r>
        <w:rPr>
          <w:rFonts w:hint="eastAsia" w:ascii="仿宋_GB2312" w:hAnsi="仿宋_GB2312" w:eastAsia="仿宋_GB2312" w:cs="仿宋_GB2312"/>
          <w:color w:val="auto"/>
          <w:kern w:val="0"/>
          <w:sz w:val="30"/>
          <w:szCs w:val="30"/>
          <w:highlight w:val="none"/>
        </w:rPr>
        <w:t>因公出国（境）费支出</w:t>
      </w:r>
      <w:r>
        <w:rPr>
          <w:rFonts w:hint="eastAsia" w:ascii="仿宋_GB2312" w:hAnsi="仿宋_GB2312" w:eastAsia="仿宋_GB2312" w:cs="仿宋_GB2312"/>
          <w:color w:val="auto"/>
          <w:kern w:val="0"/>
          <w:sz w:val="30"/>
          <w:szCs w:val="30"/>
          <w:highlight w:val="none"/>
          <w:lang w:eastAsia="zh-CN"/>
        </w:rPr>
        <w:t>年初</w:t>
      </w:r>
      <w:r>
        <w:rPr>
          <w:rFonts w:hint="eastAsia" w:ascii="仿宋_GB2312" w:hAnsi="仿宋_GB2312" w:eastAsia="仿宋_GB2312" w:cs="仿宋_GB2312"/>
          <w:color w:val="auto"/>
          <w:kern w:val="0"/>
          <w:sz w:val="30"/>
          <w:szCs w:val="30"/>
          <w:highlight w:val="none"/>
        </w:rPr>
        <w:t>预算为</w:t>
      </w:r>
      <w:r>
        <w:rPr>
          <w:rFonts w:hint="eastAsia" w:ascii="仿宋_GB2312" w:hAnsi="仿宋_GB2312" w:eastAsia="仿宋_GB2312" w:cs="仿宋_GB2312"/>
          <w:color w:val="auto"/>
          <w:sz w:val="30"/>
          <w:lang w:val="zh-CN"/>
        </w:rPr>
        <w:t>0.00</w:t>
      </w:r>
      <w:r>
        <w:rPr>
          <w:rFonts w:hint="eastAsia" w:ascii="仿宋_GB2312" w:hAnsi="仿宋_GB2312" w:eastAsia="仿宋_GB2312" w:cs="仿宋_GB2312"/>
          <w:color w:val="auto"/>
          <w:kern w:val="0"/>
          <w:sz w:val="30"/>
          <w:szCs w:val="30"/>
          <w:highlight w:val="none"/>
        </w:rPr>
        <w:t>元</w:t>
      </w:r>
      <w:r>
        <w:rPr>
          <w:rFonts w:hint="eastAsia" w:ascii="仿宋_GB2312" w:hAnsi="仿宋_GB2312" w:eastAsia="仿宋_GB2312" w:cs="仿宋_GB2312"/>
          <w:color w:val="auto"/>
          <w:kern w:val="0"/>
          <w:sz w:val="30"/>
          <w:szCs w:val="30"/>
          <w:highlight w:val="none"/>
          <w:lang w:eastAsia="zh-CN"/>
        </w:rPr>
        <w:t>，决算为</w:t>
      </w:r>
      <w:r>
        <w:rPr>
          <w:rFonts w:hint="eastAsia" w:ascii="仿宋_GB2312" w:hAnsi="仿宋_GB2312" w:eastAsia="仿宋_GB2312" w:cs="仿宋_GB2312"/>
          <w:color w:val="auto"/>
          <w:sz w:val="30"/>
          <w:lang w:val="zh-CN"/>
        </w:rPr>
        <w:t>0.00</w:t>
      </w:r>
      <w:r>
        <w:rPr>
          <w:rFonts w:hint="eastAsia" w:ascii="仿宋_GB2312" w:hAnsi="仿宋_GB2312" w:eastAsia="仿宋_GB2312" w:cs="仿宋_GB2312"/>
          <w:color w:val="auto"/>
          <w:kern w:val="0"/>
          <w:sz w:val="30"/>
          <w:szCs w:val="30"/>
          <w:highlight w:val="none"/>
        </w:rPr>
        <w:t>元，占财政拨款“三公”经费</w:t>
      </w:r>
      <w:r>
        <w:rPr>
          <w:rFonts w:hint="eastAsia" w:ascii="仿宋_GB2312" w:hAnsi="仿宋_GB2312" w:eastAsia="仿宋_GB2312" w:cs="仿宋_GB2312"/>
          <w:color w:val="auto"/>
          <w:kern w:val="0"/>
          <w:sz w:val="30"/>
          <w:szCs w:val="30"/>
          <w:highlight w:val="none"/>
          <w:lang w:eastAsia="zh-CN"/>
        </w:rPr>
        <w:t>总支出决算的</w:t>
      </w:r>
      <w:r>
        <w:rPr>
          <w:rFonts w:hint="eastAsia" w:ascii="仿宋_GB2312" w:hAnsi="仿宋_GB2312" w:eastAsia="仿宋_GB2312" w:cs="仿宋_GB2312"/>
          <w:color w:val="auto"/>
          <w:sz w:val="30"/>
          <w:lang w:val="zh-CN"/>
        </w:rPr>
        <w:t>0.00</w:t>
      </w:r>
      <w:r>
        <w:rPr>
          <w:rFonts w:hint="eastAsia" w:ascii="仿宋_GB2312" w:hAnsi="仿宋_GB2312" w:eastAsia="仿宋_GB2312" w:cs="仿宋_GB2312"/>
          <w:color w:val="auto"/>
          <w:kern w:val="0"/>
          <w:sz w:val="30"/>
          <w:szCs w:val="30"/>
          <w:highlight w:val="none"/>
        </w:rPr>
        <w:t>%；公务用车购置费支出</w:t>
      </w:r>
      <w:r>
        <w:rPr>
          <w:rFonts w:hint="eastAsia" w:ascii="仿宋_GB2312" w:hAnsi="仿宋_GB2312" w:eastAsia="仿宋_GB2312" w:cs="仿宋_GB2312"/>
          <w:color w:val="auto"/>
          <w:kern w:val="0"/>
          <w:sz w:val="30"/>
          <w:szCs w:val="30"/>
          <w:highlight w:val="none"/>
          <w:lang w:eastAsia="zh-CN"/>
        </w:rPr>
        <w:t>年初</w:t>
      </w:r>
      <w:r>
        <w:rPr>
          <w:rFonts w:hint="eastAsia" w:ascii="仿宋_GB2312" w:hAnsi="仿宋_GB2312" w:eastAsia="仿宋_GB2312" w:cs="仿宋_GB2312"/>
          <w:color w:val="auto"/>
          <w:kern w:val="0"/>
          <w:sz w:val="30"/>
          <w:szCs w:val="30"/>
          <w:highlight w:val="none"/>
        </w:rPr>
        <w:t>预算为</w:t>
      </w:r>
      <w:r>
        <w:rPr>
          <w:rFonts w:hint="eastAsia" w:ascii="仿宋_GB2312" w:hAnsi="仿宋_GB2312" w:eastAsia="仿宋_GB2312" w:cs="仿宋_GB2312"/>
          <w:color w:val="auto"/>
          <w:sz w:val="30"/>
          <w:lang w:val="zh-CN"/>
        </w:rPr>
        <w:t>0.00</w:t>
      </w:r>
      <w:r>
        <w:rPr>
          <w:rFonts w:hint="eastAsia" w:ascii="仿宋_GB2312" w:hAnsi="仿宋_GB2312" w:eastAsia="仿宋_GB2312" w:cs="仿宋_GB2312"/>
          <w:color w:val="auto"/>
          <w:kern w:val="0"/>
          <w:sz w:val="30"/>
          <w:szCs w:val="30"/>
          <w:highlight w:val="none"/>
        </w:rPr>
        <w:t>元</w:t>
      </w:r>
      <w:r>
        <w:rPr>
          <w:rFonts w:hint="eastAsia" w:ascii="仿宋_GB2312" w:hAnsi="仿宋_GB2312" w:eastAsia="仿宋_GB2312" w:cs="仿宋_GB2312"/>
          <w:color w:val="auto"/>
          <w:kern w:val="0"/>
          <w:sz w:val="30"/>
          <w:szCs w:val="30"/>
          <w:highlight w:val="none"/>
          <w:lang w:eastAsia="zh-CN"/>
        </w:rPr>
        <w:t>，决算为</w:t>
      </w:r>
      <w:r>
        <w:rPr>
          <w:rFonts w:hint="eastAsia" w:ascii="仿宋_GB2312" w:hAnsi="仿宋_GB2312" w:eastAsia="仿宋_GB2312" w:cs="仿宋_GB2312"/>
          <w:color w:val="auto"/>
          <w:sz w:val="30"/>
          <w:lang w:val="zh-CN"/>
        </w:rPr>
        <w:t>0.00</w:t>
      </w:r>
      <w:r>
        <w:rPr>
          <w:rFonts w:hint="eastAsia" w:ascii="仿宋_GB2312" w:hAnsi="仿宋_GB2312" w:eastAsia="仿宋_GB2312" w:cs="仿宋_GB2312"/>
          <w:color w:val="auto"/>
          <w:kern w:val="0"/>
          <w:sz w:val="30"/>
          <w:szCs w:val="30"/>
          <w:highlight w:val="none"/>
        </w:rPr>
        <w:t>元，占财政拨款“三公”经费</w:t>
      </w:r>
      <w:r>
        <w:rPr>
          <w:rFonts w:hint="eastAsia" w:ascii="仿宋_GB2312" w:hAnsi="仿宋_GB2312" w:eastAsia="仿宋_GB2312" w:cs="仿宋_GB2312"/>
          <w:color w:val="auto"/>
          <w:kern w:val="0"/>
          <w:sz w:val="30"/>
          <w:szCs w:val="30"/>
          <w:highlight w:val="none"/>
          <w:lang w:eastAsia="zh-CN"/>
        </w:rPr>
        <w:t>总支出决算的</w:t>
      </w:r>
      <w:r>
        <w:rPr>
          <w:rFonts w:hint="eastAsia" w:ascii="仿宋_GB2312" w:hAnsi="仿宋_GB2312" w:eastAsia="仿宋_GB2312" w:cs="仿宋_GB2312"/>
          <w:color w:val="auto"/>
          <w:sz w:val="30"/>
          <w:lang w:val="zh-CN"/>
        </w:rPr>
        <w:t>0.00</w:t>
      </w:r>
      <w:r>
        <w:rPr>
          <w:rFonts w:hint="eastAsia" w:ascii="仿宋_GB2312" w:hAnsi="仿宋_GB2312" w:eastAsia="仿宋_GB2312" w:cs="仿宋_GB2312"/>
          <w:color w:val="auto"/>
          <w:kern w:val="0"/>
          <w:sz w:val="30"/>
          <w:szCs w:val="30"/>
          <w:highlight w:val="none"/>
        </w:rPr>
        <w:t>%；公务用车</w:t>
      </w:r>
      <w:r>
        <w:rPr>
          <w:rFonts w:hint="eastAsia" w:ascii="仿宋_GB2312" w:hAnsi="仿宋_GB2312" w:eastAsia="仿宋_GB2312" w:cs="仿宋_GB2312"/>
          <w:color w:val="auto"/>
          <w:kern w:val="0"/>
          <w:sz w:val="30"/>
          <w:szCs w:val="30"/>
          <w:highlight w:val="none"/>
          <w:lang w:eastAsia="zh-CN"/>
        </w:rPr>
        <w:t>运行维护</w:t>
      </w:r>
      <w:r>
        <w:rPr>
          <w:rFonts w:hint="eastAsia" w:ascii="仿宋_GB2312" w:hAnsi="仿宋_GB2312" w:eastAsia="仿宋_GB2312" w:cs="仿宋_GB2312"/>
          <w:color w:val="auto"/>
          <w:kern w:val="0"/>
          <w:sz w:val="30"/>
          <w:szCs w:val="30"/>
          <w:highlight w:val="none"/>
        </w:rPr>
        <w:t>费支出</w:t>
      </w:r>
      <w:r>
        <w:rPr>
          <w:rFonts w:hint="eastAsia" w:ascii="仿宋_GB2312" w:hAnsi="仿宋_GB2312" w:eastAsia="仿宋_GB2312" w:cs="仿宋_GB2312"/>
          <w:color w:val="auto"/>
          <w:kern w:val="0"/>
          <w:sz w:val="30"/>
          <w:szCs w:val="30"/>
          <w:highlight w:val="none"/>
          <w:lang w:eastAsia="zh-CN"/>
        </w:rPr>
        <w:t>年初</w:t>
      </w:r>
      <w:r>
        <w:rPr>
          <w:rFonts w:hint="eastAsia" w:ascii="仿宋_GB2312" w:hAnsi="仿宋_GB2312" w:eastAsia="仿宋_GB2312" w:cs="仿宋_GB2312"/>
          <w:color w:val="auto"/>
          <w:kern w:val="0"/>
          <w:sz w:val="30"/>
          <w:szCs w:val="30"/>
          <w:highlight w:val="none"/>
        </w:rPr>
        <w:t>预算为</w:t>
      </w:r>
      <w:r>
        <w:rPr>
          <w:rFonts w:hint="eastAsia" w:ascii="仿宋_GB2312" w:hAnsi="仿宋_GB2312" w:eastAsia="仿宋_GB2312" w:cs="仿宋_GB2312"/>
          <w:color w:val="auto"/>
          <w:sz w:val="30"/>
          <w:lang w:val="zh-CN"/>
        </w:rPr>
        <w:t>0.00</w:t>
      </w:r>
      <w:r>
        <w:rPr>
          <w:rFonts w:hint="eastAsia" w:ascii="仿宋_GB2312" w:hAnsi="仿宋_GB2312" w:eastAsia="仿宋_GB2312" w:cs="仿宋_GB2312"/>
          <w:color w:val="auto"/>
          <w:kern w:val="0"/>
          <w:sz w:val="30"/>
          <w:szCs w:val="30"/>
          <w:highlight w:val="none"/>
        </w:rPr>
        <w:t>元</w:t>
      </w:r>
      <w:r>
        <w:rPr>
          <w:rFonts w:hint="eastAsia" w:ascii="仿宋_GB2312" w:hAnsi="仿宋_GB2312" w:eastAsia="仿宋_GB2312" w:cs="仿宋_GB2312"/>
          <w:color w:val="auto"/>
          <w:kern w:val="0"/>
          <w:sz w:val="30"/>
          <w:szCs w:val="30"/>
          <w:highlight w:val="none"/>
          <w:lang w:eastAsia="zh-CN"/>
        </w:rPr>
        <w:t>，决算为</w:t>
      </w:r>
      <w:r>
        <w:rPr>
          <w:rFonts w:hint="eastAsia" w:ascii="仿宋_GB2312" w:hAnsi="仿宋_GB2312" w:eastAsia="仿宋_GB2312" w:cs="仿宋_GB2312"/>
          <w:color w:val="auto"/>
          <w:sz w:val="30"/>
          <w:lang w:val="zh-CN"/>
        </w:rPr>
        <w:t>0.00</w:t>
      </w:r>
      <w:r>
        <w:rPr>
          <w:rFonts w:hint="eastAsia" w:ascii="仿宋_GB2312" w:hAnsi="仿宋_GB2312" w:eastAsia="仿宋_GB2312" w:cs="仿宋_GB2312"/>
          <w:color w:val="auto"/>
          <w:kern w:val="0"/>
          <w:sz w:val="30"/>
          <w:szCs w:val="30"/>
          <w:highlight w:val="none"/>
        </w:rPr>
        <w:t>元，占财政拨款“三公”经费</w:t>
      </w:r>
      <w:r>
        <w:rPr>
          <w:rFonts w:hint="eastAsia" w:ascii="仿宋_GB2312" w:hAnsi="仿宋_GB2312" w:eastAsia="仿宋_GB2312" w:cs="仿宋_GB2312"/>
          <w:color w:val="auto"/>
          <w:kern w:val="0"/>
          <w:sz w:val="30"/>
          <w:szCs w:val="30"/>
          <w:highlight w:val="none"/>
          <w:lang w:eastAsia="zh-CN"/>
        </w:rPr>
        <w:t>总支出决算的</w:t>
      </w:r>
      <w:r>
        <w:rPr>
          <w:rFonts w:hint="eastAsia" w:ascii="仿宋_GB2312" w:hAnsi="仿宋_GB2312" w:eastAsia="仿宋_GB2312" w:cs="仿宋_GB2312"/>
          <w:color w:val="auto"/>
          <w:sz w:val="30"/>
          <w:lang w:val="zh-CN"/>
        </w:rPr>
        <w:t>0.00</w:t>
      </w:r>
      <w:r>
        <w:rPr>
          <w:rFonts w:hint="eastAsia" w:ascii="仿宋_GB2312" w:hAnsi="仿宋_GB2312" w:eastAsia="仿宋_GB2312" w:cs="仿宋_GB2312"/>
          <w:color w:val="auto"/>
          <w:kern w:val="0"/>
          <w:sz w:val="30"/>
          <w:szCs w:val="30"/>
          <w:highlight w:val="none"/>
        </w:rPr>
        <w:t>%</w:t>
      </w:r>
      <w:r>
        <w:rPr>
          <w:rFonts w:hint="eastAsia" w:ascii="仿宋_GB2312" w:hAnsi="仿宋_GB2312" w:eastAsia="仿宋_GB2312" w:cs="仿宋_GB2312"/>
          <w:color w:val="auto"/>
          <w:kern w:val="0"/>
          <w:sz w:val="30"/>
          <w:szCs w:val="30"/>
          <w:highlight w:val="none"/>
          <w:lang w:val="en-US" w:eastAsia="zh-CN"/>
        </w:rPr>
        <w:t>；</w:t>
      </w:r>
      <w:r>
        <w:rPr>
          <w:rFonts w:hint="eastAsia" w:ascii="仿宋_GB2312" w:hAnsi="仿宋_GB2312" w:eastAsia="仿宋_GB2312" w:cs="仿宋_GB2312"/>
          <w:color w:val="auto"/>
          <w:kern w:val="0"/>
          <w:sz w:val="30"/>
          <w:szCs w:val="30"/>
          <w:highlight w:val="none"/>
        </w:rPr>
        <w:t>公务接待费支出</w:t>
      </w:r>
      <w:r>
        <w:rPr>
          <w:rFonts w:hint="eastAsia" w:ascii="仿宋_GB2312" w:hAnsi="仿宋_GB2312" w:eastAsia="仿宋_GB2312" w:cs="仿宋_GB2312"/>
          <w:color w:val="auto"/>
          <w:kern w:val="0"/>
          <w:sz w:val="30"/>
          <w:szCs w:val="30"/>
          <w:highlight w:val="none"/>
          <w:lang w:eastAsia="zh-CN"/>
        </w:rPr>
        <w:t>年初</w:t>
      </w:r>
      <w:r>
        <w:rPr>
          <w:rFonts w:hint="eastAsia" w:ascii="仿宋_GB2312" w:hAnsi="仿宋_GB2312" w:eastAsia="仿宋_GB2312" w:cs="仿宋_GB2312"/>
          <w:color w:val="auto"/>
          <w:kern w:val="0"/>
          <w:sz w:val="30"/>
          <w:szCs w:val="30"/>
          <w:highlight w:val="none"/>
        </w:rPr>
        <w:t>预算为</w:t>
      </w:r>
      <w:r>
        <w:rPr>
          <w:rFonts w:hint="eastAsia" w:ascii="仿宋_GB2312" w:hAnsi="仿宋_GB2312" w:eastAsia="仿宋_GB2312" w:cs="仿宋_GB2312"/>
          <w:color w:val="auto"/>
          <w:sz w:val="30"/>
          <w:lang w:val="zh-CN"/>
        </w:rPr>
        <w:t>3</w:t>
      </w:r>
      <w:r>
        <w:rPr>
          <w:rFonts w:hint="eastAsia" w:ascii="仿宋_GB2312" w:hAnsi="仿宋_GB2312" w:eastAsia="仿宋_GB2312" w:cs="仿宋_GB2312"/>
          <w:color w:val="auto"/>
          <w:sz w:val="30"/>
          <w:lang w:val="en-US" w:eastAsia="zh-CN"/>
        </w:rPr>
        <w:t>,</w:t>
      </w:r>
      <w:r>
        <w:rPr>
          <w:rFonts w:hint="eastAsia" w:ascii="仿宋_GB2312" w:hAnsi="仿宋_GB2312" w:eastAsia="仿宋_GB2312" w:cs="仿宋_GB2312"/>
          <w:color w:val="auto"/>
          <w:sz w:val="30"/>
          <w:lang w:val="zh-CN"/>
        </w:rPr>
        <w:t>200.00</w:t>
      </w:r>
      <w:r>
        <w:rPr>
          <w:rFonts w:hint="eastAsia" w:ascii="仿宋_GB2312" w:hAnsi="仿宋_GB2312" w:eastAsia="仿宋_GB2312" w:cs="仿宋_GB2312"/>
          <w:color w:val="auto"/>
          <w:kern w:val="0"/>
          <w:sz w:val="30"/>
          <w:szCs w:val="30"/>
          <w:highlight w:val="none"/>
        </w:rPr>
        <w:t>元</w:t>
      </w:r>
      <w:r>
        <w:rPr>
          <w:rFonts w:hint="eastAsia" w:ascii="仿宋_GB2312" w:hAnsi="仿宋_GB2312" w:eastAsia="仿宋_GB2312" w:cs="仿宋_GB2312"/>
          <w:color w:val="auto"/>
          <w:kern w:val="0"/>
          <w:sz w:val="30"/>
          <w:szCs w:val="30"/>
          <w:highlight w:val="none"/>
          <w:lang w:eastAsia="zh-CN"/>
        </w:rPr>
        <w:t>，决算为</w:t>
      </w:r>
      <w:r>
        <w:rPr>
          <w:rFonts w:hint="eastAsia" w:ascii="仿宋_GB2312" w:hAnsi="仿宋_GB2312" w:eastAsia="仿宋_GB2312" w:cs="仿宋_GB2312"/>
          <w:color w:val="auto"/>
          <w:sz w:val="30"/>
          <w:lang w:val="zh-CN"/>
        </w:rPr>
        <w:t>1</w:t>
      </w:r>
      <w:r>
        <w:rPr>
          <w:rFonts w:hint="eastAsia" w:ascii="仿宋_GB2312" w:hAnsi="仿宋_GB2312" w:eastAsia="仿宋_GB2312" w:cs="仿宋_GB2312"/>
          <w:color w:val="auto"/>
          <w:sz w:val="30"/>
          <w:lang w:val="en-US" w:eastAsia="zh-CN"/>
        </w:rPr>
        <w:t>,</w:t>
      </w:r>
      <w:r>
        <w:rPr>
          <w:rFonts w:hint="eastAsia" w:ascii="仿宋_GB2312" w:hAnsi="仿宋_GB2312" w:eastAsia="仿宋_GB2312" w:cs="仿宋_GB2312"/>
          <w:color w:val="auto"/>
          <w:sz w:val="30"/>
          <w:lang w:val="zh-CN"/>
        </w:rPr>
        <w:t>004.00</w:t>
      </w:r>
      <w:r>
        <w:rPr>
          <w:rFonts w:hint="eastAsia" w:ascii="仿宋_GB2312" w:hAnsi="仿宋_GB2312" w:eastAsia="仿宋_GB2312" w:cs="仿宋_GB2312"/>
          <w:color w:val="auto"/>
          <w:kern w:val="0"/>
          <w:sz w:val="30"/>
          <w:szCs w:val="30"/>
          <w:highlight w:val="none"/>
        </w:rPr>
        <w:t>元，占财政拨款“三公”经费</w:t>
      </w:r>
      <w:r>
        <w:rPr>
          <w:rFonts w:hint="eastAsia" w:ascii="仿宋_GB2312" w:hAnsi="仿宋_GB2312" w:eastAsia="仿宋_GB2312" w:cs="仿宋_GB2312"/>
          <w:color w:val="auto"/>
          <w:kern w:val="0"/>
          <w:sz w:val="30"/>
          <w:szCs w:val="30"/>
          <w:highlight w:val="none"/>
          <w:lang w:eastAsia="zh-CN"/>
        </w:rPr>
        <w:t>总支出决算的</w:t>
      </w:r>
      <w:r>
        <w:rPr>
          <w:rFonts w:hint="eastAsia" w:ascii="仿宋_GB2312" w:hAnsi="仿宋_GB2312" w:eastAsia="仿宋_GB2312" w:cs="仿宋_GB2312"/>
          <w:color w:val="auto"/>
          <w:sz w:val="30"/>
          <w:lang w:val="zh-CN"/>
        </w:rPr>
        <w:t>100.00</w:t>
      </w:r>
      <w:r>
        <w:rPr>
          <w:rFonts w:hint="eastAsia" w:ascii="仿宋_GB2312" w:hAnsi="仿宋_GB2312" w:eastAsia="仿宋_GB2312" w:cs="仿宋_GB2312"/>
          <w:color w:val="auto"/>
          <w:kern w:val="0"/>
          <w:sz w:val="30"/>
          <w:szCs w:val="30"/>
          <w:highlight w:val="none"/>
        </w:rPr>
        <w:t>%</w:t>
      </w:r>
      <w:r>
        <w:rPr>
          <w:rFonts w:hint="eastAsia" w:ascii="仿宋_GB2312" w:hAnsi="仿宋_GB2312" w:eastAsia="仿宋_GB2312" w:cs="仿宋_GB2312"/>
          <w:color w:val="auto"/>
          <w:kern w:val="0"/>
          <w:sz w:val="30"/>
          <w:szCs w:val="30"/>
          <w:highlight w:val="none"/>
          <w:lang w:eastAsia="zh-CN"/>
        </w:rPr>
        <w:t>，完成年初预算的</w:t>
      </w:r>
      <w:r>
        <w:rPr>
          <w:rFonts w:hint="eastAsia" w:ascii="仿宋_GB2312" w:hAnsi="仿宋_GB2312" w:eastAsia="仿宋_GB2312" w:cs="仿宋_GB2312"/>
          <w:color w:val="auto"/>
          <w:sz w:val="30"/>
          <w:lang w:val="zh-CN"/>
        </w:rPr>
        <w:t>31.38</w:t>
      </w:r>
      <w:r>
        <w:rPr>
          <w:rFonts w:hint="eastAsia" w:ascii="仿宋_GB2312" w:hAnsi="仿宋_GB2312" w:eastAsia="仿宋_GB2312" w:cs="仿宋_GB2312"/>
          <w:color w:val="auto"/>
          <w:kern w:val="0"/>
          <w:sz w:val="30"/>
          <w:szCs w:val="30"/>
          <w:highlight w:val="none"/>
          <w:lang w:val="en-US" w:eastAsia="zh-CN"/>
        </w:rPr>
        <w:t>%</w:t>
      </w:r>
      <w:r>
        <w:rPr>
          <w:rFonts w:hint="eastAsia" w:ascii="仿宋_GB2312" w:hAnsi="仿宋_GB2312" w:eastAsia="仿宋_GB2312" w:cs="仿宋_GB2312"/>
          <w:color w:val="auto"/>
          <w:sz w:val="30"/>
          <w:szCs w:val="30"/>
          <w:highlight w:val="none"/>
        </w:rPr>
        <w:t>因公出国（境）费</w:t>
      </w:r>
      <w:r>
        <w:rPr>
          <w:rFonts w:hint="eastAsia" w:ascii="仿宋_GB2312" w:hAnsi="仿宋_GB2312" w:eastAsia="仿宋_GB2312" w:cs="仿宋_GB2312"/>
          <w:color w:val="auto"/>
          <w:kern w:val="0"/>
          <w:sz w:val="30"/>
          <w:szCs w:val="30"/>
          <w:highlight w:val="none"/>
          <w:lang w:eastAsia="zh-CN"/>
        </w:rPr>
        <w:t>支出决算较上年增加</w:t>
      </w:r>
      <w:r>
        <w:rPr>
          <w:rFonts w:hint="eastAsia" w:ascii="仿宋_GB2312" w:hAnsi="仿宋_GB2312" w:eastAsia="仿宋_GB2312" w:cs="仿宋_GB2312"/>
          <w:color w:val="auto"/>
          <w:sz w:val="30"/>
          <w:lang w:val="zh-CN"/>
        </w:rPr>
        <w:t>0.00</w:t>
      </w:r>
      <w:r>
        <w:rPr>
          <w:rFonts w:hint="eastAsia" w:ascii="仿宋_GB2312" w:hAnsi="仿宋_GB2312" w:eastAsia="仿宋_GB2312" w:cs="仿宋_GB2312"/>
          <w:color w:val="auto"/>
          <w:kern w:val="0"/>
          <w:sz w:val="30"/>
          <w:szCs w:val="30"/>
          <w:highlight w:val="none"/>
          <w:lang w:val="en-US" w:eastAsia="zh-CN"/>
        </w:rPr>
        <w:t>元，</w:t>
      </w:r>
      <w:r>
        <w:rPr>
          <w:rFonts w:hint="eastAsia" w:ascii="仿宋_GB2312" w:hAnsi="仿宋_GB2312" w:eastAsia="仿宋_GB2312" w:cs="仿宋_GB2312"/>
          <w:color w:val="auto"/>
          <w:kern w:val="0"/>
          <w:sz w:val="30"/>
          <w:szCs w:val="30"/>
          <w:highlight w:val="none"/>
          <w:lang w:eastAsia="zh-CN"/>
        </w:rPr>
        <w:t>上年无此项支出；</w:t>
      </w:r>
      <w:r>
        <w:rPr>
          <w:rFonts w:hint="eastAsia" w:ascii="仿宋_GB2312" w:hAnsi="仿宋_GB2312" w:eastAsia="仿宋_GB2312" w:cs="仿宋_GB2312"/>
          <w:color w:val="auto"/>
          <w:sz w:val="30"/>
          <w:szCs w:val="30"/>
          <w:highlight w:val="none"/>
        </w:rPr>
        <w:t>公务用车购置费</w:t>
      </w:r>
      <w:r>
        <w:rPr>
          <w:rFonts w:hint="eastAsia" w:ascii="仿宋_GB2312" w:hAnsi="仿宋_GB2312" w:eastAsia="仿宋_GB2312" w:cs="仿宋_GB2312"/>
          <w:color w:val="auto"/>
          <w:kern w:val="0"/>
          <w:sz w:val="30"/>
          <w:szCs w:val="30"/>
          <w:highlight w:val="none"/>
          <w:lang w:eastAsia="zh-CN"/>
        </w:rPr>
        <w:t>支出决算较上年增加</w:t>
      </w:r>
      <w:r>
        <w:rPr>
          <w:rFonts w:hint="eastAsia" w:ascii="仿宋_GB2312" w:hAnsi="仿宋_GB2312" w:eastAsia="仿宋_GB2312" w:cs="仿宋_GB2312"/>
          <w:color w:val="auto"/>
          <w:sz w:val="30"/>
          <w:lang w:val="zh-CN"/>
        </w:rPr>
        <w:t>0.00</w:t>
      </w:r>
      <w:r>
        <w:rPr>
          <w:rFonts w:hint="eastAsia" w:ascii="仿宋_GB2312" w:hAnsi="仿宋_GB2312" w:eastAsia="仿宋_GB2312" w:cs="仿宋_GB2312"/>
          <w:color w:val="auto"/>
          <w:kern w:val="0"/>
          <w:sz w:val="30"/>
          <w:szCs w:val="30"/>
          <w:highlight w:val="none"/>
          <w:lang w:val="en-US" w:eastAsia="zh-CN"/>
        </w:rPr>
        <w:t>元，</w:t>
      </w:r>
      <w:r>
        <w:rPr>
          <w:rFonts w:hint="eastAsia" w:ascii="仿宋_GB2312" w:hAnsi="仿宋_GB2312" w:eastAsia="仿宋_GB2312" w:cs="仿宋_GB2312"/>
          <w:color w:val="auto"/>
          <w:kern w:val="0"/>
          <w:sz w:val="30"/>
          <w:szCs w:val="30"/>
          <w:highlight w:val="none"/>
          <w:lang w:eastAsia="zh-CN"/>
        </w:rPr>
        <w:t>上年无此项支出；</w:t>
      </w:r>
      <w:r>
        <w:rPr>
          <w:rFonts w:hint="eastAsia" w:ascii="仿宋_GB2312" w:hAnsi="仿宋_GB2312" w:eastAsia="仿宋_GB2312" w:cs="仿宋_GB2312"/>
          <w:color w:val="auto"/>
          <w:sz w:val="30"/>
          <w:szCs w:val="30"/>
          <w:highlight w:val="none"/>
        </w:rPr>
        <w:t>公务用车</w:t>
      </w:r>
      <w:r>
        <w:rPr>
          <w:rFonts w:hint="eastAsia" w:ascii="仿宋_GB2312" w:hAnsi="仿宋_GB2312" w:eastAsia="仿宋_GB2312" w:cs="仿宋_GB2312"/>
          <w:color w:val="auto"/>
          <w:sz w:val="30"/>
          <w:szCs w:val="30"/>
          <w:highlight w:val="none"/>
          <w:lang w:eastAsia="zh-CN"/>
        </w:rPr>
        <w:t>运行维护费</w:t>
      </w:r>
      <w:r>
        <w:rPr>
          <w:rFonts w:hint="eastAsia" w:ascii="仿宋_GB2312" w:hAnsi="仿宋_GB2312" w:eastAsia="仿宋_GB2312" w:cs="仿宋_GB2312"/>
          <w:color w:val="auto"/>
          <w:kern w:val="0"/>
          <w:sz w:val="30"/>
          <w:szCs w:val="30"/>
          <w:highlight w:val="none"/>
          <w:lang w:eastAsia="zh-CN"/>
        </w:rPr>
        <w:t>支出决算较上年增加</w:t>
      </w:r>
      <w:r>
        <w:rPr>
          <w:rFonts w:hint="eastAsia" w:ascii="仿宋_GB2312" w:hAnsi="仿宋_GB2312" w:eastAsia="仿宋_GB2312" w:cs="仿宋_GB2312"/>
          <w:color w:val="auto"/>
          <w:sz w:val="30"/>
          <w:lang w:val="zh-CN"/>
        </w:rPr>
        <w:t>0.00</w:t>
      </w:r>
      <w:r>
        <w:rPr>
          <w:rFonts w:hint="eastAsia" w:ascii="仿宋_GB2312" w:hAnsi="仿宋_GB2312" w:eastAsia="仿宋_GB2312" w:cs="仿宋_GB2312"/>
          <w:color w:val="auto"/>
          <w:kern w:val="0"/>
          <w:sz w:val="30"/>
          <w:szCs w:val="30"/>
          <w:highlight w:val="none"/>
          <w:lang w:val="en-US" w:eastAsia="zh-CN"/>
        </w:rPr>
        <w:t>元，</w:t>
      </w:r>
      <w:r>
        <w:rPr>
          <w:rFonts w:hint="eastAsia" w:ascii="仿宋_GB2312" w:hAnsi="仿宋_GB2312" w:eastAsia="仿宋_GB2312" w:cs="仿宋_GB2312"/>
          <w:color w:val="auto"/>
          <w:kern w:val="0"/>
          <w:sz w:val="30"/>
          <w:szCs w:val="30"/>
          <w:highlight w:val="none"/>
          <w:lang w:eastAsia="zh-CN"/>
        </w:rPr>
        <w:t>上年无此项支出；</w:t>
      </w:r>
      <w:r>
        <w:rPr>
          <w:rFonts w:hint="eastAsia" w:ascii="仿宋_GB2312" w:hAnsi="仿宋_GB2312" w:eastAsia="仿宋_GB2312" w:cs="仿宋_GB2312"/>
          <w:color w:val="auto"/>
          <w:sz w:val="30"/>
          <w:szCs w:val="30"/>
          <w:highlight w:val="none"/>
        </w:rPr>
        <w:t>公务接待费</w:t>
      </w:r>
      <w:r>
        <w:rPr>
          <w:rFonts w:hint="eastAsia" w:ascii="仿宋_GB2312" w:hAnsi="仿宋_GB2312" w:eastAsia="仿宋_GB2312" w:cs="仿宋_GB2312"/>
          <w:color w:val="auto"/>
          <w:kern w:val="0"/>
          <w:sz w:val="30"/>
          <w:szCs w:val="30"/>
          <w:highlight w:val="none"/>
          <w:lang w:eastAsia="zh-CN"/>
        </w:rPr>
        <w:t>支出决算较上年</w:t>
      </w:r>
      <w:r>
        <w:rPr>
          <w:rFonts w:hint="eastAsia" w:ascii="仿宋_GB2312" w:hAnsi="仿宋_GB2312" w:eastAsia="仿宋_GB2312" w:cs="仿宋_GB2312"/>
          <w:color w:val="auto"/>
          <w:kern w:val="0"/>
          <w:sz w:val="30"/>
          <w:szCs w:val="30"/>
          <w:highlight w:val="none"/>
          <w:lang w:val="en-US" w:eastAsia="zh-CN"/>
        </w:rPr>
        <w:t>减少</w:t>
      </w:r>
      <w:r>
        <w:rPr>
          <w:rFonts w:hint="eastAsia" w:ascii="仿宋_GB2312" w:hAnsi="仿宋_GB2312" w:eastAsia="仿宋_GB2312" w:cs="仿宋_GB2312"/>
          <w:color w:val="auto"/>
          <w:sz w:val="30"/>
          <w:lang w:val="zh-CN"/>
        </w:rPr>
        <w:t>1</w:t>
      </w:r>
      <w:r>
        <w:rPr>
          <w:rFonts w:hint="eastAsia" w:ascii="仿宋_GB2312" w:hAnsi="仿宋_GB2312" w:eastAsia="仿宋_GB2312" w:cs="仿宋_GB2312"/>
          <w:color w:val="auto"/>
          <w:sz w:val="30"/>
          <w:lang w:val="en-US" w:eastAsia="zh-CN"/>
        </w:rPr>
        <w:t>,</w:t>
      </w:r>
      <w:r>
        <w:rPr>
          <w:rFonts w:hint="eastAsia" w:ascii="仿宋_GB2312" w:hAnsi="仿宋_GB2312" w:eastAsia="仿宋_GB2312" w:cs="仿宋_GB2312"/>
          <w:color w:val="auto"/>
          <w:sz w:val="30"/>
          <w:lang w:val="zh-CN"/>
        </w:rPr>
        <w:t>839.00</w:t>
      </w:r>
      <w:r>
        <w:rPr>
          <w:rFonts w:hint="eastAsia" w:ascii="仿宋_GB2312" w:hAnsi="仿宋_GB2312" w:eastAsia="仿宋_GB2312" w:cs="仿宋_GB2312"/>
          <w:color w:val="auto"/>
          <w:kern w:val="0"/>
          <w:sz w:val="30"/>
          <w:szCs w:val="30"/>
          <w:highlight w:val="none"/>
          <w:lang w:val="en-US" w:eastAsia="zh-CN"/>
        </w:rPr>
        <w:t>元，下降</w:t>
      </w:r>
      <w:r>
        <w:rPr>
          <w:rFonts w:hint="eastAsia" w:ascii="仿宋_GB2312" w:hAnsi="仿宋_GB2312" w:eastAsia="仿宋_GB2312" w:cs="仿宋_GB2312"/>
          <w:color w:val="auto"/>
          <w:sz w:val="30"/>
          <w:lang w:val="zh-CN"/>
        </w:rPr>
        <w:t>64.69</w:t>
      </w:r>
      <w:r>
        <w:rPr>
          <w:rFonts w:hint="eastAsia" w:ascii="仿宋_GB2312" w:hAnsi="仿宋_GB2312" w:eastAsia="仿宋_GB2312" w:cs="仿宋_GB2312"/>
          <w:color w:val="auto"/>
          <w:kern w:val="0"/>
          <w:sz w:val="30"/>
          <w:szCs w:val="30"/>
          <w:highlight w:val="none"/>
          <w:lang w:val="en-US" w:eastAsia="zh-CN"/>
        </w:rPr>
        <w:t>%</w:t>
      </w:r>
      <w:r>
        <w:rPr>
          <w:rFonts w:hint="eastAsia" w:ascii="仿宋_GB2312" w:hAnsi="仿宋_GB2312" w:eastAsia="仿宋_GB2312" w:cs="仿宋_GB2312"/>
          <w:color w:val="auto"/>
          <w:kern w:val="0"/>
          <w:sz w:val="30"/>
          <w:szCs w:val="30"/>
          <w:highlight w:val="none"/>
          <w:lang w:eastAsia="zh-CN"/>
        </w:rPr>
        <w:t>；具体是国内接待费支出决算</w:t>
      </w:r>
      <w:r>
        <w:rPr>
          <w:rFonts w:hint="eastAsia" w:ascii="仿宋_GB2312" w:hAnsi="仿宋_GB2312" w:eastAsia="仿宋_GB2312" w:cs="仿宋_GB2312"/>
          <w:color w:val="auto"/>
          <w:sz w:val="30"/>
          <w:lang w:val="zh-CN"/>
        </w:rPr>
        <w:t>1</w:t>
      </w:r>
      <w:r>
        <w:rPr>
          <w:rFonts w:hint="eastAsia" w:ascii="仿宋_GB2312" w:hAnsi="仿宋_GB2312" w:eastAsia="仿宋_GB2312" w:cs="仿宋_GB2312"/>
          <w:color w:val="auto"/>
          <w:sz w:val="30"/>
          <w:lang w:val="en-US" w:eastAsia="zh-CN"/>
        </w:rPr>
        <w:t>,</w:t>
      </w:r>
      <w:r>
        <w:rPr>
          <w:rFonts w:hint="eastAsia" w:ascii="仿宋_GB2312" w:hAnsi="仿宋_GB2312" w:eastAsia="仿宋_GB2312" w:cs="仿宋_GB2312"/>
          <w:color w:val="auto"/>
          <w:sz w:val="30"/>
          <w:lang w:val="zh-CN"/>
        </w:rPr>
        <w:t>004.00</w:t>
      </w:r>
      <w:r>
        <w:rPr>
          <w:rFonts w:hint="eastAsia" w:ascii="仿宋_GB2312" w:hAnsi="仿宋_GB2312" w:eastAsia="仿宋_GB2312" w:cs="仿宋_GB2312"/>
          <w:color w:val="auto"/>
          <w:kern w:val="0"/>
          <w:sz w:val="30"/>
          <w:szCs w:val="30"/>
          <w:highlight w:val="none"/>
          <w:lang w:eastAsia="zh-CN"/>
        </w:rPr>
        <w:t>元（其中：外事接待费支出决算</w:t>
      </w:r>
      <w:r>
        <w:rPr>
          <w:rFonts w:hint="eastAsia" w:ascii="仿宋_GB2312" w:hAnsi="仿宋_GB2312" w:eastAsia="仿宋_GB2312" w:cs="仿宋_GB2312"/>
          <w:color w:val="auto"/>
          <w:sz w:val="30"/>
          <w:lang w:val="zh-CN"/>
        </w:rPr>
        <w:t>0.00</w:t>
      </w:r>
      <w:r>
        <w:rPr>
          <w:rFonts w:hint="eastAsia" w:ascii="仿宋_GB2312" w:hAnsi="仿宋_GB2312" w:eastAsia="仿宋_GB2312" w:cs="仿宋_GB2312"/>
          <w:color w:val="auto"/>
          <w:kern w:val="0"/>
          <w:sz w:val="30"/>
          <w:szCs w:val="30"/>
          <w:highlight w:val="none"/>
          <w:lang w:eastAsia="zh-CN"/>
        </w:rPr>
        <w:t>元），较上年</w:t>
      </w:r>
      <w:r>
        <w:rPr>
          <w:rFonts w:hint="eastAsia" w:ascii="仿宋_GB2312" w:hAnsi="仿宋_GB2312" w:eastAsia="仿宋_GB2312" w:cs="仿宋_GB2312"/>
          <w:color w:val="auto"/>
          <w:kern w:val="0"/>
          <w:sz w:val="30"/>
          <w:szCs w:val="30"/>
          <w:highlight w:val="none"/>
          <w:lang w:val="en-US" w:eastAsia="zh-CN"/>
        </w:rPr>
        <w:t>减少</w:t>
      </w:r>
      <w:r>
        <w:rPr>
          <w:rFonts w:hint="eastAsia" w:ascii="仿宋_GB2312" w:hAnsi="仿宋_GB2312" w:eastAsia="仿宋_GB2312" w:cs="仿宋_GB2312"/>
          <w:color w:val="auto"/>
          <w:sz w:val="30"/>
          <w:lang w:val="zh-CN"/>
        </w:rPr>
        <w:t>1</w:t>
      </w:r>
      <w:r>
        <w:rPr>
          <w:rFonts w:hint="eastAsia" w:ascii="仿宋_GB2312" w:hAnsi="仿宋_GB2312" w:eastAsia="仿宋_GB2312" w:cs="仿宋_GB2312"/>
          <w:color w:val="auto"/>
          <w:sz w:val="30"/>
          <w:lang w:val="en-US" w:eastAsia="zh-CN"/>
        </w:rPr>
        <w:t>,</w:t>
      </w:r>
      <w:r>
        <w:rPr>
          <w:rFonts w:hint="eastAsia" w:ascii="仿宋_GB2312" w:hAnsi="仿宋_GB2312" w:eastAsia="仿宋_GB2312" w:cs="仿宋_GB2312"/>
          <w:color w:val="auto"/>
          <w:sz w:val="30"/>
          <w:lang w:val="zh-CN"/>
        </w:rPr>
        <w:t>839.00</w:t>
      </w:r>
      <w:r>
        <w:rPr>
          <w:rFonts w:hint="eastAsia" w:ascii="仿宋_GB2312" w:hAnsi="仿宋_GB2312" w:eastAsia="仿宋_GB2312" w:cs="仿宋_GB2312"/>
          <w:color w:val="auto"/>
          <w:kern w:val="0"/>
          <w:sz w:val="30"/>
          <w:szCs w:val="30"/>
          <w:highlight w:val="none"/>
          <w:lang w:val="en-US" w:eastAsia="zh-CN"/>
        </w:rPr>
        <w:t>元，下降</w:t>
      </w:r>
      <w:r>
        <w:rPr>
          <w:rFonts w:hint="eastAsia" w:ascii="仿宋_GB2312" w:hAnsi="仿宋_GB2312" w:eastAsia="仿宋_GB2312" w:cs="仿宋_GB2312"/>
          <w:color w:val="auto"/>
          <w:sz w:val="30"/>
          <w:lang w:val="zh-CN"/>
        </w:rPr>
        <w:t>64.69</w:t>
      </w:r>
      <w:r>
        <w:rPr>
          <w:rFonts w:hint="eastAsia" w:ascii="仿宋_GB2312" w:hAnsi="仿宋_GB2312" w:eastAsia="仿宋_GB2312" w:cs="仿宋_GB2312"/>
          <w:color w:val="auto"/>
          <w:kern w:val="0"/>
          <w:sz w:val="30"/>
          <w:szCs w:val="30"/>
          <w:highlight w:val="none"/>
          <w:lang w:val="en-US" w:eastAsia="zh-CN"/>
        </w:rPr>
        <w:t>%</w:t>
      </w:r>
      <w:r>
        <w:rPr>
          <w:rFonts w:hint="eastAsia" w:ascii="仿宋_GB2312" w:hAnsi="仿宋_GB2312" w:eastAsia="仿宋_GB2312" w:cs="仿宋_GB2312"/>
          <w:color w:val="auto"/>
          <w:sz w:val="30"/>
          <w:szCs w:val="30"/>
          <w:lang w:eastAsia="zh-CN"/>
        </w:rPr>
        <w:t>；</w:t>
      </w:r>
      <w:r>
        <w:rPr>
          <w:rFonts w:hint="eastAsia" w:ascii="仿宋_GB2312" w:hAnsi="仿宋_GB2312" w:eastAsia="仿宋_GB2312" w:cs="仿宋_GB2312"/>
          <w:color w:val="auto"/>
          <w:kern w:val="0"/>
          <w:sz w:val="30"/>
          <w:szCs w:val="30"/>
          <w:highlight w:val="none"/>
          <w:lang w:eastAsia="zh-CN"/>
        </w:rPr>
        <w:t>国（境）外接待费支出决算</w:t>
      </w:r>
      <w:r>
        <w:rPr>
          <w:rFonts w:hint="eastAsia" w:ascii="仿宋_GB2312" w:hAnsi="仿宋_GB2312" w:eastAsia="仿宋_GB2312" w:cs="仿宋_GB2312"/>
          <w:color w:val="auto"/>
          <w:sz w:val="30"/>
          <w:lang w:val="zh-CN"/>
        </w:rPr>
        <w:t>0.00</w:t>
      </w:r>
      <w:r>
        <w:rPr>
          <w:rFonts w:hint="eastAsia" w:ascii="仿宋_GB2312" w:hAnsi="仿宋_GB2312" w:eastAsia="仿宋_GB2312" w:cs="仿宋_GB2312"/>
          <w:color w:val="auto"/>
          <w:kern w:val="0"/>
          <w:sz w:val="30"/>
          <w:szCs w:val="30"/>
          <w:highlight w:val="none"/>
          <w:lang w:eastAsia="zh-CN"/>
        </w:rPr>
        <w:t>元，较上年增加</w:t>
      </w:r>
      <w:r>
        <w:rPr>
          <w:rFonts w:hint="eastAsia" w:ascii="仿宋_GB2312" w:hAnsi="仿宋_GB2312" w:eastAsia="仿宋_GB2312" w:cs="仿宋_GB2312"/>
          <w:color w:val="auto"/>
          <w:sz w:val="30"/>
          <w:lang w:val="zh-CN"/>
        </w:rPr>
        <w:t>0.00</w:t>
      </w:r>
      <w:r>
        <w:rPr>
          <w:rFonts w:hint="eastAsia" w:ascii="仿宋_GB2312" w:hAnsi="仿宋_GB2312" w:eastAsia="仿宋_GB2312" w:cs="仿宋_GB2312"/>
          <w:color w:val="auto"/>
          <w:kern w:val="0"/>
          <w:sz w:val="30"/>
          <w:szCs w:val="30"/>
          <w:highlight w:val="none"/>
          <w:lang w:val="en-US" w:eastAsia="zh-CN"/>
        </w:rPr>
        <w:t>元，</w:t>
      </w:r>
      <w:r>
        <w:rPr>
          <w:rFonts w:hint="eastAsia" w:ascii="仿宋_GB2312" w:hAnsi="仿宋_GB2312" w:eastAsia="仿宋_GB2312" w:cs="仿宋_GB2312"/>
          <w:color w:val="auto"/>
          <w:sz w:val="30"/>
          <w:szCs w:val="30"/>
          <w:lang w:eastAsia="zh-CN"/>
        </w:rPr>
        <w:t>上年无此项支出</w:t>
      </w:r>
      <w:r>
        <w:rPr>
          <w:rFonts w:hint="eastAsia" w:ascii="仿宋_GB2312" w:hAnsi="仿宋_GB2312" w:eastAsia="仿宋_GB2312" w:cs="仿宋_GB2312"/>
          <w:color w:val="auto"/>
          <w:kern w:val="0"/>
          <w:sz w:val="30"/>
          <w:szCs w:val="30"/>
          <w:highlight w:val="none"/>
          <w:lang w:eastAsia="zh-CN"/>
        </w:rPr>
        <w:t>。</w:t>
      </w:r>
    </w:p>
    <w:p w14:paraId="4E14D332">
      <w:pPr>
        <w:keepNext w:val="0"/>
        <w:keepLines w:val="0"/>
        <w:pageBreakBefore w:val="0"/>
        <w:widowControl/>
        <w:numPr>
          <w:ilvl w:val="0"/>
          <w:numId w:val="0"/>
        </w:numPr>
        <w:kinsoku/>
        <w:wordWrap/>
        <w:overflowPunct/>
        <w:topLinePunct w:val="0"/>
        <w:autoSpaceDE/>
        <w:autoSpaceDN/>
        <w:bidi w:val="0"/>
        <w:adjustRightInd/>
        <w:snapToGrid w:val="0"/>
        <w:spacing w:before="100" w:after="100" w:line="360" w:lineRule="auto"/>
        <w:ind w:firstLine="600" w:firstLineChars="200"/>
        <w:jc w:val="left"/>
        <w:textAlignment w:val="auto"/>
        <w:outlineLvl w:val="2"/>
        <w:rPr>
          <w:rFonts w:hint="eastAsia" w:ascii="楷体_GB2312" w:hAnsi="楷体_GB2312" w:eastAsia="楷体_GB2312" w:cs="楷体_GB2312"/>
          <w:color w:val="auto"/>
          <w:kern w:val="0"/>
          <w:sz w:val="30"/>
          <w:szCs w:val="30"/>
          <w:highlight w:val="none"/>
          <w:lang w:val="en-US" w:eastAsia="zh-CN"/>
        </w:rPr>
      </w:pPr>
      <w:r>
        <w:rPr>
          <w:rFonts w:hint="eastAsia" w:ascii="楷体_GB2312" w:hAnsi="楷体_GB2312" w:eastAsia="楷体_GB2312" w:cs="楷体_GB2312"/>
          <w:color w:val="auto"/>
          <w:kern w:val="0"/>
          <w:sz w:val="30"/>
          <w:szCs w:val="30"/>
          <w:highlight w:val="none"/>
          <w:lang w:val="en-US" w:eastAsia="zh-CN"/>
        </w:rPr>
        <w:t>（二）一般公共预算财政拨款“三公”经费支出决算情况说明</w:t>
      </w:r>
    </w:p>
    <w:p w14:paraId="46E90C88">
      <w:pPr>
        <w:keepNext w:val="0"/>
        <w:keepLines w:val="0"/>
        <w:pageBreakBefore w:val="0"/>
        <w:widowControl/>
        <w:numPr>
          <w:ilvl w:val="0"/>
          <w:numId w:val="0"/>
        </w:numPr>
        <w:kinsoku/>
        <w:wordWrap/>
        <w:overflowPunct/>
        <w:topLinePunct w:val="0"/>
        <w:autoSpaceDE/>
        <w:autoSpaceDN/>
        <w:bidi w:val="0"/>
        <w:adjustRightInd/>
        <w:snapToGrid w:val="0"/>
        <w:spacing w:before="100" w:after="100" w:line="360" w:lineRule="auto"/>
        <w:ind w:firstLine="600" w:firstLineChars="200"/>
        <w:jc w:val="both"/>
        <w:textAlignment w:val="auto"/>
        <w:rPr>
          <w:rFonts w:hint="eastAsia" w:ascii="仿宋_GB2312" w:hAnsi="仿宋_GB2312" w:eastAsia="仿宋_GB2312" w:cs="仿宋_GB2312"/>
          <w:color w:val="auto"/>
          <w:kern w:val="0"/>
          <w:sz w:val="30"/>
          <w:szCs w:val="30"/>
          <w:highlight w:val="none"/>
          <w:lang w:eastAsia="zh-CN"/>
        </w:rPr>
      </w:pPr>
      <w:r>
        <w:rPr>
          <w:rFonts w:hint="eastAsia" w:ascii="仿宋_GB2312" w:hAnsi="仿宋_GB2312" w:eastAsia="仿宋_GB2312" w:cs="仿宋_GB2312"/>
          <w:color w:val="auto"/>
          <w:sz w:val="30"/>
          <w:szCs w:val="30"/>
          <w:highlight w:val="none"/>
          <w:lang w:val="en-US" w:eastAsia="zh-CN"/>
        </w:rPr>
        <w:t>2024</w:t>
      </w:r>
      <w:r>
        <w:rPr>
          <w:rFonts w:hint="eastAsia" w:ascii="仿宋_GB2312" w:hAnsi="仿宋_GB2312" w:eastAsia="仿宋_GB2312" w:cs="仿宋_GB2312"/>
          <w:color w:val="auto"/>
          <w:sz w:val="30"/>
          <w:szCs w:val="30"/>
          <w:highlight w:val="none"/>
        </w:rPr>
        <w:t>年度一般公共预算财政拨款“三公”经费支出</w:t>
      </w:r>
      <w:r>
        <w:rPr>
          <w:rFonts w:hint="eastAsia" w:ascii="仿宋_GB2312" w:hAnsi="仿宋_GB2312" w:eastAsia="仿宋_GB2312" w:cs="仿宋_GB2312"/>
          <w:color w:val="auto"/>
          <w:kern w:val="0"/>
          <w:sz w:val="30"/>
          <w:szCs w:val="30"/>
          <w:highlight w:val="none"/>
          <w:lang w:eastAsia="zh-CN"/>
        </w:rPr>
        <w:t>年初</w:t>
      </w:r>
      <w:r>
        <w:rPr>
          <w:rFonts w:hint="eastAsia" w:ascii="仿宋_GB2312" w:hAnsi="仿宋_GB2312" w:eastAsia="仿宋_GB2312" w:cs="仿宋_GB2312"/>
          <w:color w:val="auto"/>
          <w:sz w:val="30"/>
          <w:szCs w:val="30"/>
          <w:highlight w:val="none"/>
        </w:rPr>
        <w:t>预算为</w:t>
      </w:r>
      <w:r>
        <w:rPr>
          <w:rFonts w:hint="eastAsia" w:ascii="仿宋_GB2312" w:hAnsi="仿宋_GB2312" w:eastAsia="仿宋_GB2312" w:cs="仿宋_GB2312"/>
          <w:color w:val="auto"/>
          <w:sz w:val="30"/>
          <w:lang w:val="zh-CN"/>
        </w:rPr>
        <w:t>3</w:t>
      </w:r>
      <w:r>
        <w:rPr>
          <w:rFonts w:hint="eastAsia" w:ascii="仿宋_GB2312" w:hAnsi="仿宋_GB2312" w:eastAsia="仿宋_GB2312" w:cs="仿宋_GB2312"/>
          <w:color w:val="auto"/>
          <w:sz w:val="30"/>
          <w:lang w:val="en-US" w:eastAsia="zh-CN"/>
        </w:rPr>
        <w:t>,</w:t>
      </w:r>
      <w:r>
        <w:rPr>
          <w:rFonts w:hint="eastAsia" w:ascii="仿宋_GB2312" w:hAnsi="仿宋_GB2312" w:eastAsia="仿宋_GB2312" w:cs="仿宋_GB2312"/>
          <w:color w:val="auto"/>
          <w:sz w:val="30"/>
          <w:lang w:val="zh-CN"/>
        </w:rPr>
        <w:t>200.00</w:t>
      </w:r>
      <w:r>
        <w:rPr>
          <w:rFonts w:hint="eastAsia" w:ascii="仿宋_GB2312" w:hAnsi="仿宋_GB2312" w:eastAsia="仿宋_GB2312" w:cs="仿宋_GB2312"/>
          <w:color w:val="auto"/>
          <w:sz w:val="30"/>
          <w:szCs w:val="30"/>
          <w:highlight w:val="none"/>
          <w:lang w:eastAsia="zh-CN"/>
        </w:rPr>
        <w:t>元</w:t>
      </w:r>
      <w:r>
        <w:rPr>
          <w:rFonts w:hint="eastAsia" w:ascii="仿宋_GB2312" w:hAnsi="仿宋_GB2312" w:eastAsia="仿宋_GB2312" w:cs="仿宋_GB2312"/>
          <w:color w:val="auto"/>
          <w:sz w:val="30"/>
          <w:szCs w:val="30"/>
          <w:highlight w:val="none"/>
        </w:rPr>
        <w:t>，支出决算为</w:t>
      </w:r>
      <w:r>
        <w:rPr>
          <w:rFonts w:hint="eastAsia" w:ascii="仿宋_GB2312" w:hAnsi="仿宋_GB2312" w:eastAsia="仿宋_GB2312" w:cs="仿宋_GB2312"/>
          <w:color w:val="auto"/>
          <w:sz w:val="30"/>
          <w:lang w:val="zh-CN"/>
        </w:rPr>
        <w:t>1</w:t>
      </w:r>
      <w:r>
        <w:rPr>
          <w:rFonts w:hint="eastAsia" w:ascii="仿宋_GB2312" w:hAnsi="仿宋_GB2312" w:eastAsia="仿宋_GB2312" w:cs="仿宋_GB2312"/>
          <w:color w:val="auto"/>
          <w:sz w:val="30"/>
          <w:lang w:val="en-US" w:eastAsia="zh-CN"/>
        </w:rPr>
        <w:t>,</w:t>
      </w:r>
      <w:r>
        <w:rPr>
          <w:rFonts w:hint="eastAsia" w:ascii="仿宋_GB2312" w:hAnsi="仿宋_GB2312" w:eastAsia="仿宋_GB2312" w:cs="仿宋_GB2312"/>
          <w:color w:val="auto"/>
          <w:sz w:val="30"/>
          <w:lang w:val="zh-CN"/>
        </w:rPr>
        <w:t>004.00</w:t>
      </w:r>
      <w:r>
        <w:rPr>
          <w:rFonts w:hint="eastAsia" w:ascii="仿宋_GB2312" w:hAnsi="仿宋_GB2312" w:eastAsia="仿宋_GB2312" w:cs="仿宋_GB2312"/>
          <w:color w:val="auto"/>
          <w:sz w:val="30"/>
          <w:szCs w:val="30"/>
          <w:highlight w:val="none"/>
          <w:lang w:eastAsia="zh-CN"/>
        </w:rPr>
        <w:t>元</w:t>
      </w:r>
      <w:r>
        <w:rPr>
          <w:rFonts w:hint="eastAsia" w:ascii="仿宋_GB2312" w:hAnsi="仿宋_GB2312" w:eastAsia="仿宋_GB2312" w:cs="仿宋_GB2312"/>
          <w:color w:val="auto"/>
          <w:sz w:val="30"/>
          <w:szCs w:val="30"/>
          <w:highlight w:val="none"/>
        </w:rPr>
        <w:t>，完成</w:t>
      </w:r>
      <w:r>
        <w:rPr>
          <w:rFonts w:hint="eastAsia" w:ascii="仿宋_GB2312" w:hAnsi="仿宋_GB2312" w:eastAsia="仿宋_GB2312" w:cs="仿宋_GB2312"/>
          <w:color w:val="auto"/>
          <w:kern w:val="0"/>
          <w:sz w:val="30"/>
          <w:szCs w:val="30"/>
          <w:highlight w:val="none"/>
          <w:lang w:eastAsia="zh-CN"/>
        </w:rPr>
        <w:t>年初</w:t>
      </w:r>
      <w:r>
        <w:rPr>
          <w:rFonts w:hint="eastAsia" w:ascii="仿宋_GB2312" w:hAnsi="仿宋_GB2312" w:eastAsia="仿宋_GB2312" w:cs="仿宋_GB2312"/>
          <w:color w:val="auto"/>
          <w:sz w:val="30"/>
          <w:szCs w:val="30"/>
          <w:highlight w:val="none"/>
        </w:rPr>
        <w:t>预算的</w:t>
      </w:r>
      <w:r>
        <w:rPr>
          <w:rFonts w:hint="eastAsia" w:ascii="仿宋_GB2312" w:hAnsi="仿宋_GB2312" w:eastAsia="仿宋_GB2312" w:cs="仿宋_GB2312"/>
          <w:color w:val="auto"/>
          <w:sz w:val="30"/>
          <w:lang w:val="zh-CN"/>
        </w:rPr>
        <w:t>31.38</w:t>
      </w:r>
      <w:r>
        <w:rPr>
          <w:rFonts w:hint="eastAsia" w:ascii="仿宋_GB2312" w:hAnsi="仿宋_GB2312" w:eastAsia="仿宋_GB2312" w:cs="仿宋_GB2312"/>
          <w:color w:val="auto"/>
          <w:sz w:val="30"/>
          <w:szCs w:val="30"/>
          <w:highlight w:val="none"/>
        </w:rPr>
        <w:t>%</w:t>
      </w:r>
      <w:r>
        <w:rPr>
          <w:rFonts w:hint="eastAsia" w:ascii="仿宋_GB2312" w:hAnsi="仿宋_GB2312" w:eastAsia="仿宋_GB2312" w:cs="仿宋_GB2312"/>
          <w:color w:val="auto"/>
          <w:sz w:val="30"/>
          <w:szCs w:val="30"/>
          <w:highlight w:val="none"/>
          <w:lang w:eastAsia="zh-CN"/>
        </w:rPr>
        <w:t>，</w:t>
      </w:r>
      <w:r>
        <w:rPr>
          <w:rFonts w:hint="eastAsia" w:ascii="仿宋_GB2312" w:hAnsi="仿宋_GB2312" w:eastAsia="仿宋_GB2312" w:cs="仿宋_GB2312"/>
          <w:color w:val="auto"/>
          <w:kern w:val="0"/>
          <w:sz w:val="30"/>
          <w:szCs w:val="30"/>
          <w:highlight w:val="none"/>
          <w:lang w:eastAsia="zh-CN"/>
        </w:rPr>
        <w:t>支出决算较上年</w:t>
      </w:r>
      <w:r>
        <w:rPr>
          <w:rFonts w:hint="eastAsia" w:ascii="仿宋_GB2312" w:hAnsi="仿宋_GB2312" w:eastAsia="仿宋_GB2312" w:cs="仿宋_GB2312"/>
          <w:color w:val="auto"/>
          <w:kern w:val="0"/>
          <w:sz w:val="30"/>
          <w:szCs w:val="30"/>
          <w:highlight w:val="none"/>
          <w:lang w:val="en-US" w:eastAsia="zh-CN"/>
        </w:rPr>
        <w:t>减少</w:t>
      </w:r>
      <w:r>
        <w:rPr>
          <w:rFonts w:hint="eastAsia" w:ascii="仿宋_GB2312" w:hAnsi="仿宋_GB2312" w:eastAsia="仿宋_GB2312" w:cs="仿宋_GB2312"/>
          <w:color w:val="auto"/>
          <w:sz w:val="30"/>
          <w:lang w:val="zh-CN"/>
        </w:rPr>
        <w:t>1</w:t>
      </w:r>
      <w:r>
        <w:rPr>
          <w:rFonts w:hint="eastAsia" w:ascii="仿宋_GB2312" w:hAnsi="仿宋_GB2312" w:eastAsia="仿宋_GB2312" w:cs="仿宋_GB2312"/>
          <w:color w:val="auto"/>
          <w:sz w:val="30"/>
          <w:lang w:val="en-US" w:eastAsia="zh-CN"/>
        </w:rPr>
        <w:t>,</w:t>
      </w:r>
      <w:r>
        <w:rPr>
          <w:rFonts w:hint="eastAsia" w:ascii="仿宋_GB2312" w:hAnsi="仿宋_GB2312" w:eastAsia="仿宋_GB2312" w:cs="仿宋_GB2312"/>
          <w:color w:val="auto"/>
          <w:sz w:val="30"/>
          <w:lang w:val="zh-CN"/>
        </w:rPr>
        <w:t>839.00</w:t>
      </w:r>
      <w:r>
        <w:rPr>
          <w:rFonts w:hint="eastAsia" w:ascii="仿宋_GB2312" w:hAnsi="仿宋_GB2312" w:eastAsia="仿宋_GB2312" w:cs="仿宋_GB2312"/>
          <w:color w:val="auto"/>
          <w:kern w:val="0"/>
          <w:sz w:val="30"/>
          <w:szCs w:val="30"/>
          <w:highlight w:val="none"/>
          <w:lang w:val="en-US" w:eastAsia="zh-CN"/>
        </w:rPr>
        <w:t>元，下降</w:t>
      </w:r>
      <w:r>
        <w:rPr>
          <w:rFonts w:hint="eastAsia" w:ascii="仿宋_GB2312" w:hAnsi="仿宋_GB2312" w:eastAsia="仿宋_GB2312" w:cs="仿宋_GB2312"/>
          <w:color w:val="auto"/>
          <w:sz w:val="30"/>
          <w:lang w:val="zh-CN"/>
        </w:rPr>
        <w:t>64.69</w:t>
      </w:r>
      <w:r>
        <w:rPr>
          <w:rFonts w:hint="eastAsia" w:ascii="仿宋_GB2312" w:hAnsi="仿宋_GB2312" w:eastAsia="仿宋_GB2312" w:cs="仿宋_GB2312"/>
          <w:color w:val="auto"/>
          <w:kern w:val="0"/>
          <w:sz w:val="30"/>
          <w:szCs w:val="30"/>
          <w:highlight w:val="none"/>
          <w:lang w:val="en-US" w:eastAsia="zh-CN"/>
        </w:rPr>
        <w:t>%</w:t>
      </w:r>
      <w:r>
        <w:rPr>
          <w:rFonts w:hint="eastAsia" w:ascii="仿宋_GB2312" w:hAnsi="仿宋_GB2312" w:eastAsia="仿宋_GB2312" w:cs="仿宋_GB2312"/>
          <w:color w:val="auto"/>
          <w:kern w:val="0"/>
          <w:sz w:val="30"/>
          <w:szCs w:val="30"/>
          <w:highlight w:val="none"/>
          <w:lang w:eastAsia="zh-CN"/>
        </w:rPr>
        <w:t>。</w:t>
      </w:r>
    </w:p>
    <w:p w14:paraId="02B6CB80">
      <w:pPr>
        <w:widowControl/>
        <w:snapToGrid w:val="0"/>
        <w:spacing w:before="100" w:after="100" w:line="360" w:lineRule="auto"/>
        <w:ind w:firstLine="600" w:firstLineChars="200"/>
        <w:jc w:val="left"/>
        <w:rPr>
          <w:rFonts w:hint="eastAsia" w:ascii="仿宋_GB2312" w:hAnsi="仿宋_GB2312" w:eastAsia="仿宋_GB2312" w:cs="仿宋_GB2312"/>
          <w:color w:val="auto"/>
          <w:sz w:val="30"/>
          <w:szCs w:val="30"/>
          <w:highlight w:val="none"/>
        </w:rPr>
      </w:pPr>
      <w:r>
        <w:rPr>
          <w:rFonts w:hint="eastAsia" w:ascii="仿宋_GB2312" w:hAnsi="仿宋_GB2312" w:eastAsia="仿宋_GB2312" w:cs="仿宋_GB2312"/>
          <w:color w:val="auto"/>
          <w:sz w:val="30"/>
          <w:szCs w:val="30"/>
          <w:highlight w:val="none"/>
        </w:rPr>
        <w:t>一般公共预算财政拨款“三公”经费支出</w:t>
      </w:r>
      <w:r>
        <w:rPr>
          <w:rFonts w:hint="eastAsia" w:ascii="仿宋_GB2312" w:hAnsi="仿宋_GB2312" w:eastAsia="仿宋_GB2312" w:cs="仿宋_GB2312"/>
          <w:color w:val="auto"/>
          <w:sz w:val="30"/>
          <w:szCs w:val="30"/>
          <w:highlight w:val="none"/>
          <w:lang w:eastAsia="zh-CN"/>
        </w:rPr>
        <w:t>中：</w:t>
      </w:r>
      <w:r>
        <w:rPr>
          <w:rFonts w:hint="eastAsia" w:ascii="仿宋_GB2312" w:hAnsi="仿宋_GB2312" w:eastAsia="仿宋_GB2312" w:cs="仿宋_GB2312"/>
          <w:color w:val="auto"/>
          <w:sz w:val="30"/>
          <w:szCs w:val="30"/>
          <w:highlight w:val="none"/>
        </w:rPr>
        <w:t>因公出国（境）费支出</w:t>
      </w:r>
      <w:r>
        <w:rPr>
          <w:rFonts w:hint="eastAsia" w:ascii="仿宋_GB2312" w:hAnsi="仿宋_GB2312" w:eastAsia="仿宋_GB2312" w:cs="仿宋_GB2312"/>
          <w:color w:val="auto"/>
          <w:sz w:val="30"/>
          <w:szCs w:val="30"/>
          <w:highlight w:val="none"/>
          <w:lang w:eastAsia="zh-CN"/>
        </w:rPr>
        <w:t>年</w:t>
      </w:r>
      <w:r>
        <w:rPr>
          <w:rFonts w:hint="eastAsia" w:ascii="仿宋_GB2312" w:hAnsi="仿宋_GB2312" w:eastAsia="仿宋_GB2312" w:cs="仿宋_GB2312"/>
          <w:color w:val="auto"/>
          <w:kern w:val="0"/>
          <w:sz w:val="30"/>
          <w:szCs w:val="30"/>
          <w:highlight w:val="none"/>
          <w:lang w:eastAsia="zh-CN"/>
        </w:rPr>
        <w:t>初</w:t>
      </w:r>
      <w:r>
        <w:rPr>
          <w:rFonts w:hint="eastAsia" w:ascii="仿宋_GB2312" w:hAnsi="仿宋_GB2312" w:eastAsia="仿宋_GB2312" w:cs="仿宋_GB2312"/>
          <w:color w:val="auto"/>
          <w:sz w:val="30"/>
          <w:szCs w:val="30"/>
          <w:highlight w:val="none"/>
        </w:rPr>
        <w:t>预算为</w:t>
      </w:r>
      <w:r>
        <w:rPr>
          <w:rFonts w:hint="eastAsia" w:ascii="仿宋_GB2312" w:hAnsi="仿宋_GB2312" w:eastAsia="仿宋_GB2312" w:cs="仿宋_GB2312"/>
          <w:color w:val="auto"/>
          <w:sz w:val="30"/>
          <w:lang w:val="zh-CN"/>
        </w:rPr>
        <w:t>0.00</w:t>
      </w:r>
      <w:r>
        <w:rPr>
          <w:rFonts w:hint="eastAsia" w:ascii="仿宋_GB2312" w:hAnsi="仿宋_GB2312" w:eastAsia="仿宋_GB2312" w:cs="仿宋_GB2312"/>
          <w:color w:val="auto"/>
          <w:sz w:val="30"/>
          <w:szCs w:val="30"/>
          <w:highlight w:val="none"/>
          <w:lang w:eastAsia="zh-CN"/>
        </w:rPr>
        <w:t>元</w:t>
      </w:r>
      <w:r>
        <w:rPr>
          <w:rFonts w:hint="eastAsia" w:ascii="仿宋_GB2312" w:hAnsi="仿宋_GB2312" w:eastAsia="仿宋_GB2312" w:cs="仿宋_GB2312"/>
          <w:color w:val="auto"/>
          <w:sz w:val="30"/>
          <w:szCs w:val="30"/>
          <w:highlight w:val="none"/>
        </w:rPr>
        <w:t>，决算为</w:t>
      </w:r>
      <w:r>
        <w:rPr>
          <w:rFonts w:hint="eastAsia" w:ascii="仿宋_GB2312" w:hAnsi="仿宋_GB2312" w:eastAsia="仿宋_GB2312" w:cs="仿宋_GB2312"/>
          <w:color w:val="auto"/>
          <w:sz w:val="30"/>
          <w:lang w:val="zh-CN"/>
        </w:rPr>
        <w:t>0.00</w:t>
      </w:r>
      <w:r>
        <w:rPr>
          <w:rFonts w:hint="eastAsia" w:ascii="仿宋_GB2312" w:hAnsi="仿宋_GB2312" w:eastAsia="仿宋_GB2312" w:cs="仿宋_GB2312"/>
          <w:color w:val="auto"/>
          <w:sz w:val="30"/>
          <w:szCs w:val="30"/>
          <w:highlight w:val="none"/>
          <w:lang w:eastAsia="zh-CN"/>
        </w:rPr>
        <w:t>元</w:t>
      </w:r>
      <w:r>
        <w:rPr>
          <w:rFonts w:hint="eastAsia" w:ascii="仿宋_GB2312" w:hAnsi="仿宋_GB2312" w:eastAsia="仿宋_GB2312" w:cs="仿宋_GB2312"/>
          <w:color w:val="auto"/>
          <w:sz w:val="30"/>
          <w:szCs w:val="30"/>
          <w:highlight w:val="none"/>
        </w:rPr>
        <w:t>；公务用车购置费支出</w:t>
      </w:r>
      <w:r>
        <w:rPr>
          <w:rFonts w:hint="eastAsia" w:ascii="仿宋_GB2312" w:hAnsi="仿宋_GB2312" w:eastAsia="仿宋_GB2312" w:cs="仿宋_GB2312"/>
          <w:color w:val="auto"/>
          <w:sz w:val="30"/>
          <w:szCs w:val="30"/>
          <w:highlight w:val="none"/>
          <w:lang w:eastAsia="zh-CN"/>
        </w:rPr>
        <w:t>年</w:t>
      </w:r>
      <w:r>
        <w:rPr>
          <w:rFonts w:hint="eastAsia" w:ascii="仿宋_GB2312" w:hAnsi="仿宋_GB2312" w:eastAsia="仿宋_GB2312" w:cs="仿宋_GB2312"/>
          <w:color w:val="auto"/>
          <w:kern w:val="0"/>
          <w:sz w:val="30"/>
          <w:szCs w:val="30"/>
          <w:highlight w:val="none"/>
          <w:lang w:eastAsia="zh-CN"/>
        </w:rPr>
        <w:t>初</w:t>
      </w:r>
      <w:r>
        <w:rPr>
          <w:rFonts w:hint="eastAsia" w:ascii="仿宋_GB2312" w:hAnsi="仿宋_GB2312" w:eastAsia="仿宋_GB2312" w:cs="仿宋_GB2312"/>
          <w:color w:val="auto"/>
          <w:sz w:val="30"/>
          <w:szCs w:val="30"/>
          <w:highlight w:val="none"/>
        </w:rPr>
        <w:t>预算为</w:t>
      </w:r>
      <w:r>
        <w:rPr>
          <w:rFonts w:hint="eastAsia" w:ascii="仿宋_GB2312" w:hAnsi="仿宋_GB2312" w:eastAsia="仿宋_GB2312" w:cs="仿宋_GB2312"/>
          <w:color w:val="auto"/>
          <w:sz w:val="30"/>
          <w:lang w:val="zh-CN"/>
        </w:rPr>
        <w:t>0.00</w:t>
      </w:r>
      <w:r>
        <w:rPr>
          <w:rFonts w:hint="eastAsia" w:ascii="仿宋_GB2312" w:hAnsi="仿宋_GB2312" w:eastAsia="仿宋_GB2312" w:cs="仿宋_GB2312"/>
          <w:color w:val="auto"/>
          <w:sz w:val="30"/>
          <w:szCs w:val="30"/>
          <w:highlight w:val="none"/>
          <w:lang w:eastAsia="zh-CN"/>
        </w:rPr>
        <w:t>元</w:t>
      </w:r>
      <w:r>
        <w:rPr>
          <w:rFonts w:hint="eastAsia" w:ascii="仿宋_GB2312" w:hAnsi="仿宋_GB2312" w:eastAsia="仿宋_GB2312" w:cs="仿宋_GB2312"/>
          <w:color w:val="auto"/>
          <w:sz w:val="30"/>
          <w:szCs w:val="30"/>
          <w:highlight w:val="none"/>
        </w:rPr>
        <w:t>，决算为</w:t>
      </w:r>
      <w:r>
        <w:rPr>
          <w:rFonts w:hint="eastAsia" w:ascii="仿宋_GB2312" w:hAnsi="仿宋_GB2312" w:eastAsia="仿宋_GB2312" w:cs="仿宋_GB2312"/>
          <w:color w:val="auto"/>
          <w:sz w:val="30"/>
          <w:lang w:val="zh-CN"/>
        </w:rPr>
        <w:t>0.00</w:t>
      </w:r>
      <w:r>
        <w:rPr>
          <w:rFonts w:hint="eastAsia" w:ascii="仿宋_GB2312" w:hAnsi="仿宋_GB2312" w:eastAsia="仿宋_GB2312" w:cs="仿宋_GB2312"/>
          <w:color w:val="auto"/>
          <w:sz w:val="30"/>
          <w:szCs w:val="30"/>
          <w:highlight w:val="none"/>
          <w:lang w:eastAsia="zh-CN"/>
        </w:rPr>
        <w:t>元</w:t>
      </w:r>
      <w:r>
        <w:rPr>
          <w:rFonts w:hint="eastAsia" w:ascii="仿宋_GB2312" w:hAnsi="仿宋_GB2312" w:eastAsia="仿宋_GB2312" w:cs="仿宋_GB2312"/>
          <w:color w:val="auto"/>
          <w:sz w:val="30"/>
          <w:szCs w:val="30"/>
          <w:highlight w:val="none"/>
        </w:rPr>
        <w:t>；公务用车</w:t>
      </w:r>
      <w:r>
        <w:rPr>
          <w:rFonts w:hint="eastAsia" w:ascii="仿宋_GB2312" w:hAnsi="仿宋_GB2312" w:eastAsia="仿宋_GB2312" w:cs="仿宋_GB2312"/>
          <w:color w:val="auto"/>
          <w:sz w:val="30"/>
          <w:szCs w:val="30"/>
          <w:highlight w:val="none"/>
          <w:lang w:eastAsia="zh-CN"/>
        </w:rPr>
        <w:t>运行维护费</w:t>
      </w:r>
      <w:r>
        <w:rPr>
          <w:rFonts w:hint="eastAsia" w:ascii="仿宋_GB2312" w:hAnsi="仿宋_GB2312" w:eastAsia="仿宋_GB2312" w:cs="仿宋_GB2312"/>
          <w:color w:val="auto"/>
          <w:sz w:val="30"/>
          <w:szCs w:val="30"/>
          <w:highlight w:val="none"/>
        </w:rPr>
        <w:t>支出</w:t>
      </w:r>
      <w:r>
        <w:rPr>
          <w:rFonts w:hint="eastAsia" w:ascii="仿宋_GB2312" w:hAnsi="仿宋_GB2312" w:eastAsia="仿宋_GB2312" w:cs="仿宋_GB2312"/>
          <w:color w:val="auto"/>
          <w:sz w:val="30"/>
          <w:szCs w:val="30"/>
          <w:highlight w:val="none"/>
          <w:lang w:eastAsia="zh-CN"/>
        </w:rPr>
        <w:t>年</w:t>
      </w:r>
      <w:r>
        <w:rPr>
          <w:rFonts w:hint="eastAsia" w:ascii="仿宋_GB2312" w:hAnsi="仿宋_GB2312" w:eastAsia="仿宋_GB2312" w:cs="仿宋_GB2312"/>
          <w:color w:val="auto"/>
          <w:kern w:val="0"/>
          <w:sz w:val="30"/>
          <w:szCs w:val="30"/>
          <w:highlight w:val="none"/>
          <w:lang w:eastAsia="zh-CN"/>
        </w:rPr>
        <w:t>初</w:t>
      </w:r>
      <w:r>
        <w:rPr>
          <w:rFonts w:hint="eastAsia" w:ascii="仿宋_GB2312" w:hAnsi="仿宋_GB2312" w:eastAsia="仿宋_GB2312" w:cs="仿宋_GB2312"/>
          <w:color w:val="auto"/>
          <w:sz w:val="30"/>
          <w:szCs w:val="30"/>
          <w:highlight w:val="none"/>
        </w:rPr>
        <w:t>预算为</w:t>
      </w:r>
      <w:r>
        <w:rPr>
          <w:rFonts w:hint="eastAsia" w:ascii="仿宋_GB2312" w:hAnsi="仿宋_GB2312" w:eastAsia="仿宋_GB2312" w:cs="仿宋_GB2312"/>
          <w:color w:val="auto"/>
          <w:sz w:val="30"/>
          <w:lang w:val="zh-CN"/>
        </w:rPr>
        <w:t>0.00</w:t>
      </w:r>
      <w:r>
        <w:rPr>
          <w:rFonts w:hint="eastAsia" w:ascii="仿宋_GB2312" w:hAnsi="仿宋_GB2312" w:eastAsia="仿宋_GB2312" w:cs="仿宋_GB2312"/>
          <w:color w:val="auto"/>
          <w:sz w:val="30"/>
          <w:szCs w:val="30"/>
          <w:highlight w:val="none"/>
          <w:lang w:eastAsia="zh-CN"/>
        </w:rPr>
        <w:t>元</w:t>
      </w:r>
      <w:r>
        <w:rPr>
          <w:rFonts w:hint="eastAsia" w:ascii="仿宋_GB2312" w:hAnsi="仿宋_GB2312" w:eastAsia="仿宋_GB2312" w:cs="仿宋_GB2312"/>
          <w:color w:val="auto"/>
          <w:sz w:val="30"/>
          <w:szCs w:val="30"/>
          <w:highlight w:val="none"/>
        </w:rPr>
        <w:t>，决算为</w:t>
      </w:r>
      <w:r>
        <w:rPr>
          <w:rFonts w:hint="eastAsia" w:ascii="仿宋_GB2312" w:hAnsi="仿宋_GB2312" w:eastAsia="仿宋_GB2312" w:cs="仿宋_GB2312"/>
          <w:color w:val="auto"/>
          <w:sz w:val="30"/>
          <w:lang w:val="zh-CN"/>
        </w:rPr>
        <w:t>0.00</w:t>
      </w:r>
      <w:r>
        <w:rPr>
          <w:rFonts w:hint="eastAsia" w:ascii="仿宋_GB2312" w:hAnsi="仿宋_GB2312" w:eastAsia="仿宋_GB2312" w:cs="仿宋_GB2312"/>
          <w:color w:val="auto"/>
          <w:sz w:val="30"/>
          <w:szCs w:val="30"/>
          <w:highlight w:val="none"/>
          <w:lang w:eastAsia="zh-CN"/>
        </w:rPr>
        <w:t>元</w:t>
      </w:r>
      <w:r>
        <w:rPr>
          <w:rFonts w:hint="eastAsia" w:ascii="仿宋_GB2312" w:hAnsi="仿宋_GB2312" w:eastAsia="仿宋_GB2312" w:cs="仿宋_GB2312"/>
          <w:color w:val="auto"/>
          <w:sz w:val="30"/>
          <w:szCs w:val="30"/>
          <w:highlight w:val="none"/>
        </w:rPr>
        <w:t>；公务接待费支出</w:t>
      </w:r>
      <w:r>
        <w:rPr>
          <w:rFonts w:hint="eastAsia" w:ascii="仿宋_GB2312" w:hAnsi="仿宋_GB2312" w:eastAsia="仿宋_GB2312" w:cs="仿宋_GB2312"/>
          <w:color w:val="auto"/>
          <w:sz w:val="30"/>
          <w:szCs w:val="30"/>
          <w:highlight w:val="none"/>
          <w:lang w:eastAsia="zh-CN"/>
        </w:rPr>
        <w:t>年</w:t>
      </w:r>
      <w:r>
        <w:rPr>
          <w:rFonts w:hint="eastAsia" w:ascii="仿宋_GB2312" w:hAnsi="仿宋_GB2312" w:eastAsia="仿宋_GB2312" w:cs="仿宋_GB2312"/>
          <w:color w:val="auto"/>
          <w:kern w:val="0"/>
          <w:sz w:val="30"/>
          <w:szCs w:val="30"/>
          <w:highlight w:val="none"/>
          <w:lang w:eastAsia="zh-CN"/>
        </w:rPr>
        <w:t>初</w:t>
      </w:r>
      <w:r>
        <w:rPr>
          <w:rFonts w:hint="eastAsia" w:ascii="仿宋_GB2312" w:hAnsi="仿宋_GB2312" w:eastAsia="仿宋_GB2312" w:cs="仿宋_GB2312"/>
          <w:color w:val="auto"/>
          <w:sz w:val="30"/>
          <w:szCs w:val="30"/>
          <w:highlight w:val="none"/>
        </w:rPr>
        <w:t>预算为</w:t>
      </w:r>
      <w:r>
        <w:rPr>
          <w:rFonts w:hint="eastAsia" w:ascii="仿宋_GB2312" w:hAnsi="仿宋_GB2312" w:eastAsia="仿宋_GB2312" w:cs="仿宋_GB2312"/>
          <w:color w:val="auto"/>
          <w:sz w:val="30"/>
          <w:lang w:val="zh-CN"/>
        </w:rPr>
        <w:t>3</w:t>
      </w:r>
      <w:r>
        <w:rPr>
          <w:rFonts w:hint="eastAsia" w:ascii="仿宋_GB2312" w:hAnsi="仿宋_GB2312" w:eastAsia="仿宋_GB2312" w:cs="仿宋_GB2312"/>
          <w:color w:val="auto"/>
          <w:sz w:val="30"/>
          <w:lang w:val="en-US" w:eastAsia="zh-CN"/>
        </w:rPr>
        <w:t>,</w:t>
      </w:r>
      <w:r>
        <w:rPr>
          <w:rFonts w:hint="eastAsia" w:ascii="仿宋_GB2312" w:hAnsi="仿宋_GB2312" w:eastAsia="仿宋_GB2312" w:cs="仿宋_GB2312"/>
          <w:color w:val="auto"/>
          <w:sz w:val="30"/>
          <w:lang w:val="zh-CN"/>
        </w:rPr>
        <w:t>200.00</w:t>
      </w:r>
      <w:r>
        <w:rPr>
          <w:rFonts w:hint="eastAsia" w:ascii="仿宋_GB2312" w:hAnsi="仿宋_GB2312" w:eastAsia="仿宋_GB2312" w:cs="仿宋_GB2312"/>
          <w:color w:val="auto"/>
          <w:sz w:val="30"/>
          <w:szCs w:val="30"/>
          <w:highlight w:val="none"/>
          <w:lang w:eastAsia="zh-CN"/>
        </w:rPr>
        <w:t>元</w:t>
      </w:r>
      <w:r>
        <w:rPr>
          <w:rFonts w:hint="eastAsia" w:ascii="仿宋_GB2312" w:hAnsi="仿宋_GB2312" w:eastAsia="仿宋_GB2312" w:cs="仿宋_GB2312"/>
          <w:color w:val="auto"/>
          <w:sz w:val="30"/>
          <w:szCs w:val="30"/>
          <w:highlight w:val="none"/>
        </w:rPr>
        <w:t>，决算为</w:t>
      </w:r>
      <w:r>
        <w:rPr>
          <w:rFonts w:hint="eastAsia" w:ascii="仿宋_GB2312" w:hAnsi="仿宋_GB2312" w:eastAsia="仿宋_GB2312" w:cs="仿宋_GB2312"/>
          <w:color w:val="auto"/>
          <w:sz w:val="30"/>
          <w:lang w:val="zh-CN"/>
        </w:rPr>
        <w:t>1</w:t>
      </w:r>
      <w:r>
        <w:rPr>
          <w:rFonts w:hint="eastAsia" w:ascii="仿宋_GB2312" w:hAnsi="仿宋_GB2312" w:eastAsia="仿宋_GB2312" w:cs="仿宋_GB2312"/>
          <w:color w:val="auto"/>
          <w:sz w:val="30"/>
          <w:lang w:val="en-US" w:eastAsia="zh-CN"/>
        </w:rPr>
        <w:t>,</w:t>
      </w:r>
      <w:r>
        <w:rPr>
          <w:rFonts w:hint="eastAsia" w:ascii="仿宋_GB2312" w:hAnsi="仿宋_GB2312" w:eastAsia="仿宋_GB2312" w:cs="仿宋_GB2312"/>
          <w:color w:val="auto"/>
          <w:sz w:val="30"/>
          <w:lang w:val="zh-CN"/>
        </w:rPr>
        <w:t>004.00</w:t>
      </w:r>
      <w:r>
        <w:rPr>
          <w:rFonts w:hint="eastAsia" w:ascii="仿宋_GB2312" w:hAnsi="仿宋_GB2312" w:eastAsia="仿宋_GB2312" w:cs="仿宋_GB2312"/>
          <w:color w:val="auto"/>
          <w:sz w:val="30"/>
          <w:szCs w:val="30"/>
          <w:highlight w:val="none"/>
          <w:lang w:eastAsia="zh-CN"/>
        </w:rPr>
        <w:t>元</w:t>
      </w:r>
      <w:r>
        <w:rPr>
          <w:rFonts w:hint="eastAsia" w:ascii="仿宋_GB2312" w:hAnsi="仿宋_GB2312" w:eastAsia="仿宋_GB2312" w:cs="仿宋_GB2312"/>
          <w:color w:val="auto"/>
          <w:sz w:val="30"/>
          <w:szCs w:val="30"/>
          <w:highlight w:val="none"/>
        </w:rPr>
        <w:t>，完成</w:t>
      </w:r>
      <w:r>
        <w:rPr>
          <w:rFonts w:hint="eastAsia" w:ascii="仿宋_GB2312" w:hAnsi="仿宋_GB2312" w:eastAsia="仿宋_GB2312" w:cs="仿宋_GB2312"/>
          <w:color w:val="auto"/>
          <w:kern w:val="0"/>
          <w:sz w:val="30"/>
          <w:szCs w:val="30"/>
          <w:highlight w:val="none"/>
          <w:lang w:eastAsia="zh-CN"/>
        </w:rPr>
        <w:t>年初</w:t>
      </w:r>
      <w:r>
        <w:rPr>
          <w:rFonts w:hint="eastAsia" w:ascii="仿宋_GB2312" w:hAnsi="仿宋_GB2312" w:eastAsia="仿宋_GB2312" w:cs="仿宋_GB2312"/>
          <w:color w:val="auto"/>
          <w:sz w:val="30"/>
          <w:szCs w:val="30"/>
          <w:highlight w:val="none"/>
        </w:rPr>
        <w:t>预算的</w:t>
      </w:r>
      <w:r>
        <w:rPr>
          <w:rFonts w:hint="eastAsia" w:ascii="仿宋_GB2312" w:hAnsi="仿宋_GB2312" w:eastAsia="仿宋_GB2312" w:cs="仿宋_GB2312"/>
          <w:color w:val="auto"/>
          <w:sz w:val="30"/>
          <w:lang w:val="zh-CN"/>
        </w:rPr>
        <w:t>31.38</w:t>
      </w:r>
      <w:r>
        <w:rPr>
          <w:rFonts w:hint="eastAsia" w:ascii="仿宋_GB2312" w:hAnsi="仿宋_GB2312" w:eastAsia="仿宋_GB2312" w:cs="仿宋_GB2312"/>
          <w:color w:val="auto"/>
          <w:sz w:val="30"/>
          <w:szCs w:val="30"/>
          <w:highlight w:val="none"/>
        </w:rPr>
        <w:t>%。</w:t>
      </w:r>
      <w:r>
        <w:rPr>
          <w:rFonts w:hint="eastAsia" w:ascii="仿宋_GB2312" w:hAnsi="仿宋_GB2312" w:eastAsia="仿宋_GB2312" w:cs="仿宋_GB2312"/>
          <w:color w:val="auto"/>
          <w:sz w:val="30"/>
          <w:szCs w:val="30"/>
          <w:highlight w:val="none"/>
          <w:lang w:val="en-US" w:eastAsia="zh-CN"/>
        </w:rPr>
        <w:t>2024</w:t>
      </w:r>
      <w:r>
        <w:rPr>
          <w:rFonts w:hint="eastAsia" w:ascii="仿宋_GB2312" w:hAnsi="仿宋_GB2312" w:eastAsia="仿宋_GB2312" w:cs="仿宋_GB2312"/>
          <w:color w:val="auto"/>
          <w:sz w:val="30"/>
          <w:szCs w:val="30"/>
          <w:highlight w:val="none"/>
        </w:rPr>
        <w:t>年度一般公共预算财政拨款“三公”经费支出决算数小于</w:t>
      </w:r>
      <w:r>
        <w:rPr>
          <w:rFonts w:hint="eastAsia" w:ascii="仿宋_GB2312" w:hAnsi="仿宋_GB2312" w:eastAsia="仿宋_GB2312" w:cs="仿宋_GB2312"/>
          <w:color w:val="auto"/>
          <w:kern w:val="0"/>
          <w:sz w:val="30"/>
          <w:szCs w:val="30"/>
          <w:highlight w:val="none"/>
          <w:lang w:eastAsia="zh-CN"/>
        </w:rPr>
        <w:t>年初</w:t>
      </w:r>
      <w:r>
        <w:rPr>
          <w:rFonts w:hint="eastAsia" w:ascii="仿宋_GB2312" w:hAnsi="仿宋_GB2312" w:eastAsia="仿宋_GB2312" w:cs="仿宋_GB2312"/>
          <w:color w:val="auto"/>
          <w:sz w:val="30"/>
          <w:szCs w:val="30"/>
          <w:highlight w:val="none"/>
        </w:rPr>
        <w:t>预算数的主要原因</w:t>
      </w:r>
      <w:r>
        <w:rPr>
          <w:rFonts w:hint="eastAsia" w:ascii="仿宋_GB2312" w:hAnsi="仿宋_GB2312" w:eastAsia="仿宋_GB2312" w:cs="仿宋_GB2312"/>
          <w:color w:val="auto"/>
          <w:sz w:val="30"/>
          <w:szCs w:val="30"/>
          <w:highlight w:val="none"/>
          <w:lang w:eastAsia="zh-CN"/>
        </w:rPr>
        <w:t>是公务接待减少</w:t>
      </w:r>
      <w:r>
        <w:rPr>
          <w:rFonts w:hint="eastAsia" w:ascii="仿宋_GB2312" w:hAnsi="仿宋_GB2312" w:eastAsia="仿宋_GB2312" w:cs="仿宋_GB2312"/>
          <w:color w:val="auto"/>
          <w:sz w:val="30"/>
          <w:szCs w:val="30"/>
          <w:highlight w:val="none"/>
        </w:rPr>
        <w:t>。</w:t>
      </w:r>
    </w:p>
    <w:p w14:paraId="3374226A">
      <w:pPr>
        <w:keepNext w:val="0"/>
        <w:keepLines w:val="0"/>
        <w:pageBreakBefore w:val="0"/>
        <w:widowControl/>
        <w:numPr>
          <w:ilvl w:val="0"/>
          <w:numId w:val="0"/>
        </w:numPr>
        <w:kinsoku/>
        <w:wordWrap/>
        <w:overflowPunct/>
        <w:topLinePunct w:val="0"/>
        <w:autoSpaceDE/>
        <w:autoSpaceDN/>
        <w:bidi w:val="0"/>
        <w:adjustRightInd/>
        <w:snapToGrid w:val="0"/>
        <w:spacing w:before="100" w:after="100" w:line="360" w:lineRule="auto"/>
        <w:ind w:firstLine="600" w:firstLineChars="200"/>
        <w:jc w:val="left"/>
        <w:textAlignment w:val="auto"/>
        <w:rPr>
          <w:rFonts w:hint="eastAsia" w:ascii="仿宋_GB2312" w:hAnsi="仿宋_GB2312" w:eastAsia="仿宋_GB2312" w:cs="仿宋_GB2312"/>
          <w:color w:val="auto"/>
          <w:sz w:val="30"/>
          <w:szCs w:val="30"/>
          <w:highlight w:val="none"/>
        </w:rPr>
      </w:pPr>
      <w:r>
        <w:rPr>
          <w:rFonts w:hint="eastAsia" w:ascii="仿宋_GB2312" w:hAnsi="仿宋_GB2312" w:eastAsia="仿宋_GB2312" w:cs="仿宋_GB2312"/>
          <w:color w:val="auto"/>
          <w:sz w:val="30"/>
          <w:szCs w:val="30"/>
          <w:highlight w:val="none"/>
        </w:rPr>
        <w:t>一般公共预算财政拨款“三公”经费支出</w:t>
      </w:r>
      <w:r>
        <w:rPr>
          <w:rFonts w:hint="eastAsia" w:ascii="仿宋_GB2312" w:hAnsi="仿宋_GB2312" w:eastAsia="仿宋_GB2312" w:cs="仿宋_GB2312"/>
          <w:color w:val="auto"/>
          <w:sz w:val="30"/>
          <w:szCs w:val="30"/>
          <w:highlight w:val="none"/>
          <w:lang w:eastAsia="zh-CN"/>
        </w:rPr>
        <w:t>中：</w:t>
      </w:r>
      <w:r>
        <w:rPr>
          <w:rFonts w:hint="eastAsia" w:ascii="仿宋_GB2312" w:hAnsi="仿宋_GB2312" w:eastAsia="仿宋_GB2312" w:cs="仿宋_GB2312"/>
          <w:color w:val="auto"/>
          <w:sz w:val="30"/>
          <w:szCs w:val="30"/>
          <w:highlight w:val="none"/>
        </w:rPr>
        <w:t>因公出国（境）费支出决算增加</w:t>
      </w:r>
      <w:r>
        <w:rPr>
          <w:rFonts w:hint="eastAsia" w:ascii="仿宋_GB2312" w:hAnsi="仿宋_GB2312" w:eastAsia="仿宋_GB2312" w:cs="仿宋_GB2312"/>
          <w:color w:val="auto"/>
          <w:sz w:val="30"/>
          <w:lang w:val="zh-CN"/>
        </w:rPr>
        <w:t>0.00</w:t>
      </w:r>
      <w:r>
        <w:rPr>
          <w:rFonts w:hint="eastAsia" w:ascii="仿宋_GB2312" w:hAnsi="仿宋_GB2312" w:eastAsia="仿宋_GB2312" w:cs="仿宋_GB2312"/>
          <w:color w:val="auto"/>
          <w:sz w:val="30"/>
          <w:szCs w:val="30"/>
          <w:highlight w:val="none"/>
          <w:lang w:eastAsia="zh-CN"/>
        </w:rPr>
        <w:t>元</w:t>
      </w:r>
      <w:r>
        <w:rPr>
          <w:rFonts w:hint="eastAsia" w:ascii="仿宋_GB2312" w:hAnsi="仿宋_GB2312" w:eastAsia="仿宋_GB2312" w:cs="仿宋_GB2312"/>
          <w:color w:val="auto"/>
          <w:sz w:val="30"/>
          <w:szCs w:val="30"/>
          <w:highlight w:val="none"/>
        </w:rPr>
        <w:t>，</w:t>
      </w:r>
      <w:r>
        <w:rPr>
          <w:rFonts w:hint="eastAsia" w:ascii="仿宋_GB2312" w:hAnsi="仿宋_GB2312" w:eastAsia="仿宋_GB2312" w:cs="仿宋_GB2312"/>
          <w:color w:val="auto"/>
          <w:sz w:val="30"/>
          <w:szCs w:val="30"/>
          <w:highlight w:val="none"/>
          <w:lang w:eastAsia="zh-CN"/>
        </w:rPr>
        <w:t>上年无此项支出</w:t>
      </w:r>
      <w:r>
        <w:rPr>
          <w:rFonts w:hint="eastAsia" w:ascii="仿宋_GB2312" w:hAnsi="仿宋_GB2312" w:eastAsia="仿宋_GB2312" w:cs="仿宋_GB2312"/>
          <w:color w:val="auto"/>
          <w:sz w:val="30"/>
          <w:szCs w:val="30"/>
          <w:highlight w:val="none"/>
        </w:rPr>
        <w:t>；公务用车购置费支出决算增加</w:t>
      </w:r>
      <w:r>
        <w:rPr>
          <w:rFonts w:hint="eastAsia" w:ascii="仿宋_GB2312" w:hAnsi="仿宋_GB2312" w:eastAsia="仿宋_GB2312" w:cs="仿宋_GB2312"/>
          <w:color w:val="auto"/>
          <w:sz w:val="30"/>
          <w:lang w:val="zh-CN"/>
        </w:rPr>
        <w:t>0.00</w:t>
      </w:r>
      <w:r>
        <w:rPr>
          <w:rFonts w:hint="eastAsia" w:ascii="仿宋_GB2312" w:hAnsi="仿宋_GB2312" w:eastAsia="仿宋_GB2312" w:cs="仿宋_GB2312"/>
          <w:color w:val="auto"/>
          <w:sz w:val="30"/>
          <w:szCs w:val="30"/>
          <w:highlight w:val="none"/>
          <w:lang w:eastAsia="zh-CN"/>
        </w:rPr>
        <w:t>元</w:t>
      </w:r>
      <w:r>
        <w:rPr>
          <w:rFonts w:hint="eastAsia" w:ascii="仿宋_GB2312" w:hAnsi="仿宋_GB2312" w:eastAsia="仿宋_GB2312" w:cs="仿宋_GB2312"/>
          <w:color w:val="auto"/>
          <w:sz w:val="30"/>
          <w:szCs w:val="30"/>
          <w:highlight w:val="none"/>
        </w:rPr>
        <w:t>，</w:t>
      </w:r>
      <w:r>
        <w:rPr>
          <w:rFonts w:hint="eastAsia" w:ascii="仿宋_GB2312" w:hAnsi="仿宋_GB2312" w:eastAsia="仿宋_GB2312" w:cs="仿宋_GB2312"/>
          <w:color w:val="auto"/>
          <w:sz w:val="30"/>
          <w:szCs w:val="30"/>
          <w:highlight w:val="none"/>
          <w:lang w:eastAsia="zh-CN"/>
        </w:rPr>
        <w:t>上年无此项支出</w:t>
      </w:r>
      <w:r>
        <w:rPr>
          <w:rFonts w:hint="eastAsia" w:ascii="仿宋_GB2312" w:hAnsi="仿宋_GB2312" w:eastAsia="仿宋_GB2312" w:cs="仿宋_GB2312"/>
          <w:color w:val="auto"/>
          <w:sz w:val="30"/>
          <w:szCs w:val="30"/>
          <w:highlight w:val="none"/>
        </w:rPr>
        <w:t>；公务用车</w:t>
      </w:r>
      <w:r>
        <w:rPr>
          <w:rFonts w:hint="eastAsia" w:ascii="仿宋_GB2312" w:hAnsi="仿宋_GB2312" w:eastAsia="仿宋_GB2312" w:cs="仿宋_GB2312"/>
          <w:color w:val="auto"/>
          <w:sz w:val="30"/>
          <w:szCs w:val="30"/>
          <w:highlight w:val="none"/>
          <w:lang w:eastAsia="zh-CN"/>
        </w:rPr>
        <w:t>运行维护费</w:t>
      </w:r>
      <w:r>
        <w:rPr>
          <w:rFonts w:hint="eastAsia" w:ascii="仿宋_GB2312" w:hAnsi="仿宋_GB2312" w:eastAsia="仿宋_GB2312" w:cs="仿宋_GB2312"/>
          <w:color w:val="auto"/>
          <w:sz w:val="30"/>
          <w:szCs w:val="30"/>
          <w:highlight w:val="none"/>
        </w:rPr>
        <w:t>支出决算增加</w:t>
      </w:r>
      <w:r>
        <w:rPr>
          <w:rFonts w:hint="eastAsia" w:ascii="仿宋_GB2312" w:hAnsi="仿宋_GB2312" w:eastAsia="仿宋_GB2312" w:cs="仿宋_GB2312"/>
          <w:color w:val="auto"/>
          <w:sz w:val="30"/>
          <w:lang w:val="zh-CN"/>
        </w:rPr>
        <w:t>0.00</w:t>
      </w:r>
      <w:r>
        <w:rPr>
          <w:rFonts w:hint="eastAsia" w:ascii="仿宋_GB2312" w:hAnsi="仿宋_GB2312" w:eastAsia="仿宋_GB2312" w:cs="仿宋_GB2312"/>
          <w:color w:val="auto"/>
          <w:sz w:val="30"/>
          <w:szCs w:val="30"/>
          <w:highlight w:val="none"/>
          <w:lang w:eastAsia="zh-CN"/>
        </w:rPr>
        <w:t>元</w:t>
      </w:r>
      <w:r>
        <w:rPr>
          <w:rFonts w:hint="eastAsia" w:ascii="仿宋_GB2312" w:hAnsi="仿宋_GB2312" w:eastAsia="仿宋_GB2312" w:cs="仿宋_GB2312"/>
          <w:color w:val="auto"/>
          <w:sz w:val="30"/>
          <w:szCs w:val="30"/>
          <w:highlight w:val="none"/>
        </w:rPr>
        <w:t>，</w:t>
      </w:r>
      <w:r>
        <w:rPr>
          <w:rFonts w:hint="eastAsia" w:ascii="仿宋_GB2312" w:hAnsi="仿宋_GB2312" w:eastAsia="仿宋_GB2312" w:cs="仿宋_GB2312"/>
          <w:color w:val="auto"/>
          <w:sz w:val="30"/>
          <w:szCs w:val="30"/>
          <w:highlight w:val="none"/>
          <w:lang w:eastAsia="zh-CN"/>
        </w:rPr>
        <w:t>上年无此项支出</w:t>
      </w:r>
      <w:r>
        <w:rPr>
          <w:rFonts w:hint="eastAsia" w:ascii="仿宋_GB2312" w:hAnsi="仿宋_GB2312" w:eastAsia="仿宋_GB2312" w:cs="仿宋_GB2312"/>
          <w:color w:val="auto"/>
          <w:sz w:val="30"/>
          <w:szCs w:val="30"/>
          <w:highlight w:val="none"/>
        </w:rPr>
        <w:t>；公务接待费支出决算减少</w:t>
      </w:r>
      <w:r>
        <w:rPr>
          <w:rFonts w:hint="eastAsia" w:ascii="仿宋_GB2312" w:hAnsi="仿宋_GB2312" w:eastAsia="仿宋_GB2312" w:cs="仿宋_GB2312"/>
          <w:color w:val="auto"/>
          <w:sz w:val="30"/>
          <w:lang w:val="zh-CN"/>
        </w:rPr>
        <w:t>1</w:t>
      </w:r>
      <w:r>
        <w:rPr>
          <w:rFonts w:hint="eastAsia" w:ascii="仿宋_GB2312" w:hAnsi="仿宋_GB2312" w:eastAsia="仿宋_GB2312" w:cs="仿宋_GB2312"/>
          <w:color w:val="auto"/>
          <w:sz w:val="30"/>
          <w:lang w:val="en-US" w:eastAsia="zh-CN"/>
        </w:rPr>
        <w:t>,</w:t>
      </w:r>
      <w:r>
        <w:rPr>
          <w:rFonts w:hint="eastAsia" w:ascii="仿宋_GB2312" w:hAnsi="仿宋_GB2312" w:eastAsia="仿宋_GB2312" w:cs="仿宋_GB2312"/>
          <w:color w:val="auto"/>
          <w:sz w:val="30"/>
          <w:lang w:val="zh-CN"/>
        </w:rPr>
        <w:t>839.00</w:t>
      </w:r>
      <w:r>
        <w:rPr>
          <w:rFonts w:hint="eastAsia" w:ascii="仿宋_GB2312" w:hAnsi="仿宋_GB2312" w:eastAsia="仿宋_GB2312" w:cs="仿宋_GB2312"/>
          <w:color w:val="auto"/>
          <w:sz w:val="30"/>
          <w:szCs w:val="30"/>
          <w:highlight w:val="none"/>
          <w:lang w:eastAsia="zh-CN"/>
        </w:rPr>
        <w:t>元</w:t>
      </w:r>
      <w:r>
        <w:rPr>
          <w:rFonts w:hint="eastAsia" w:ascii="仿宋_GB2312" w:hAnsi="仿宋_GB2312" w:eastAsia="仿宋_GB2312" w:cs="仿宋_GB2312"/>
          <w:color w:val="auto"/>
          <w:sz w:val="30"/>
          <w:szCs w:val="30"/>
          <w:highlight w:val="none"/>
        </w:rPr>
        <w:t>，下降</w:t>
      </w:r>
      <w:r>
        <w:rPr>
          <w:rFonts w:hint="eastAsia" w:ascii="仿宋_GB2312" w:hAnsi="仿宋_GB2312" w:eastAsia="仿宋_GB2312" w:cs="仿宋_GB2312"/>
          <w:color w:val="auto"/>
          <w:sz w:val="30"/>
          <w:lang w:val="zh-CN"/>
        </w:rPr>
        <w:t>64.69</w:t>
      </w:r>
      <w:r>
        <w:rPr>
          <w:rFonts w:hint="eastAsia" w:ascii="仿宋_GB2312" w:hAnsi="仿宋_GB2312" w:eastAsia="仿宋_GB2312" w:cs="仿宋_GB2312"/>
          <w:color w:val="auto"/>
          <w:sz w:val="30"/>
          <w:szCs w:val="30"/>
          <w:highlight w:val="none"/>
        </w:rPr>
        <w:t>%</w:t>
      </w:r>
      <w:r>
        <w:rPr>
          <w:rFonts w:hint="eastAsia" w:ascii="仿宋_GB2312" w:hAnsi="仿宋_GB2312" w:eastAsia="仿宋_GB2312" w:cs="仿宋_GB2312"/>
          <w:color w:val="auto"/>
          <w:sz w:val="30"/>
          <w:szCs w:val="30"/>
          <w:lang w:eastAsia="zh-CN"/>
        </w:rPr>
        <w:t>，</w:t>
      </w:r>
      <w:r>
        <w:rPr>
          <w:rFonts w:hint="eastAsia" w:ascii="仿宋_GB2312" w:hAnsi="仿宋_GB2312" w:eastAsia="仿宋_GB2312" w:cs="仿宋_GB2312"/>
          <w:color w:val="auto"/>
          <w:kern w:val="0"/>
          <w:sz w:val="30"/>
          <w:szCs w:val="30"/>
          <w:highlight w:val="none"/>
          <w:lang w:eastAsia="zh-CN"/>
        </w:rPr>
        <w:t>具体是国内接待费支出决算</w:t>
      </w:r>
      <w:r>
        <w:rPr>
          <w:rFonts w:hint="eastAsia" w:ascii="仿宋_GB2312" w:hAnsi="仿宋_GB2312" w:eastAsia="仿宋_GB2312" w:cs="仿宋_GB2312"/>
          <w:color w:val="auto"/>
          <w:sz w:val="30"/>
          <w:lang w:val="zh-CN"/>
        </w:rPr>
        <w:t>1</w:t>
      </w:r>
      <w:r>
        <w:rPr>
          <w:rFonts w:hint="eastAsia" w:ascii="仿宋_GB2312" w:hAnsi="仿宋_GB2312" w:eastAsia="仿宋_GB2312" w:cs="仿宋_GB2312"/>
          <w:color w:val="auto"/>
          <w:sz w:val="30"/>
          <w:lang w:val="en-US" w:eastAsia="zh-CN"/>
        </w:rPr>
        <w:t>,</w:t>
      </w:r>
      <w:r>
        <w:rPr>
          <w:rFonts w:hint="eastAsia" w:ascii="仿宋_GB2312" w:hAnsi="仿宋_GB2312" w:eastAsia="仿宋_GB2312" w:cs="仿宋_GB2312"/>
          <w:color w:val="auto"/>
          <w:sz w:val="30"/>
          <w:lang w:val="zh-CN"/>
        </w:rPr>
        <w:t>004.00</w:t>
      </w:r>
      <w:r>
        <w:rPr>
          <w:rFonts w:hint="eastAsia" w:ascii="仿宋_GB2312" w:hAnsi="仿宋_GB2312" w:eastAsia="仿宋_GB2312" w:cs="仿宋_GB2312"/>
          <w:color w:val="auto"/>
          <w:kern w:val="0"/>
          <w:sz w:val="30"/>
          <w:szCs w:val="30"/>
          <w:highlight w:val="none"/>
          <w:lang w:eastAsia="zh-CN"/>
        </w:rPr>
        <w:t>元（其中：外事接待费支出决算</w:t>
      </w:r>
      <w:r>
        <w:rPr>
          <w:rFonts w:hint="eastAsia" w:ascii="仿宋_GB2312" w:hAnsi="仿宋_GB2312" w:eastAsia="仿宋_GB2312" w:cs="仿宋_GB2312"/>
          <w:color w:val="auto"/>
          <w:sz w:val="30"/>
          <w:lang w:val="zh-CN"/>
        </w:rPr>
        <w:t>0.00</w:t>
      </w:r>
      <w:r>
        <w:rPr>
          <w:rFonts w:hint="eastAsia" w:ascii="仿宋_GB2312" w:hAnsi="仿宋_GB2312" w:eastAsia="仿宋_GB2312" w:cs="仿宋_GB2312"/>
          <w:color w:val="auto"/>
          <w:kern w:val="0"/>
          <w:sz w:val="30"/>
          <w:szCs w:val="30"/>
          <w:highlight w:val="none"/>
          <w:lang w:eastAsia="zh-CN"/>
        </w:rPr>
        <w:t>元），较上年</w:t>
      </w:r>
      <w:r>
        <w:rPr>
          <w:rFonts w:hint="eastAsia" w:ascii="仿宋_GB2312" w:hAnsi="仿宋_GB2312" w:eastAsia="仿宋_GB2312" w:cs="仿宋_GB2312"/>
          <w:color w:val="auto"/>
          <w:kern w:val="0"/>
          <w:sz w:val="30"/>
          <w:szCs w:val="30"/>
          <w:highlight w:val="none"/>
          <w:lang w:val="en-US" w:eastAsia="zh-CN"/>
        </w:rPr>
        <w:t>减少</w:t>
      </w:r>
      <w:r>
        <w:rPr>
          <w:rFonts w:hint="eastAsia" w:ascii="仿宋_GB2312" w:hAnsi="仿宋_GB2312" w:eastAsia="仿宋_GB2312" w:cs="仿宋_GB2312"/>
          <w:color w:val="auto"/>
          <w:sz w:val="30"/>
          <w:lang w:val="zh-CN"/>
        </w:rPr>
        <w:t>1</w:t>
      </w:r>
      <w:r>
        <w:rPr>
          <w:rFonts w:hint="eastAsia" w:ascii="仿宋_GB2312" w:hAnsi="仿宋_GB2312" w:eastAsia="仿宋_GB2312" w:cs="仿宋_GB2312"/>
          <w:color w:val="auto"/>
          <w:sz w:val="30"/>
          <w:lang w:val="en-US" w:eastAsia="zh-CN"/>
        </w:rPr>
        <w:t>,</w:t>
      </w:r>
      <w:r>
        <w:rPr>
          <w:rFonts w:hint="eastAsia" w:ascii="仿宋_GB2312" w:hAnsi="仿宋_GB2312" w:eastAsia="仿宋_GB2312" w:cs="仿宋_GB2312"/>
          <w:color w:val="auto"/>
          <w:sz w:val="30"/>
          <w:lang w:val="zh-CN"/>
        </w:rPr>
        <w:t>839.00</w:t>
      </w:r>
      <w:r>
        <w:rPr>
          <w:rFonts w:hint="eastAsia" w:ascii="仿宋_GB2312" w:hAnsi="仿宋_GB2312" w:eastAsia="仿宋_GB2312" w:cs="仿宋_GB2312"/>
          <w:color w:val="auto"/>
          <w:kern w:val="0"/>
          <w:sz w:val="30"/>
          <w:szCs w:val="30"/>
          <w:highlight w:val="none"/>
          <w:lang w:val="en-US" w:eastAsia="zh-CN"/>
        </w:rPr>
        <w:t>元，下降</w:t>
      </w:r>
      <w:r>
        <w:rPr>
          <w:rFonts w:hint="eastAsia" w:ascii="仿宋_GB2312" w:hAnsi="仿宋_GB2312" w:eastAsia="仿宋_GB2312" w:cs="仿宋_GB2312"/>
          <w:color w:val="auto"/>
          <w:sz w:val="30"/>
          <w:lang w:val="zh-CN"/>
        </w:rPr>
        <w:t>64.69</w:t>
      </w:r>
      <w:r>
        <w:rPr>
          <w:rFonts w:hint="eastAsia" w:ascii="仿宋_GB2312" w:hAnsi="仿宋_GB2312" w:eastAsia="仿宋_GB2312" w:cs="仿宋_GB2312"/>
          <w:color w:val="auto"/>
          <w:kern w:val="0"/>
          <w:sz w:val="30"/>
          <w:szCs w:val="30"/>
          <w:highlight w:val="none"/>
          <w:lang w:val="en-US" w:eastAsia="zh-CN"/>
        </w:rPr>
        <w:t>%</w:t>
      </w:r>
      <w:r>
        <w:rPr>
          <w:rFonts w:hint="eastAsia" w:ascii="仿宋_GB2312" w:hAnsi="仿宋_GB2312" w:eastAsia="仿宋_GB2312" w:cs="仿宋_GB2312"/>
          <w:color w:val="auto"/>
          <w:sz w:val="30"/>
          <w:szCs w:val="30"/>
          <w:lang w:eastAsia="zh-CN"/>
        </w:rPr>
        <w:t>；</w:t>
      </w:r>
      <w:r>
        <w:rPr>
          <w:rFonts w:hint="eastAsia" w:ascii="仿宋_GB2312" w:hAnsi="仿宋_GB2312" w:eastAsia="仿宋_GB2312" w:cs="仿宋_GB2312"/>
          <w:color w:val="auto"/>
          <w:kern w:val="0"/>
          <w:sz w:val="30"/>
          <w:szCs w:val="30"/>
          <w:highlight w:val="none"/>
          <w:lang w:eastAsia="zh-CN"/>
        </w:rPr>
        <w:t>国（境）外接待费支出决算</w:t>
      </w:r>
      <w:r>
        <w:rPr>
          <w:rFonts w:hint="eastAsia" w:ascii="仿宋_GB2312" w:hAnsi="仿宋_GB2312" w:eastAsia="仿宋_GB2312" w:cs="仿宋_GB2312"/>
          <w:color w:val="auto"/>
          <w:sz w:val="30"/>
          <w:lang w:val="zh-CN"/>
        </w:rPr>
        <w:t>0.00</w:t>
      </w:r>
      <w:r>
        <w:rPr>
          <w:rFonts w:hint="eastAsia" w:ascii="仿宋_GB2312" w:hAnsi="仿宋_GB2312" w:eastAsia="仿宋_GB2312" w:cs="仿宋_GB2312"/>
          <w:color w:val="auto"/>
          <w:kern w:val="0"/>
          <w:sz w:val="30"/>
          <w:szCs w:val="30"/>
          <w:highlight w:val="none"/>
          <w:lang w:eastAsia="zh-CN"/>
        </w:rPr>
        <w:t>元较上年增加</w:t>
      </w:r>
      <w:r>
        <w:rPr>
          <w:rFonts w:hint="eastAsia" w:ascii="仿宋_GB2312" w:hAnsi="仿宋_GB2312" w:eastAsia="仿宋_GB2312" w:cs="仿宋_GB2312"/>
          <w:color w:val="auto"/>
          <w:kern w:val="0"/>
          <w:sz w:val="30"/>
          <w:szCs w:val="30"/>
          <w:highlight w:val="none"/>
          <w:lang w:val="en-US" w:eastAsia="zh-CN"/>
        </w:rPr>
        <w:t>0.00元，</w:t>
      </w:r>
      <w:r>
        <w:rPr>
          <w:rFonts w:hint="eastAsia" w:ascii="仿宋_GB2312" w:hAnsi="仿宋_GB2312" w:eastAsia="仿宋_GB2312" w:cs="仿宋_GB2312"/>
          <w:color w:val="auto"/>
          <w:sz w:val="30"/>
          <w:szCs w:val="30"/>
          <w:highlight w:val="none"/>
          <w:lang w:eastAsia="zh-CN"/>
        </w:rPr>
        <w:t>上年无此项支出</w:t>
      </w:r>
      <w:r>
        <w:rPr>
          <w:rFonts w:hint="eastAsia" w:ascii="仿宋_GB2312" w:hAnsi="仿宋_GB2312" w:eastAsia="仿宋_GB2312" w:cs="仿宋_GB2312"/>
          <w:color w:val="auto"/>
          <w:kern w:val="0"/>
          <w:sz w:val="30"/>
          <w:szCs w:val="30"/>
          <w:highlight w:val="none"/>
          <w:lang w:eastAsia="zh-CN"/>
        </w:rPr>
        <w:t>。</w:t>
      </w:r>
      <w:r>
        <w:rPr>
          <w:rFonts w:hint="eastAsia" w:ascii="仿宋_GB2312" w:hAnsi="仿宋_GB2312" w:eastAsia="仿宋_GB2312" w:cs="仿宋_GB2312"/>
          <w:color w:val="auto"/>
          <w:sz w:val="30"/>
          <w:szCs w:val="30"/>
          <w:highlight w:val="none"/>
          <w:lang w:val="en-US" w:eastAsia="zh-CN"/>
        </w:rPr>
        <w:t>2024</w:t>
      </w:r>
      <w:r>
        <w:rPr>
          <w:rFonts w:hint="eastAsia" w:ascii="仿宋_GB2312" w:hAnsi="仿宋_GB2312" w:eastAsia="仿宋_GB2312" w:cs="仿宋_GB2312"/>
          <w:color w:val="auto"/>
          <w:sz w:val="30"/>
          <w:szCs w:val="30"/>
          <w:highlight w:val="none"/>
        </w:rPr>
        <w:t>年度一般公共预算财政拨款“三公”经费支出决算减少的主要原因</w:t>
      </w:r>
      <w:r>
        <w:rPr>
          <w:rFonts w:hint="eastAsia" w:ascii="仿宋_GB2312" w:hAnsi="仿宋_GB2312" w:eastAsia="仿宋_GB2312" w:cs="仿宋_GB2312"/>
          <w:color w:val="auto"/>
          <w:sz w:val="30"/>
          <w:szCs w:val="30"/>
          <w:highlight w:val="none"/>
          <w:lang w:eastAsia="zh-CN"/>
        </w:rPr>
        <w:t>是</w:t>
      </w:r>
      <w:r>
        <w:rPr>
          <w:rFonts w:hint="eastAsia" w:ascii="仿宋_GB2312" w:hAnsi="仿宋_GB2312" w:eastAsia="仿宋_GB2312" w:cs="仿宋_GB2312"/>
          <w:color w:val="auto"/>
          <w:sz w:val="30"/>
          <w:szCs w:val="30"/>
          <w:highlight w:val="none"/>
        </w:rPr>
        <w:t>202</w:t>
      </w:r>
      <w:r>
        <w:rPr>
          <w:rFonts w:hint="eastAsia" w:ascii="仿宋_GB2312" w:hAnsi="仿宋_GB2312" w:eastAsia="仿宋_GB2312" w:cs="仿宋_GB2312"/>
          <w:color w:val="auto"/>
          <w:sz w:val="30"/>
          <w:szCs w:val="30"/>
          <w:highlight w:val="none"/>
          <w:lang w:val="en-US" w:eastAsia="zh-CN"/>
        </w:rPr>
        <w:t>4</w:t>
      </w:r>
      <w:r>
        <w:rPr>
          <w:rFonts w:hint="eastAsia" w:ascii="仿宋_GB2312" w:hAnsi="仿宋_GB2312" w:eastAsia="仿宋_GB2312" w:cs="仿宋_GB2312"/>
          <w:color w:val="auto"/>
          <w:sz w:val="30"/>
          <w:szCs w:val="30"/>
          <w:highlight w:val="none"/>
        </w:rPr>
        <w:t>年工商联交流学习接待费</w:t>
      </w:r>
      <w:r>
        <w:rPr>
          <w:rFonts w:hint="eastAsia" w:ascii="仿宋_GB2312" w:hAnsi="仿宋_GB2312" w:eastAsia="仿宋_GB2312" w:cs="仿宋_GB2312"/>
          <w:color w:val="auto"/>
          <w:sz w:val="30"/>
          <w:szCs w:val="30"/>
          <w:highlight w:val="none"/>
          <w:lang w:eastAsia="zh-CN"/>
        </w:rPr>
        <w:t>减少</w:t>
      </w:r>
      <w:r>
        <w:rPr>
          <w:rFonts w:hint="eastAsia" w:ascii="仿宋_GB2312" w:hAnsi="仿宋_GB2312" w:eastAsia="仿宋_GB2312" w:cs="仿宋_GB2312"/>
          <w:color w:val="auto"/>
          <w:sz w:val="30"/>
          <w:szCs w:val="30"/>
          <w:highlight w:val="none"/>
        </w:rPr>
        <w:t>。</w:t>
      </w:r>
    </w:p>
    <w:p w14:paraId="1BFB3D01">
      <w:pPr>
        <w:keepNext w:val="0"/>
        <w:keepLines w:val="0"/>
        <w:pageBreakBefore w:val="0"/>
        <w:widowControl/>
        <w:numPr>
          <w:ilvl w:val="0"/>
          <w:numId w:val="0"/>
        </w:numPr>
        <w:kinsoku/>
        <w:wordWrap/>
        <w:overflowPunct/>
        <w:topLinePunct w:val="0"/>
        <w:autoSpaceDE/>
        <w:autoSpaceDN/>
        <w:bidi w:val="0"/>
        <w:adjustRightInd/>
        <w:snapToGrid w:val="0"/>
        <w:spacing w:before="100" w:after="100" w:line="360" w:lineRule="auto"/>
        <w:ind w:firstLine="600" w:firstLineChars="200"/>
        <w:jc w:val="left"/>
        <w:textAlignment w:val="auto"/>
        <w:rPr>
          <w:rFonts w:hint="eastAsia" w:ascii="仿宋_GB2312" w:hAnsi="仿宋_GB2312" w:eastAsia="仿宋_GB2312" w:cs="仿宋_GB2312"/>
          <w:color w:val="auto"/>
          <w:sz w:val="30"/>
          <w:szCs w:val="30"/>
          <w:highlight w:val="none"/>
          <w:lang w:eastAsia="zh-CN"/>
        </w:rPr>
      </w:pPr>
      <w:r>
        <w:rPr>
          <w:rFonts w:hint="eastAsia" w:ascii="仿宋_GB2312" w:hAnsi="仿宋_GB2312" w:eastAsia="仿宋_GB2312" w:cs="仿宋_GB2312"/>
          <w:color w:val="auto"/>
          <w:sz w:val="30"/>
          <w:szCs w:val="30"/>
          <w:highlight w:val="none"/>
        </w:rPr>
        <w:t>一般公共预算财政拨款“三公”经费支出</w:t>
      </w:r>
      <w:r>
        <w:rPr>
          <w:rFonts w:hint="eastAsia" w:ascii="仿宋_GB2312" w:hAnsi="仿宋_GB2312" w:eastAsia="仿宋_GB2312" w:cs="仿宋_GB2312"/>
          <w:color w:val="auto"/>
          <w:sz w:val="30"/>
          <w:szCs w:val="30"/>
          <w:highlight w:val="none"/>
          <w:lang w:eastAsia="zh-CN"/>
        </w:rPr>
        <w:t>实物量的</w:t>
      </w:r>
      <w:r>
        <w:rPr>
          <w:rFonts w:hint="eastAsia" w:ascii="仿宋_GB2312" w:hAnsi="仿宋_GB2312" w:eastAsia="仿宋_GB2312" w:cs="仿宋_GB2312"/>
          <w:color w:val="auto"/>
          <w:sz w:val="30"/>
          <w:szCs w:val="30"/>
          <w:highlight w:val="none"/>
        </w:rPr>
        <w:t>具体情况</w:t>
      </w:r>
      <w:r>
        <w:rPr>
          <w:rFonts w:hint="eastAsia" w:ascii="仿宋_GB2312" w:hAnsi="仿宋_GB2312" w:eastAsia="仿宋_GB2312" w:cs="仿宋_GB2312"/>
          <w:color w:val="auto"/>
          <w:sz w:val="30"/>
          <w:szCs w:val="30"/>
          <w:highlight w:val="none"/>
          <w:lang w:eastAsia="zh-CN"/>
        </w:rPr>
        <w:t>：</w:t>
      </w:r>
    </w:p>
    <w:p w14:paraId="37FA7CD0">
      <w:pPr>
        <w:widowControl/>
        <w:snapToGrid w:val="0"/>
        <w:spacing w:before="100" w:after="100" w:line="360" w:lineRule="auto"/>
        <w:ind w:firstLine="600" w:firstLineChars="200"/>
        <w:jc w:val="left"/>
        <w:rPr>
          <w:rFonts w:hint="eastAsia" w:ascii="仿宋_GB2312" w:hAnsi="仿宋_GB2312" w:eastAsia="仿宋_GB2312" w:cs="仿宋_GB2312"/>
          <w:b w:val="0"/>
          <w:bCs/>
          <w:color w:val="auto"/>
          <w:sz w:val="30"/>
          <w:szCs w:val="30"/>
          <w:highlight w:val="none"/>
        </w:rPr>
      </w:pPr>
      <w:r>
        <w:rPr>
          <w:rFonts w:hint="eastAsia" w:ascii="仿宋_GB2312" w:hAnsi="仿宋_GB2312" w:eastAsia="仿宋_GB2312" w:cs="仿宋_GB2312"/>
          <w:b w:val="0"/>
          <w:bCs/>
          <w:color w:val="auto"/>
          <w:sz w:val="30"/>
          <w:szCs w:val="30"/>
          <w:highlight w:val="none"/>
        </w:rPr>
        <w:t>1.安排因公出国（境）团组</w:t>
      </w:r>
      <w:r>
        <w:rPr>
          <w:rFonts w:hint="eastAsia" w:ascii="仿宋_GB2312" w:hAnsi="仿宋_GB2312" w:eastAsia="仿宋_GB2312" w:cs="仿宋_GB2312"/>
          <w:color w:val="auto"/>
          <w:sz w:val="30"/>
          <w:lang w:val="zh-CN"/>
        </w:rPr>
        <w:t>0</w:t>
      </w:r>
      <w:r>
        <w:rPr>
          <w:rFonts w:hint="eastAsia" w:ascii="仿宋_GB2312" w:hAnsi="仿宋_GB2312" w:eastAsia="仿宋_GB2312" w:cs="仿宋_GB2312"/>
          <w:b w:val="0"/>
          <w:bCs/>
          <w:color w:val="auto"/>
          <w:sz w:val="30"/>
          <w:szCs w:val="30"/>
          <w:highlight w:val="none"/>
        </w:rPr>
        <w:t>个，累计</w:t>
      </w:r>
      <w:r>
        <w:rPr>
          <w:rFonts w:hint="eastAsia" w:ascii="仿宋_GB2312" w:hAnsi="仿宋_GB2312" w:eastAsia="仿宋_GB2312" w:cs="仿宋_GB2312"/>
          <w:color w:val="auto"/>
          <w:sz w:val="30"/>
          <w:lang w:val="zh-CN"/>
        </w:rPr>
        <w:t>0</w:t>
      </w:r>
      <w:r>
        <w:rPr>
          <w:rFonts w:hint="eastAsia" w:ascii="仿宋_GB2312" w:hAnsi="仿宋_GB2312" w:eastAsia="仿宋_GB2312" w:cs="仿宋_GB2312"/>
          <w:b w:val="0"/>
          <w:bCs/>
          <w:color w:val="auto"/>
          <w:sz w:val="30"/>
          <w:szCs w:val="30"/>
          <w:highlight w:val="none"/>
        </w:rPr>
        <w:t>人次。</w:t>
      </w:r>
    </w:p>
    <w:p w14:paraId="34D5776D">
      <w:pPr>
        <w:widowControl/>
        <w:snapToGrid w:val="0"/>
        <w:spacing w:before="100" w:after="100" w:line="360" w:lineRule="auto"/>
        <w:ind w:firstLine="600" w:firstLineChars="200"/>
        <w:jc w:val="left"/>
        <w:rPr>
          <w:rFonts w:hint="eastAsia" w:ascii="仿宋_GB2312" w:hAnsi="仿宋_GB2312" w:eastAsia="仿宋_GB2312" w:cs="仿宋_GB2312"/>
          <w:b w:val="0"/>
          <w:bCs/>
          <w:color w:val="auto"/>
          <w:sz w:val="30"/>
          <w:szCs w:val="30"/>
          <w:highlight w:val="none"/>
        </w:rPr>
      </w:pPr>
      <w:r>
        <w:rPr>
          <w:rFonts w:hint="eastAsia" w:ascii="仿宋_GB2312" w:hAnsi="仿宋_GB2312" w:eastAsia="仿宋_GB2312" w:cs="仿宋_GB2312"/>
          <w:b w:val="0"/>
          <w:bCs/>
          <w:color w:val="auto"/>
          <w:sz w:val="30"/>
          <w:szCs w:val="30"/>
          <w:highlight w:val="none"/>
        </w:rPr>
        <w:t>2.购置车辆</w:t>
      </w:r>
      <w:r>
        <w:rPr>
          <w:rFonts w:hint="eastAsia" w:ascii="仿宋_GB2312" w:hAnsi="仿宋_GB2312" w:eastAsia="仿宋_GB2312" w:cs="仿宋_GB2312"/>
          <w:color w:val="auto"/>
          <w:sz w:val="30"/>
          <w:lang w:val="zh-CN"/>
        </w:rPr>
        <w:t>0</w:t>
      </w:r>
      <w:r>
        <w:rPr>
          <w:rFonts w:hint="eastAsia" w:ascii="仿宋_GB2312" w:hAnsi="仿宋_GB2312" w:eastAsia="仿宋_GB2312" w:cs="仿宋_GB2312"/>
          <w:b w:val="0"/>
          <w:bCs/>
          <w:color w:val="auto"/>
          <w:sz w:val="30"/>
          <w:szCs w:val="30"/>
          <w:highlight w:val="none"/>
        </w:rPr>
        <w:t>辆。</w:t>
      </w:r>
    </w:p>
    <w:p w14:paraId="17DF0453">
      <w:pPr>
        <w:widowControl/>
        <w:snapToGrid w:val="0"/>
        <w:spacing w:before="100" w:after="100" w:line="360" w:lineRule="auto"/>
        <w:ind w:firstLine="600" w:firstLineChars="200"/>
        <w:jc w:val="left"/>
        <w:rPr>
          <w:rFonts w:hint="eastAsia" w:ascii="仿宋_GB2312" w:hAnsi="仿宋_GB2312" w:eastAsia="仿宋_GB2312" w:cs="仿宋_GB2312"/>
          <w:color w:val="auto"/>
          <w:sz w:val="30"/>
          <w:szCs w:val="30"/>
          <w:highlight w:val="none"/>
        </w:rPr>
      </w:pPr>
      <w:r>
        <w:rPr>
          <w:rFonts w:hint="eastAsia" w:ascii="仿宋_GB2312" w:hAnsi="仿宋_GB2312" w:eastAsia="仿宋_GB2312" w:cs="仿宋_GB2312"/>
          <w:b w:val="0"/>
          <w:bCs/>
          <w:color w:val="auto"/>
          <w:sz w:val="30"/>
          <w:szCs w:val="30"/>
          <w:highlight w:val="none"/>
        </w:rPr>
        <w:t>3.安排</w:t>
      </w:r>
      <w:r>
        <w:rPr>
          <w:rFonts w:hint="eastAsia" w:ascii="仿宋_GB2312" w:hAnsi="仿宋_GB2312" w:eastAsia="仿宋_GB2312" w:cs="仿宋_GB2312"/>
          <w:color w:val="auto"/>
          <w:sz w:val="30"/>
          <w:szCs w:val="30"/>
          <w:highlight w:val="none"/>
        </w:rPr>
        <w:t>国内公务接待</w:t>
      </w:r>
      <w:r>
        <w:rPr>
          <w:rFonts w:hint="eastAsia" w:ascii="仿宋_GB2312" w:hAnsi="仿宋_GB2312" w:eastAsia="仿宋_GB2312" w:cs="仿宋_GB2312"/>
          <w:color w:val="auto"/>
          <w:sz w:val="30"/>
          <w:lang w:val="zh-CN"/>
        </w:rPr>
        <w:t>2</w:t>
      </w:r>
      <w:r>
        <w:rPr>
          <w:rFonts w:hint="eastAsia" w:ascii="仿宋_GB2312" w:hAnsi="仿宋_GB2312" w:eastAsia="仿宋_GB2312" w:cs="仿宋_GB2312"/>
          <w:color w:val="auto"/>
          <w:sz w:val="30"/>
          <w:szCs w:val="30"/>
          <w:highlight w:val="none"/>
        </w:rPr>
        <w:t>批次（其中：外事接待</w:t>
      </w:r>
      <w:r>
        <w:rPr>
          <w:rFonts w:hint="eastAsia" w:ascii="仿宋_GB2312" w:hAnsi="仿宋_GB2312" w:eastAsia="仿宋_GB2312" w:cs="仿宋_GB2312"/>
          <w:color w:val="auto"/>
          <w:sz w:val="30"/>
          <w:lang w:val="zh-CN"/>
        </w:rPr>
        <w:t>0</w:t>
      </w:r>
      <w:r>
        <w:rPr>
          <w:rFonts w:hint="eastAsia" w:ascii="仿宋_GB2312" w:hAnsi="仿宋_GB2312" w:eastAsia="仿宋_GB2312" w:cs="仿宋_GB2312"/>
          <w:color w:val="auto"/>
          <w:sz w:val="30"/>
          <w:szCs w:val="30"/>
          <w:highlight w:val="none"/>
        </w:rPr>
        <w:t>批次），接待人次</w:t>
      </w:r>
      <w:r>
        <w:rPr>
          <w:rFonts w:hint="eastAsia" w:ascii="仿宋_GB2312" w:hAnsi="仿宋_GB2312" w:eastAsia="仿宋_GB2312" w:cs="仿宋_GB2312"/>
          <w:color w:val="auto"/>
          <w:sz w:val="30"/>
          <w:lang w:val="zh-CN"/>
        </w:rPr>
        <w:t>15</w:t>
      </w:r>
      <w:r>
        <w:rPr>
          <w:rFonts w:hint="eastAsia" w:ascii="仿宋_GB2312" w:hAnsi="仿宋_GB2312" w:eastAsia="仿宋_GB2312" w:cs="仿宋_GB2312"/>
          <w:color w:val="auto"/>
          <w:sz w:val="30"/>
          <w:szCs w:val="30"/>
          <w:highlight w:val="none"/>
        </w:rPr>
        <w:t>人（其中：外事接待人次</w:t>
      </w:r>
      <w:r>
        <w:rPr>
          <w:rFonts w:hint="eastAsia" w:ascii="仿宋_GB2312" w:hAnsi="仿宋_GB2312" w:eastAsia="仿宋_GB2312" w:cs="仿宋_GB2312"/>
          <w:color w:val="auto"/>
          <w:sz w:val="30"/>
          <w:lang w:val="zh-CN"/>
        </w:rPr>
        <w:t>0</w:t>
      </w:r>
      <w:r>
        <w:rPr>
          <w:rFonts w:hint="eastAsia" w:ascii="仿宋_GB2312" w:hAnsi="仿宋_GB2312" w:eastAsia="仿宋_GB2312" w:cs="仿宋_GB2312"/>
          <w:color w:val="auto"/>
          <w:sz w:val="30"/>
          <w:szCs w:val="30"/>
          <w:highlight w:val="none"/>
        </w:rPr>
        <w:t>人）。主要用于工商联交流学习发生的接待支出。安排国（境）外公务接待</w:t>
      </w:r>
      <w:r>
        <w:rPr>
          <w:rFonts w:hint="eastAsia" w:ascii="仿宋_GB2312" w:hAnsi="仿宋_GB2312" w:eastAsia="仿宋_GB2312" w:cs="仿宋_GB2312"/>
          <w:color w:val="auto"/>
          <w:sz w:val="30"/>
          <w:lang w:val="zh-CN"/>
        </w:rPr>
        <w:t>0</w:t>
      </w:r>
      <w:r>
        <w:rPr>
          <w:rFonts w:hint="eastAsia" w:ascii="仿宋_GB2312" w:hAnsi="仿宋_GB2312" w:eastAsia="仿宋_GB2312" w:cs="仿宋_GB2312"/>
          <w:color w:val="auto"/>
          <w:sz w:val="30"/>
          <w:szCs w:val="30"/>
          <w:highlight w:val="none"/>
        </w:rPr>
        <w:t>批次，接待人次</w:t>
      </w:r>
      <w:r>
        <w:rPr>
          <w:rFonts w:hint="eastAsia" w:ascii="仿宋_GB2312" w:hAnsi="仿宋_GB2312" w:eastAsia="仿宋_GB2312" w:cs="仿宋_GB2312"/>
          <w:color w:val="auto"/>
          <w:sz w:val="30"/>
          <w:lang w:val="zh-CN"/>
        </w:rPr>
        <w:t>0</w:t>
      </w:r>
      <w:r>
        <w:rPr>
          <w:rFonts w:hint="eastAsia" w:ascii="仿宋_GB2312" w:hAnsi="仿宋_GB2312" w:eastAsia="仿宋_GB2312" w:cs="仿宋_GB2312"/>
          <w:color w:val="auto"/>
          <w:sz w:val="30"/>
          <w:szCs w:val="30"/>
          <w:highlight w:val="none"/>
        </w:rPr>
        <w:t>人。</w:t>
      </w:r>
    </w:p>
    <w:p w14:paraId="5218C059">
      <w:pPr>
        <w:widowControl/>
        <w:snapToGrid w:val="0"/>
        <w:spacing w:before="100" w:after="100" w:line="360" w:lineRule="auto"/>
        <w:ind w:firstLine="600" w:firstLineChars="200"/>
        <w:jc w:val="left"/>
        <w:outlineLvl w:val="2"/>
        <w:rPr>
          <w:rFonts w:hint="eastAsia" w:ascii="楷体" w:hAnsi="楷体" w:eastAsia="楷体"/>
          <w:color w:val="auto"/>
          <w:sz w:val="30"/>
          <w:szCs w:val="30"/>
          <w:highlight w:val="none"/>
          <w:lang w:eastAsia="zh-CN"/>
        </w:rPr>
      </w:pPr>
      <w:r>
        <w:rPr>
          <w:rFonts w:hint="eastAsia" w:ascii="楷体" w:hAnsi="楷体" w:eastAsia="楷体"/>
          <w:color w:val="auto"/>
          <w:sz w:val="30"/>
          <w:szCs w:val="30"/>
          <w:highlight w:val="none"/>
          <w:lang w:eastAsia="zh-CN"/>
        </w:rPr>
        <w:t>（三）需要说明的事项</w:t>
      </w:r>
    </w:p>
    <w:p w14:paraId="3E285DC8">
      <w:pPr>
        <w:keepNext w:val="0"/>
        <w:keepLines w:val="0"/>
        <w:pageBreakBefore w:val="0"/>
        <w:widowControl/>
        <w:numPr>
          <w:ilvl w:val="0"/>
          <w:numId w:val="0"/>
        </w:numPr>
        <w:tabs>
          <w:tab w:val="center" w:pos="4422"/>
        </w:tabs>
        <w:kinsoku/>
        <w:wordWrap/>
        <w:overflowPunct/>
        <w:topLinePunct w:val="0"/>
        <w:autoSpaceDE/>
        <w:autoSpaceDN/>
        <w:bidi w:val="0"/>
        <w:adjustRightInd/>
        <w:snapToGrid w:val="0"/>
        <w:spacing w:before="100" w:after="100" w:line="360" w:lineRule="auto"/>
        <w:ind w:firstLine="600" w:firstLineChars="200"/>
        <w:jc w:val="left"/>
        <w:textAlignment w:val="auto"/>
        <w:rPr>
          <w:rFonts w:hint="eastAsia" w:ascii="仿宋_GB2312" w:eastAsia="仿宋_GB2312"/>
          <w:color w:val="auto"/>
          <w:sz w:val="30"/>
          <w:szCs w:val="30"/>
          <w:highlight w:val="none"/>
          <w:lang w:eastAsia="zh-CN"/>
        </w:rPr>
      </w:pPr>
      <w:r>
        <w:rPr>
          <w:rFonts w:hint="eastAsia" w:ascii="仿宋_GB2312" w:eastAsia="仿宋_GB2312"/>
          <w:color w:val="auto"/>
          <w:sz w:val="30"/>
          <w:szCs w:val="30"/>
          <w:highlight w:val="none"/>
          <w:lang w:eastAsia="zh-CN"/>
        </w:rPr>
        <w:t>不存在需要说明的事项</w:t>
      </w:r>
    </w:p>
    <w:p w14:paraId="39DFE2F4">
      <w:pPr>
        <w:widowControl/>
        <w:snapToGrid w:val="0"/>
        <w:spacing w:before="100" w:after="100" w:line="360" w:lineRule="auto"/>
        <w:ind w:firstLine="640" w:firstLineChars="200"/>
        <w:jc w:val="left"/>
        <w:outlineLvl w:val="0"/>
        <w:rPr>
          <w:rFonts w:hint="eastAsia" w:ascii="仿宋_GB2312" w:eastAsia="仿宋_GB2312"/>
          <w:color w:val="auto"/>
          <w:sz w:val="32"/>
          <w:szCs w:val="32"/>
          <w:highlight w:val="none"/>
        </w:rPr>
      </w:pPr>
      <w:r>
        <w:rPr>
          <w:rFonts w:hint="eastAsia" w:ascii="黑体" w:hAnsi="黑体" w:eastAsia="黑体" w:cs="方正小标宋简体"/>
          <w:color w:val="auto"/>
          <w:sz w:val="32"/>
          <w:szCs w:val="32"/>
          <w:highlight w:val="none"/>
        </w:rPr>
        <w:t xml:space="preserve">第四部分  </w:t>
      </w:r>
      <w:r>
        <w:rPr>
          <w:rFonts w:hint="eastAsia" w:ascii="黑体" w:hAnsi="黑体" w:eastAsia="黑体"/>
          <w:color w:val="auto"/>
          <w:sz w:val="32"/>
          <w:szCs w:val="32"/>
          <w:highlight w:val="none"/>
        </w:rPr>
        <w:t>其他重要事项及相关口径情况说明</w:t>
      </w:r>
    </w:p>
    <w:p w14:paraId="28A62FF7">
      <w:pPr>
        <w:ind w:firstLine="600" w:firstLineChars="200"/>
        <w:jc w:val="left"/>
        <w:outlineLvl w:val="1"/>
        <w:rPr>
          <w:rFonts w:hint="eastAsia" w:ascii="黑体" w:hAnsi="黑体" w:eastAsia="黑体" w:cs="黑体"/>
          <w:color w:val="auto"/>
          <w:sz w:val="30"/>
          <w:szCs w:val="30"/>
          <w:highlight w:val="none"/>
        </w:rPr>
      </w:pPr>
      <w:r>
        <w:rPr>
          <w:rFonts w:hint="eastAsia" w:ascii="黑体" w:hAnsi="黑体" w:eastAsia="黑体" w:cs="黑体"/>
          <w:color w:val="auto"/>
          <w:sz w:val="30"/>
          <w:szCs w:val="30"/>
          <w:highlight w:val="none"/>
        </w:rPr>
        <w:t>一</w:t>
      </w:r>
      <w:r>
        <w:rPr>
          <w:rFonts w:hint="eastAsia" w:ascii="黑体" w:hAnsi="黑体" w:eastAsia="黑体" w:cs="黑体"/>
          <w:color w:val="auto"/>
          <w:sz w:val="30"/>
          <w:szCs w:val="30"/>
          <w:highlight w:val="none"/>
          <w:lang w:eastAsia="zh-CN"/>
        </w:rPr>
        <w:t>、</w:t>
      </w:r>
      <w:r>
        <w:rPr>
          <w:rFonts w:hint="eastAsia" w:ascii="黑体" w:hAnsi="黑体" w:eastAsia="黑体" w:cs="黑体"/>
          <w:color w:val="auto"/>
          <w:sz w:val="30"/>
          <w:szCs w:val="30"/>
          <w:highlight w:val="none"/>
        </w:rPr>
        <w:t>机关运行经费支出情况</w:t>
      </w:r>
    </w:p>
    <w:p w14:paraId="7C549EE2">
      <w:pPr>
        <w:ind w:firstLine="600" w:firstLineChars="200"/>
        <w:jc w:val="left"/>
        <w:rPr>
          <w:rFonts w:hint="eastAsia" w:ascii="仿宋_GB2312" w:hAnsi="仿宋_GB2312" w:eastAsia="仿宋_GB2312" w:cs="仿宋_GB2312"/>
          <w:color w:val="auto"/>
          <w:sz w:val="30"/>
          <w:szCs w:val="30"/>
          <w:highlight w:val="none"/>
        </w:rPr>
      </w:pPr>
      <w:r>
        <w:rPr>
          <w:rFonts w:hint="eastAsia" w:ascii="仿宋_GB2312" w:hAnsi="仿宋_GB2312" w:eastAsia="仿宋_GB2312" w:cs="仿宋_GB2312"/>
          <w:color w:val="auto"/>
          <w:sz w:val="30"/>
          <w:lang w:val="zh-CN"/>
        </w:rPr>
        <w:t>华宁县工商业联合会</w:t>
      </w:r>
      <w:r>
        <w:rPr>
          <w:rFonts w:hint="eastAsia" w:ascii="仿宋_GB2312" w:hAnsi="仿宋_GB2312" w:eastAsia="仿宋_GB2312" w:cs="仿宋_GB2312"/>
          <w:color w:val="auto"/>
          <w:sz w:val="30"/>
          <w:szCs w:val="30"/>
          <w:highlight w:val="none"/>
          <w:lang w:val="en-US" w:eastAsia="zh-CN"/>
        </w:rPr>
        <w:t>2024</w:t>
      </w:r>
      <w:r>
        <w:rPr>
          <w:rFonts w:hint="eastAsia" w:ascii="仿宋_GB2312" w:hAnsi="仿宋_GB2312" w:eastAsia="仿宋_GB2312" w:cs="仿宋_GB2312"/>
          <w:color w:val="auto"/>
          <w:sz w:val="30"/>
          <w:szCs w:val="30"/>
          <w:highlight w:val="none"/>
        </w:rPr>
        <w:t>年机关运行经费支出</w:t>
      </w:r>
      <w:r>
        <w:rPr>
          <w:rFonts w:hint="eastAsia" w:ascii="仿宋_GB2312" w:hAnsi="仿宋_GB2312" w:eastAsia="仿宋_GB2312" w:cs="仿宋_GB2312"/>
          <w:color w:val="auto"/>
          <w:sz w:val="30"/>
          <w:lang w:val="en-US" w:eastAsia="zh-CN"/>
        </w:rPr>
        <w:t>48,367.60</w:t>
      </w:r>
      <w:r>
        <w:rPr>
          <w:rFonts w:hint="eastAsia" w:ascii="仿宋_GB2312" w:hAnsi="仿宋_GB2312" w:eastAsia="仿宋_GB2312" w:cs="仿宋_GB2312"/>
          <w:color w:val="auto"/>
          <w:sz w:val="30"/>
          <w:szCs w:val="30"/>
          <w:highlight w:val="none"/>
          <w:lang w:eastAsia="zh-CN"/>
        </w:rPr>
        <w:t>元</w:t>
      </w:r>
      <w:r>
        <w:rPr>
          <w:rFonts w:hint="eastAsia" w:ascii="仿宋_GB2312" w:hAnsi="仿宋_GB2312" w:eastAsia="仿宋_GB2312" w:cs="仿宋_GB2312"/>
          <w:color w:val="auto"/>
          <w:sz w:val="30"/>
          <w:szCs w:val="30"/>
          <w:highlight w:val="none"/>
        </w:rPr>
        <w:t>，</w:t>
      </w:r>
      <w:r>
        <w:rPr>
          <w:rFonts w:hint="eastAsia" w:ascii="仿宋_GB2312" w:hAnsi="仿宋_GB2312" w:eastAsia="仿宋_GB2312" w:cs="仿宋_GB2312"/>
          <w:color w:val="auto"/>
          <w:sz w:val="30"/>
          <w:szCs w:val="30"/>
          <w:highlight w:val="none"/>
          <w:lang w:eastAsia="zh-CN"/>
        </w:rPr>
        <w:t>比上年</w:t>
      </w:r>
      <w:r>
        <w:rPr>
          <w:rFonts w:hint="eastAsia" w:ascii="仿宋_GB2312" w:hAnsi="仿宋_GB2312" w:eastAsia="仿宋_GB2312" w:cs="仿宋_GB2312"/>
          <w:color w:val="auto"/>
          <w:sz w:val="30"/>
          <w:szCs w:val="30"/>
          <w:highlight w:val="none"/>
        </w:rPr>
        <w:t>减少</w:t>
      </w:r>
      <w:r>
        <w:rPr>
          <w:rFonts w:hint="eastAsia" w:ascii="仿宋_GB2312" w:hAnsi="仿宋_GB2312" w:eastAsia="仿宋_GB2312" w:cs="仿宋_GB2312"/>
          <w:color w:val="auto"/>
          <w:sz w:val="30"/>
          <w:lang w:val="en-US" w:eastAsia="zh-CN"/>
        </w:rPr>
        <w:t>7,902.82</w:t>
      </w:r>
      <w:r>
        <w:rPr>
          <w:rFonts w:hint="eastAsia" w:ascii="仿宋_GB2312" w:hAnsi="仿宋_GB2312" w:eastAsia="仿宋_GB2312" w:cs="仿宋_GB2312"/>
          <w:color w:val="auto"/>
          <w:sz w:val="30"/>
          <w:szCs w:val="30"/>
          <w:highlight w:val="none"/>
          <w:lang w:eastAsia="zh-CN"/>
        </w:rPr>
        <w:t>元</w:t>
      </w:r>
      <w:r>
        <w:rPr>
          <w:rFonts w:hint="eastAsia" w:ascii="仿宋_GB2312" w:hAnsi="仿宋_GB2312" w:eastAsia="仿宋_GB2312" w:cs="仿宋_GB2312"/>
          <w:color w:val="auto"/>
          <w:sz w:val="30"/>
          <w:szCs w:val="30"/>
          <w:highlight w:val="none"/>
        </w:rPr>
        <w:t>，下降</w:t>
      </w:r>
      <w:r>
        <w:rPr>
          <w:rFonts w:hint="eastAsia" w:ascii="仿宋_GB2312" w:hAnsi="仿宋_GB2312" w:eastAsia="仿宋_GB2312" w:cs="仿宋_GB2312"/>
          <w:color w:val="auto"/>
          <w:sz w:val="30"/>
          <w:lang w:val="zh-CN"/>
        </w:rPr>
        <w:t>14.04</w:t>
      </w:r>
      <w:r>
        <w:rPr>
          <w:rFonts w:hint="eastAsia" w:ascii="仿宋_GB2312" w:hAnsi="仿宋_GB2312" w:eastAsia="仿宋_GB2312" w:cs="仿宋_GB2312"/>
          <w:color w:val="auto"/>
          <w:sz w:val="30"/>
          <w:szCs w:val="30"/>
          <w:highlight w:val="none"/>
        </w:rPr>
        <w:t>%,主要原因</w:t>
      </w:r>
      <w:r>
        <w:rPr>
          <w:rFonts w:hint="eastAsia" w:ascii="仿宋_GB2312" w:hAnsi="仿宋_GB2312" w:eastAsia="仿宋_GB2312" w:cs="仿宋_GB2312"/>
          <w:color w:val="auto"/>
          <w:sz w:val="30"/>
          <w:szCs w:val="30"/>
          <w:highlight w:val="none"/>
          <w:lang w:eastAsia="zh-CN"/>
        </w:rPr>
        <w:t>是邮电费、会议费、培训费、公务接待费、工会经费、其他交通费用减少</w:t>
      </w:r>
      <w:r>
        <w:rPr>
          <w:rFonts w:hint="eastAsia" w:ascii="仿宋_GB2312" w:hAnsi="仿宋_GB2312" w:eastAsia="仿宋_GB2312" w:cs="仿宋_GB2312"/>
          <w:color w:val="auto"/>
          <w:sz w:val="30"/>
          <w:szCs w:val="30"/>
          <w:highlight w:val="none"/>
        </w:rPr>
        <w:t>。部门机关运行经费主要用于机构正常运转所需的办公费12</w:t>
      </w:r>
      <w:r>
        <w:rPr>
          <w:rFonts w:hint="eastAsia" w:ascii="仿宋_GB2312" w:hAnsi="仿宋_GB2312" w:eastAsia="仿宋_GB2312" w:cs="仿宋_GB2312"/>
          <w:color w:val="auto"/>
          <w:sz w:val="30"/>
          <w:szCs w:val="30"/>
          <w:highlight w:val="none"/>
          <w:lang w:val="en-US" w:eastAsia="zh-CN"/>
        </w:rPr>
        <w:t>,</w:t>
      </w:r>
      <w:r>
        <w:rPr>
          <w:rFonts w:hint="eastAsia" w:ascii="仿宋_GB2312" w:hAnsi="仿宋_GB2312" w:eastAsia="仿宋_GB2312" w:cs="仿宋_GB2312"/>
          <w:color w:val="auto"/>
          <w:sz w:val="30"/>
          <w:szCs w:val="30"/>
          <w:highlight w:val="none"/>
        </w:rPr>
        <w:t>553.6</w:t>
      </w:r>
      <w:r>
        <w:rPr>
          <w:rFonts w:hint="eastAsia" w:ascii="仿宋_GB2312" w:hAnsi="仿宋_GB2312" w:eastAsia="仿宋_GB2312" w:cs="仿宋_GB2312"/>
          <w:color w:val="auto"/>
          <w:sz w:val="30"/>
          <w:szCs w:val="30"/>
          <w:highlight w:val="none"/>
          <w:lang w:val="en-US" w:eastAsia="zh-CN"/>
        </w:rPr>
        <w:t>0</w:t>
      </w:r>
      <w:r>
        <w:rPr>
          <w:rFonts w:hint="eastAsia" w:ascii="仿宋_GB2312" w:hAnsi="仿宋_GB2312" w:eastAsia="仿宋_GB2312" w:cs="仿宋_GB2312"/>
          <w:color w:val="auto"/>
          <w:sz w:val="30"/>
          <w:szCs w:val="30"/>
          <w:highlight w:val="none"/>
          <w:lang w:eastAsia="zh-CN"/>
        </w:rPr>
        <w:t>元、邮电费1</w:t>
      </w:r>
      <w:r>
        <w:rPr>
          <w:rFonts w:hint="eastAsia" w:ascii="仿宋_GB2312" w:hAnsi="仿宋_GB2312" w:eastAsia="仿宋_GB2312" w:cs="仿宋_GB2312"/>
          <w:color w:val="auto"/>
          <w:sz w:val="30"/>
          <w:szCs w:val="30"/>
          <w:highlight w:val="none"/>
          <w:lang w:val="en-US" w:eastAsia="zh-CN"/>
        </w:rPr>
        <w:t>,</w:t>
      </w:r>
      <w:r>
        <w:rPr>
          <w:rFonts w:hint="eastAsia" w:ascii="仿宋_GB2312" w:hAnsi="仿宋_GB2312" w:eastAsia="仿宋_GB2312" w:cs="仿宋_GB2312"/>
          <w:color w:val="auto"/>
          <w:sz w:val="30"/>
          <w:szCs w:val="30"/>
          <w:highlight w:val="none"/>
          <w:lang w:eastAsia="zh-CN"/>
        </w:rPr>
        <w:t>400</w:t>
      </w:r>
      <w:r>
        <w:rPr>
          <w:rFonts w:hint="eastAsia" w:ascii="仿宋_GB2312" w:hAnsi="仿宋_GB2312" w:eastAsia="仿宋_GB2312" w:cs="仿宋_GB2312"/>
          <w:color w:val="auto"/>
          <w:sz w:val="30"/>
          <w:szCs w:val="30"/>
          <w:highlight w:val="none"/>
          <w:lang w:val="en-US" w:eastAsia="zh-CN"/>
        </w:rPr>
        <w:t>.00元、公务接待费1,004.00元、工会经费2,660元、其他交通费用30,750.00元</w:t>
      </w:r>
      <w:r>
        <w:rPr>
          <w:rFonts w:hint="eastAsia" w:ascii="仿宋_GB2312" w:hAnsi="仿宋_GB2312" w:eastAsia="仿宋_GB2312" w:cs="仿宋_GB2312"/>
          <w:color w:val="auto"/>
          <w:sz w:val="30"/>
          <w:szCs w:val="30"/>
          <w:highlight w:val="none"/>
        </w:rPr>
        <w:t>。</w:t>
      </w:r>
    </w:p>
    <w:p w14:paraId="3F320986">
      <w:pPr>
        <w:widowControl/>
        <w:numPr>
          <w:ilvl w:val="0"/>
          <w:numId w:val="1"/>
        </w:numPr>
        <w:ind w:left="0" w:leftChars="0" w:firstLine="600" w:firstLineChars="200"/>
        <w:outlineLvl w:val="1"/>
        <w:rPr>
          <w:rFonts w:hint="eastAsia" w:ascii="黑体" w:hAnsi="黑体" w:eastAsia="黑体" w:cs="黑体"/>
          <w:color w:val="auto"/>
          <w:kern w:val="0"/>
          <w:sz w:val="30"/>
          <w:szCs w:val="30"/>
          <w:highlight w:val="none"/>
        </w:rPr>
      </w:pPr>
      <w:r>
        <w:rPr>
          <w:rFonts w:hint="eastAsia" w:ascii="黑体" w:hAnsi="黑体" w:eastAsia="黑体" w:cs="黑体"/>
          <w:color w:val="auto"/>
          <w:kern w:val="0"/>
          <w:sz w:val="30"/>
          <w:szCs w:val="30"/>
          <w:highlight w:val="none"/>
        </w:rPr>
        <w:t>国有资产占用情况</w:t>
      </w:r>
    </w:p>
    <w:p w14:paraId="44E46115">
      <w:pPr>
        <w:keepNext w:val="0"/>
        <w:keepLines w:val="0"/>
        <w:pageBreakBefore w:val="0"/>
        <w:widowControl/>
        <w:numPr>
          <w:ilvl w:val="0"/>
          <w:numId w:val="0"/>
        </w:numPr>
        <w:kinsoku/>
        <w:wordWrap/>
        <w:overflowPunct/>
        <w:topLinePunct w:val="0"/>
        <w:autoSpaceDE/>
        <w:autoSpaceDN/>
        <w:bidi w:val="0"/>
        <w:adjustRightInd/>
        <w:snapToGrid/>
        <w:ind w:firstLine="600" w:firstLineChars="200"/>
        <w:textAlignment w:val="auto"/>
        <w:rPr>
          <w:rFonts w:hint="eastAsia" w:ascii="仿宋_GB2312" w:hAnsi="仿宋_GB2312" w:eastAsia="仿宋_GB2312" w:cs="仿宋_GB2312"/>
          <w:color w:val="auto"/>
          <w:kern w:val="0"/>
          <w:sz w:val="30"/>
          <w:szCs w:val="30"/>
          <w:highlight w:val="none"/>
        </w:rPr>
      </w:pPr>
      <w:r>
        <w:rPr>
          <w:rFonts w:hint="eastAsia" w:ascii="仿宋_GB2312" w:hAnsi="仿宋_GB2312" w:eastAsia="仿宋_GB2312" w:cs="仿宋_GB2312"/>
          <w:color w:val="auto"/>
          <w:sz w:val="30"/>
          <w:szCs w:val="30"/>
          <w:highlight w:val="none"/>
          <w:lang w:eastAsia="zh-CN"/>
        </w:rPr>
        <w:t>截至2024年末，</w:t>
      </w:r>
      <w:r>
        <w:rPr>
          <w:rFonts w:hint="eastAsia" w:ascii="仿宋_GB2312" w:hAnsi="仿宋_GB2312" w:eastAsia="仿宋_GB2312" w:cs="仿宋_GB2312"/>
          <w:color w:val="auto"/>
          <w:sz w:val="30"/>
          <w:lang w:val="zh-CN"/>
        </w:rPr>
        <w:t>华宁县工商业联合会</w:t>
      </w:r>
      <w:r>
        <w:rPr>
          <w:rFonts w:hint="eastAsia" w:ascii="仿宋_GB2312" w:hAnsi="仿宋_GB2312" w:eastAsia="仿宋_GB2312" w:cs="仿宋_GB2312"/>
          <w:color w:val="auto"/>
          <w:sz w:val="30"/>
          <w:szCs w:val="30"/>
          <w:highlight w:val="none"/>
          <w:lang w:eastAsia="zh-CN"/>
        </w:rPr>
        <w:t>资产总额</w:t>
      </w:r>
      <w:r>
        <w:rPr>
          <w:rFonts w:hint="eastAsia" w:ascii="仿宋_GB2312" w:hAnsi="仿宋_GB2312" w:eastAsia="仿宋_GB2312" w:cs="仿宋_GB2312"/>
          <w:color w:val="auto"/>
          <w:sz w:val="30"/>
          <w:szCs w:val="30"/>
          <w:highlight w:val="none"/>
          <w:lang w:val="en-US" w:eastAsia="zh-CN"/>
        </w:rPr>
        <w:t>47,200.71</w:t>
      </w:r>
      <w:r>
        <w:rPr>
          <w:rFonts w:hint="eastAsia" w:ascii="仿宋_GB2312" w:hAnsi="仿宋_GB2312" w:eastAsia="仿宋_GB2312" w:cs="仿宋_GB2312"/>
          <w:color w:val="auto"/>
          <w:sz w:val="30"/>
          <w:szCs w:val="30"/>
          <w:highlight w:val="none"/>
          <w:lang w:eastAsia="zh-CN"/>
        </w:rPr>
        <w:t>元，其中，流动资产</w:t>
      </w:r>
      <w:r>
        <w:rPr>
          <w:rFonts w:hint="eastAsia" w:ascii="仿宋_GB2312" w:hAnsi="仿宋_GB2312" w:eastAsia="仿宋_GB2312" w:cs="仿宋_GB2312"/>
          <w:color w:val="auto"/>
          <w:sz w:val="30"/>
          <w:szCs w:val="30"/>
          <w:highlight w:val="none"/>
          <w:lang w:val="en-US" w:eastAsia="zh-CN"/>
        </w:rPr>
        <w:t>29,720.75</w:t>
      </w:r>
      <w:r>
        <w:rPr>
          <w:rFonts w:hint="eastAsia" w:ascii="仿宋_GB2312" w:hAnsi="仿宋_GB2312" w:eastAsia="仿宋_GB2312" w:cs="仿宋_GB2312"/>
          <w:color w:val="auto"/>
          <w:sz w:val="30"/>
          <w:szCs w:val="30"/>
          <w:highlight w:val="none"/>
          <w:lang w:eastAsia="zh-CN"/>
        </w:rPr>
        <w:t>元，固定资产</w:t>
      </w:r>
      <w:r>
        <w:rPr>
          <w:rFonts w:hint="eastAsia" w:ascii="仿宋_GB2312" w:hAnsi="仿宋_GB2312" w:eastAsia="仿宋_GB2312" w:cs="仿宋_GB2312"/>
          <w:color w:val="auto"/>
          <w:sz w:val="30"/>
          <w:szCs w:val="30"/>
          <w:highlight w:val="none"/>
          <w:lang w:val="en-US" w:eastAsia="zh-CN"/>
        </w:rPr>
        <w:t>17,479.96</w:t>
      </w:r>
      <w:r>
        <w:rPr>
          <w:rFonts w:hint="eastAsia" w:ascii="仿宋_GB2312" w:hAnsi="仿宋_GB2312" w:eastAsia="仿宋_GB2312" w:cs="仿宋_GB2312"/>
          <w:color w:val="auto"/>
          <w:sz w:val="30"/>
          <w:szCs w:val="30"/>
          <w:highlight w:val="none"/>
          <w:lang w:eastAsia="zh-CN"/>
        </w:rPr>
        <w:t>元（净值），对外投资及有价证券</w:t>
      </w:r>
      <w:r>
        <w:rPr>
          <w:rFonts w:hint="eastAsia" w:ascii="仿宋_GB2312" w:hAnsi="仿宋_GB2312" w:eastAsia="仿宋_GB2312" w:cs="仿宋_GB2312"/>
          <w:color w:val="auto"/>
          <w:sz w:val="30"/>
          <w:szCs w:val="30"/>
          <w:highlight w:val="none"/>
          <w:lang w:val="en-US" w:eastAsia="zh-CN"/>
        </w:rPr>
        <w:t>0.00</w:t>
      </w:r>
      <w:r>
        <w:rPr>
          <w:rFonts w:hint="eastAsia" w:ascii="仿宋_GB2312" w:hAnsi="仿宋_GB2312" w:eastAsia="仿宋_GB2312" w:cs="仿宋_GB2312"/>
          <w:color w:val="auto"/>
          <w:sz w:val="30"/>
          <w:szCs w:val="30"/>
          <w:highlight w:val="none"/>
          <w:lang w:eastAsia="zh-CN"/>
        </w:rPr>
        <w:t>元，在建工程</w:t>
      </w:r>
      <w:r>
        <w:rPr>
          <w:rFonts w:hint="eastAsia" w:ascii="仿宋_GB2312" w:hAnsi="仿宋_GB2312" w:eastAsia="仿宋_GB2312" w:cs="仿宋_GB2312"/>
          <w:color w:val="auto"/>
          <w:sz w:val="30"/>
          <w:szCs w:val="30"/>
          <w:highlight w:val="none"/>
          <w:lang w:val="en-US" w:eastAsia="zh-CN"/>
        </w:rPr>
        <w:t>0.00</w:t>
      </w:r>
      <w:r>
        <w:rPr>
          <w:rFonts w:hint="eastAsia" w:ascii="仿宋_GB2312" w:hAnsi="仿宋_GB2312" w:eastAsia="仿宋_GB2312" w:cs="仿宋_GB2312"/>
          <w:color w:val="auto"/>
          <w:sz w:val="30"/>
          <w:szCs w:val="30"/>
          <w:highlight w:val="none"/>
          <w:lang w:eastAsia="zh-CN"/>
        </w:rPr>
        <w:t>元，无形资产</w:t>
      </w:r>
      <w:r>
        <w:rPr>
          <w:rFonts w:hint="eastAsia" w:ascii="仿宋_GB2312" w:hAnsi="仿宋_GB2312" w:eastAsia="仿宋_GB2312" w:cs="仿宋_GB2312"/>
          <w:color w:val="auto"/>
          <w:sz w:val="30"/>
          <w:szCs w:val="30"/>
          <w:highlight w:val="none"/>
          <w:lang w:val="en-US" w:eastAsia="zh-CN"/>
        </w:rPr>
        <w:t>0.00</w:t>
      </w:r>
      <w:r>
        <w:rPr>
          <w:rFonts w:hint="eastAsia" w:ascii="仿宋_GB2312" w:hAnsi="仿宋_GB2312" w:eastAsia="仿宋_GB2312" w:cs="仿宋_GB2312"/>
          <w:color w:val="auto"/>
          <w:sz w:val="30"/>
          <w:szCs w:val="30"/>
          <w:highlight w:val="none"/>
          <w:lang w:eastAsia="zh-CN"/>
        </w:rPr>
        <w:t>元（净值），其他资产</w:t>
      </w:r>
      <w:r>
        <w:rPr>
          <w:rFonts w:hint="eastAsia" w:ascii="仿宋_GB2312" w:hAnsi="仿宋_GB2312" w:eastAsia="仿宋_GB2312" w:cs="仿宋_GB2312"/>
          <w:color w:val="auto"/>
          <w:sz w:val="30"/>
          <w:szCs w:val="30"/>
          <w:highlight w:val="none"/>
          <w:lang w:val="en-US" w:eastAsia="zh-CN"/>
        </w:rPr>
        <w:t>0.00</w:t>
      </w:r>
      <w:r>
        <w:rPr>
          <w:rFonts w:hint="eastAsia" w:ascii="仿宋_GB2312" w:hAnsi="仿宋_GB2312" w:eastAsia="仿宋_GB2312" w:cs="仿宋_GB2312"/>
          <w:color w:val="auto"/>
          <w:sz w:val="30"/>
          <w:szCs w:val="30"/>
          <w:highlight w:val="none"/>
          <w:lang w:eastAsia="zh-CN"/>
        </w:rPr>
        <w:t>元（净值）（具体内容详见附表）</w:t>
      </w:r>
      <w:r>
        <w:rPr>
          <w:rFonts w:hint="eastAsia" w:ascii="仿宋_GB2312" w:hAnsi="仿宋_GB2312" w:eastAsia="仿宋_GB2312" w:cs="仿宋_GB2312"/>
          <w:color w:val="auto"/>
          <w:kern w:val="0"/>
          <w:sz w:val="30"/>
          <w:szCs w:val="30"/>
          <w:highlight w:val="none"/>
        </w:rPr>
        <w:t>。与上年相比，本年资产总额增加</w:t>
      </w:r>
      <w:r>
        <w:rPr>
          <w:rFonts w:hint="eastAsia" w:ascii="仿宋_GB2312" w:hAnsi="仿宋_GB2312" w:eastAsia="仿宋_GB2312" w:cs="仿宋_GB2312"/>
          <w:color w:val="auto"/>
          <w:kern w:val="0"/>
          <w:sz w:val="30"/>
          <w:szCs w:val="30"/>
          <w:highlight w:val="none"/>
          <w:lang w:val="en-US" w:eastAsia="zh-CN"/>
        </w:rPr>
        <w:t>20,054.34</w:t>
      </w:r>
      <w:r>
        <w:rPr>
          <w:rFonts w:hint="eastAsia" w:ascii="仿宋_GB2312" w:hAnsi="仿宋_GB2312" w:eastAsia="仿宋_GB2312" w:cs="仿宋_GB2312"/>
          <w:color w:val="auto"/>
          <w:kern w:val="0"/>
          <w:sz w:val="30"/>
          <w:szCs w:val="30"/>
          <w:highlight w:val="none"/>
          <w:lang w:eastAsia="zh-CN"/>
        </w:rPr>
        <w:t>元</w:t>
      </w:r>
      <w:r>
        <w:rPr>
          <w:rFonts w:hint="eastAsia" w:ascii="仿宋_GB2312" w:hAnsi="仿宋_GB2312" w:eastAsia="仿宋_GB2312" w:cs="仿宋_GB2312"/>
          <w:color w:val="auto"/>
          <w:kern w:val="0"/>
          <w:sz w:val="30"/>
          <w:szCs w:val="30"/>
          <w:highlight w:val="none"/>
        </w:rPr>
        <w:t>，其中固定资产减少</w:t>
      </w:r>
      <w:r>
        <w:rPr>
          <w:rFonts w:hint="eastAsia" w:ascii="仿宋_GB2312" w:hAnsi="仿宋_GB2312" w:eastAsia="仿宋_GB2312" w:cs="仿宋_GB2312"/>
          <w:color w:val="auto"/>
          <w:kern w:val="0"/>
          <w:sz w:val="30"/>
          <w:szCs w:val="30"/>
          <w:highlight w:val="none"/>
          <w:lang w:val="en-US" w:eastAsia="zh-CN"/>
        </w:rPr>
        <w:t>6,083.46</w:t>
      </w:r>
      <w:r>
        <w:rPr>
          <w:rFonts w:hint="eastAsia" w:ascii="仿宋_GB2312" w:hAnsi="仿宋_GB2312" w:eastAsia="仿宋_GB2312" w:cs="仿宋_GB2312"/>
          <w:color w:val="auto"/>
          <w:kern w:val="0"/>
          <w:sz w:val="30"/>
          <w:szCs w:val="30"/>
          <w:highlight w:val="none"/>
          <w:lang w:eastAsia="zh-CN"/>
        </w:rPr>
        <w:t>元</w:t>
      </w:r>
      <w:r>
        <w:rPr>
          <w:rFonts w:hint="eastAsia" w:ascii="仿宋_GB2312" w:hAnsi="仿宋_GB2312" w:eastAsia="仿宋_GB2312" w:cs="仿宋_GB2312"/>
          <w:color w:val="auto"/>
          <w:kern w:val="0"/>
          <w:sz w:val="30"/>
          <w:szCs w:val="30"/>
          <w:highlight w:val="none"/>
        </w:rPr>
        <w:t>。处置房屋建筑物</w:t>
      </w:r>
      <w:r>
        <w:rPr>
          <w:rFonts w:hint="eastAsia" w:ascii="仿宋_GB2312" w:hAnsi="仿宋_GB2312" w:eastAsia="仿宋_GB2312" w:cs="仿宋_GB2312"/>
          <w:color w:val="auto"/>
          <w:kern w:val="0"/>
          <w:sz w:val="30"/>
          <w:szCs w:val="30"/>
          <w:highlight w:val="none"/>
          <w:lang w:val="en-US" w:eastAsia="zh-CN"/>
        </w:rPr>
        <w:t>0.00</w:t>
      </w:r>
      <w:r>
        <w:rPr>
          <w:rFonts w:hint="eastAsia" w:ascii="仿宋_GB2312" w:hAnsi="仿宋_GB2312" w:eastAsia="仿宋_GB2312" w:cs="仿宋_GB2312"/>
          <w:color w:val="auto"/>
          <w:kern w:val="0"/>
          <w:sz w:val="30"/>
          <w:szCs w:val="30"/>
          <w:highlight w:val="none"/>
        </w:rPr>
        <w:t>平方米，账面原值</w:t>
      </w:r>
      <w:r>
        <w:rPr>
          <w:rFonts w:hint="eastAsia" w:ascii="仿宋_GB2312" w:hAnsi="仿宋_GB2312" w:eastAsia="仿宋_GB2312" w:cs="仿宋_GB2312"/>
          <w:color w:val="auto"/>
          <w:kern w:val="0"/>
          <w:sz w:val="30"/>
          <w:szCs w:val="30"/>
          <w:highlight w:val="none"/>
          <w:lang w:val="en-US" w:eastAsia="zh-CN"/>
        </w:rPr>
        <w:t>0.00</w:t>
      </w:r>
      <w:r>
        <w:rPr>
          <w:rFonts w:hint="eastAsia" w:ascii="仿宋_GB2312" w:hAnsi="仿宋_GB2312" w:eastAsia="仿宋_GB2312" w:cs="仿宋_GB2312"/>
          <w:color w:val="auto"/>
          <w:kern w:val="0"/>
          <w:sz w:val="30"/>
          <w:szCs w:val="30"/>
          <w:highlight w:val="none"/>
          <w:lang w:eastAsia="zh-CN"/>
        </w:rPr>
        <w:t>元</w:t>
      </w:r>
      <w:r>
        <w:rPr>
          <w:rFonts w:hint="eastAsia" w:ascii="仿宋_GB2312" w:hAnsi="仿宋_GB2312" w:eastAsia="仿宋_GB2312" w:cs="仿宋_GB2312"/>
          <w:color w:val="auto"/>
          <w:kern w:val="0"/>
          <w:sz w:val="30"/>
          <w:szCs w:val="30"/>
          <w:highlight w:val="none"/>
        </w:rPr>
        <w:t>；处置车辆</w:t>
      </w:r>
      <w:r>
        <w:rPr>
          <w:rFonts w:hint="eastAsia" w:ascii="仿宋_GB2312" w:hAnsi="仿宋_GB2312" w:eastAsia="仿宋_GB2312" w:cs="仿宋_GB2312"/>
          <w:color w:val="auto"/>
          <w:kern w:val="0"/>
          <w:sz w:val="30"/>
          <w:szCs w:val="30"/>
          <w:highlight w:val="none"/>
          <w:lang w:val="en-US" w:eastAsia="zh-CN"/>
        </w:rPr>
        <w:t>0</w:t>
      </w:r>
      <w:r>
        <w:rPr>
          <w:rFonts w:hint="eastAsia" w:ascii="仿宋_GB2312" w:hAnsi="仿宋_GB2312" w:eastAsia="仿宋_GB2312" w:cs="仿宋_GB2312"/>
          <w:color w:val="auto"/>
          <w:kern w:val="0"/>
          <w:sz w:val="30"/>
          <w:szCs w:val="30"/>
          <w:highlight w:val="none"/>
        </w:rPr>
        <w:t>辆，账面原值</w:t>
      </w:r>
      <w:r>
        <w:rPr>
          <w:rFonts w:hint="eastAsia" w:ascii="仿宋_GB2312" w:hAnsi="仿宋_GB2312" w:eastAsia="仿宋_GB2312" w:cs="仿宋_GB2312"/>
          <w:color w:val="auto"/>
          <w:kern w:val="0"/>
          <w:sz w:val="30"/>
          <w:szCs w:val="30"/>
          <w:highlight w:val="none"/>
          <w:lang w:val="en-US" w:eastAsia="zh-CN"/>
        </w:rPr>
        <w:t>0.00</w:t>
      </w:r>
      <w:r>
        <w:rPr>
          <w:rFonts w:hint="eastAsia" w:ascii="仿宋_GB2312" w:hAnsi="仿宋_GB2312" w:eastAsia="仿宋_GB2312" w:cs="仿宋_GB2312"/>
          <w:color w:val="auto"/>
          <w:kern w:val="0"/>
          <w:sz w:val="30"/>
          <w:szCs w:val="30"/>
          <w:highlight w:val="none"/>
          <w:lang w:eastAsia="zh-CN"/>
        </w:rPr>
        <w:t>元</w:t>
      </w:r>
      <w:r>
        <w:rPr>
          <w:rFonts w:hint="eastAsia" w:ascii="仿宋_GB2312" w:hAnsi="仿宋_GB2312" w:eastAsia="仿宋_GB2312" w:cs="仿宋_GB2312"/>
          <w:color w:val="auto"/>
          <w:kern w:val="0"/>
          <w:sz w:val="30"/>
          <w:szCs w:val="30"/>
          <w:highlight w:val="none"/>
        </w:rPr>
        <w:t>；报废报损资产</w:t>
      </w:r>
      <w:r>
        <w:rPr>
          <w:rFonts w:hint="eastAsia" w:ascii="仿宋_GB2312" w:hAnsi="仿宋_GB2312" w:eastAsia="仿宋_GB2312" w:cs="仿宋_GB2312"/>
          <w:color w:val="auto"/>
          <w:kern w:val="0"/>
          <w:sz w:val="30"/>
          <w:szCs w:val="30"/>
          <w:highlight w:val="none"/>
          <w:lang w:val="en-US" w:eastAsia="zh-CN"/>
        </w:rPr>
        <w:t>0</w:t>
      </w:r>
      <w:r>
        <w:rPr>
          <w:rFonts w:hint="eastAsia" w:ascii="仿宋_GB2312" w:hAnsi="仿宋_GB2312" w:eastAsia="仿宋_GB2312" w:cs="仿宋_GB2312"/>
          <w:color w:val="auto"/>
          <w:kern w:val="0"/>
          <w:sz w:val="30"/>
          <w:szCs w:val="30"/>
          <w:highlight w:val="none"/>
        </w:rPr>
        <w:t>项，账面原值</w:t>
      </w:r>
      <w:r>
        <w:rPr>
          <w:rFonts w:hint="eastAsia" w:ascii="仿宋_GB2312" w:hAnsi="仿宋_GB2312" w:eastAsia="仿宋_GB2312" w:cs="仿宋_GB2312"/>
          <w:color w:val="auto"/>
          <w:kern w:val="0"/>
          <w:sz w:val="30"/>
          <w:szCs w:val="30"/>
          <w:highlight w:val="none"/>
          <w:lang w:val="en-US" w:eastAsia="zh-CN"/>
        </w:rPr>
        <w:t>0.00</w:t>
      </w:r>
      <w:r>
        <w:rPr>
          <w:rFonts w:hint="eastAsia" w:ascii="仿宋_GB2312" w:hAnsi="仿宋_GB2312" w:eastAsia="仿宋_GB2312" w:cs="仿宋_GB2312"/>
          <w:color w:val="auto"/>
          <w:kern w:val="0"/>
          <w:sz w:val="30"/>
          <w:szCs w:val="30"/>
          <w:highlight w:val="none"/>
          <w:lang w:eastAsia="zh-CN"/>
        </w:rPr>
        <w:t>元</w:t>
      </w:r>
      <w:r>
        <w:rPr>
          <w:rFonts w:hint="eastAsia" w:ascii="仿宋_GB2312" w:hAnsi="仿宋_GB2312" w:eastAsia="仿宋_GB2312" w:cs="仿宋_GB2312"/>
          <w:color w:val="auto"/>
          <w:kern w:val="0"/>
          <w:sz w:val="30"/>
          <w:szCs w:val="30"/>
          <w:highlight w:val="none"/>
        </w:rPr>
        <w:t>，实现资产处置收入</w:t>
      </w:r>
      <w:r>
        <w:rPr>
          <w:rFonts w:hint="eastAsia" w:ascii="仿宋_GB2312" w:hAnsi="仿宋_GB2312" w:eastAsia="仿宋_GB2312" w:cs="仿宋_GB2312"/>
          <w:color w:val="auto"/>
          <w:kern w:val="0"/>
          <w:sz w:val="30"/>
          <w:szCs w:val="30"/>
          <w:highlight w:val="none"/>
          <w:lang w:val="en-US" w:eastAsia="zh-CN"/>
        </w:rPr>
        <w:t>0.00</w:t>
      </w:r>
      <w:r>
        <w:rPr>
          <w:rFonts w:hint="eastAsia" w:ascii="仿宋_GB2312" w:hAnsi="仿宋_GB2312" w:eastAsia="仿宋_GB2312" w:cs="仿宋_GB2312"/>
          <w:color w:val="auto"/>
          <w:kern w:val="0"/>
          <w:sz w:val="30"/>
          <w:szCs w:val="30"/>
          <w:highlight w:val="none"/>
          <w:lang w:eastAsia="zh-CN"/>
        </w:rPr>
        <w:t>元</w:t>
      </w:r>
      <w:r>
        <w:rPr>
          <w:rFonts w:hint="eastAsia" w:ascii="仿宋_GB2312" w:hAnsi="仿宋_GB2312" w:eastAsia="仿宋_GB2312" w:cs="仿宋_GB2312"/>
          <w:color w:val="auto"/>
          <w:kern w:val="0"/>
          <w:sz w:val="30"/>
          <w:szCs w:val="30"/>
          <w:highlight w:val="none"/>
        </w:rPr>
        <w:t>；出租房屋</w:t>
      </w:r>
      <w:r>
        <w:rPr>
          <w:rFonts w:hint="eastAsia" w:ascii="仿宋_GB2312" w:hAnsi="仿宋_GB2312" w:eastAsia="仿宋_GB2312" w:cs="仿宋_GB2312"/>
          <w:color w:val="auto"/>
          <w:kern w:val="0"/>
          <w:sz w:val="30"/>
          <w:szCs w:val="30"/>
          <w:highlight w:val="none"/>
          <w:lang w:val="en-US" w:eastAsia="zh-CN"/>
        </w:rPr>
        <w:t>0.00</w:t>
      </w:r>
      <w:r>
        <w:rPr>
          <w:rFonts w:hint="eastAsia" w:ascii="仿宋_GB2312" w:hAnsi="仿宋_GB2312" w:eastAsia="仿宋_GB2312" w:cs="仿宋_GB2312"/>
          <w:color w:val="auto"/>
          <w:kern w:val="0"/>
          <w:sz w:val="30"/>
          <w:szCs w:val="30"/>
          <w:highlight w:val="none"/>
        </w:rPr>
        <w:t>平方米，账面原值</w:t>
      </w:r>
      <w:r>
        <w:rPr>
          <w:rFonts w:hint="eastAsia" w:ascii="仿宋_GB2312" w:hAnsi="仿宋_GB2312" w:eastAsia="仿宋_GB2312" w:cs="仿宋_GB2312"/>
          <w:color w:val="auto"/>
          <w:kern w:val="0"/>
          <w:sz w:val="30"/>
          <w:szCs w:val="30"/>
          <w:highlight w:val="none"/>
          <w:lang w:val="en-US" w:eastAsia="zh-CN"/>
        </w:rPr>
        <w:t>0.00</w:t>
      </w:r>
      <w:r>
        <w:rPr>
          <w:rFonts w:hint="eastAsia" w:ascii="仿宋_GB2312" w:hAnsi="仿宋_GB2312" w:eastAsia="仿宋_GB2312" w:cs="仿宋_GB2312"/>
          <w:color w:val="auto"/>
          <w:kern w:val="0"/>
          <w:sz w:val="30"/>
          <w:szCs w:val="30"/>
          <w:highlight w:val="none"/>
          <w:lang w:eastAsia="zh-CN"/>
        </w:rPr>
        <w:t>元</w:t>
      </w:r>
      <w:r>
        <w:rPr>
          <w:rFonts w:hint="eastAsia" w:ascii="仿宋_GB2312" w:hAnsi="仿宋_GB2312" w:eastAsia="仿宋_GB2312" w:cs="仿宋_GB2312"/>
          <w:color w:val="auto"/>
          <w:kern w:val="0"/>
          <w:sz w:val="30"/>
          <w:szCs w:val="30"/>
          <w:highlight w:val="none"/>
        </w:rPr>
        <w:t>，实现资产使用收入</w:t>
      </w:r>
      <w:r>
        <w:rPr>
          <w:rFonts w:hint="eastAsia" w:ascii="仿宋_GB2312" w:hAnsi="仿宋_GB2312" w:eastAsia="仿宋_GB2312" w:cs="仿宋_GB2312"/>
          <w:color w:val="auto"/>
          <w:kern w:val="0"/>
          <w:sz w:val="30"/>
          <w:szCs w:val="30"/>
          <w:highlight w:val="none"/>
          <w:lang w:val="en-US" w:eastAsia="zh-CN"/>
        </w:rPr>
        <w:t>0.00</w:t>
      </w:r>
      <w:r>
        <w:rPr>
          <w:rFonts w:hint="eastAsia" w:ascii="仿宋_GB2312" w:hAnsi="仿宋_GB2312" w:eastAsia="仿宋_GB2312" w:cs="仿宋_GB2312"/>
          <w:color w:val="auto"/>
          <w:kern w:val="0"/>
          <w:sz w:val="30"/>
          <w:szCs w:val="30"/>
          <w:highlight w:val="none"/>
          <w:lang w:eastAsia="zh-CN"/>
        </w:rPr>
        <w:t>元</w:t>
      </w:r>
      <w:r>
        <w:rPr>
          <w:rFonts w:hint="eastAsia" w:ascii="仿宋_GB2312" w:hAnsi="仿宋_GB2312" w:eastAsia="仿宋_GB2312" w:cs="仿宋_GB2312"/>
          <w:color w:val="auto"/>
          <w:kern w:val="0"/>
          <w:sz w:val="30"/>
          <w:szCs w:val="30"/>
          <w:highlight w:val="none"/>
        </w:rPr>
        <w:t>。</w:t>
      </w:r>
    </w:p>
    <w:p w14:paraId="7A315456">
      <w:pPr>
        <w:keepNext w:val="0"/>
        <w:keepLines w:val="0"/>
        <w:pageBreakBefore w:val="0"/>
        <w:widowControl/>
        <w:kinsoku/>
        <w:wordWrap/>
        <w:overflowPunct/>
        <w:topLinePunct w:val="0"/>
        <w:autoSpaceDE/>
        <w:autoSpaceDN/>
        <w:bidi w:val="0"/>
        <w:adjustRightInd/>
        <w:snapToGrid/>
        <w:ind w:firstLine="600" w:firstLineChars="200"/>
        <w:textAlignment w:val="auto"/>
        <w:rPr>
          <w:rFonts w:hint="eastAsia" w:ascii="仿宋_GB2312" w:hAnsi="仿宋_GB2312" w:eastAsia="仿宋_GB2312" w:cs="仿宋_GB2312"/>
          <w:color w:val="auto"/>
          <w:kern w:val="0"/>
          <w:sz w:val="30"/>
          <w:szCs w:val="30"/>
          <w:highlight w:val="none"/>
          <w:lang w:eastAsia="zh-CN"/>
        </w:rPr>
      </w:pPr>
      <w:r>
        <w:rPr>
          <w:rFonts w:hint="eastAsia" w:ascii="仿宋_GB2312" w:hAnsi="仿宋_GB2312" w:eastAsia="仿宋_GB2312" w:cs="仿宋_GB2312"/>
          <w:color w:val="auto"/>
          <w:kern w:val="0"/>
          <w:sz w:val="30"/>
          <w:szCs w:val="30"/>
          <w:highlight w:val="none"/>
          <w:lang w:eastAsia="zh-CN"/>
        </w:rPr>
        <w:t>（</w:t>
      </w:r>
      <w:r>
        <w:rPr>
          <w:rFonts w:hint="eastAsia" w:ascii="仿宋_GB2312" w:hAnsi="仿宋_GB2312" w:eastAsia="仿宋_GB2312" w:cs="仿宋_GB2312"/>
          <w:color w:val="auto"/>
          <w:kern w:val="0"/>
          <w:sz w:val="30"/>
          <w:szCs w:val="30"/>
          <w:highlight w:val="none"/>
        </w:rPr>
        <w:t>国有资产占有使用情况表</w:t>
      </w:r>
      <w:r>
        <w:rPr>
          <w:rFonts w:hint="eastAsia" w:ascii="仿宋_GB2312" w:hAnsi="仿宋_GB2312" w:eastAsia="仿宋_GB2312" w:cs="仿宋_GB2312"/>
          <w:color w:val="auto"/>
          <w:kern w:val="0"/>
          <w:sz w:val="30"/>
          <w:szCs w:val="30"/>
          <w:highlight w:val="none"/>
          <w:lang w:eastAsia="zh-CN"/>
        </w:rPr>
        <w:t>详见附表）</w:t>
      </w:r>
    </w:p>
    <w:tbl>
      <w:tblPr>
        <w:tblStyle w:val="7"/>
        <w:tblpPr w:leftFromText="180" w:rightFromText="180" w:topFromText="100" w:bottomFromText="100" w:vertAnchor="text" w:horzAnchor="page" w:tblpX="534" w:tblpY="490"/>
        <w:tblOverlap w:val="never"/>
        <w:tblW w:w="0" w:type="auto"/>
        <w:tblInd w:w="-15" w:type="dxa"/>
        <w:tblLayout w:type="fixed"/>
        <w:tblCellMar>
          <w:top w:w="0" w:type="dxa"/>
          <w:left w:w="0" w:type="dxa"/>
          <w:bottom w:w="0" w:type="dxa"/>
          <w:right w:w="0" w:type="dxa"/>
        </w:tblCellMar>
      </w:tblPr>
      <w:tblGrid>
        <w:gridCol w:w="142"/>
      </w:tblGrid>
      <w:tr w14:paraId="2C040058">
        <w:tblPrEx>
          <w:tblCellMar>
            <w:top w:w="0" w:type="dxa"/>
            <w:left w:w="0" w:type="dxa"/>
            <w:bottom w:w="0" w:type="dxa"/>
            <w:right w:w="0" w:type="dxa"/>
          </w:tblCellMar>
        </w:tblPrEx>
        <w:trPr>
          <w:trHeight w:val="495" w:hRule="atLeast"/>
        </w:trPr>
        <w:tc>
          <w:tcPr>
            <w:tcW w:w="142" w:type="dxa"/>
            <w:tcBorders>
              <w:top w:val="nil"/>
              <w:left w:val="nil"/>
              <w:bottom w:val="nil"/>
              <w:right w:val="nil"/>
            </w:tcBorders>
            <w:noWrap w:val="0"/>
            <w:vAlign w:val="center"/>
          </w:tcPr>
          <w:p w14:paraId="4D65A970">
            <w:pPr>
              <w:widowControl/>
              <w:jc w:val="left"/>
              <w:rPr>
                <w:rFonts w:ascii="宋体" w:hAnsi="宋体" w:cs="宋体"/>
                <w:color w:val="auto"/>
                <w:kern w:val="0"/>
                <w:sz w:val="17"/>
                <w:szCs w:val="17"/>
                <w:highlight w:val="none"/>
              </w:rPr>
            </w:pPr>
          </w:p>
        </w:tc>
      </w:tr>
      <w:tr w14:paraId="1CC541BC">
        <w:tblPrEx>
          <w:tblCellMar>
            <w:top w:w="0" w:type="dxa"/>
            <w:left w:w="0" w:type="dxa"/>
            <w:bottom w:w="0" w:type="dxa"/>
            <w:right w:w="0" w:type="dxa"/>
          </w:tblCellMar>
        </w:tblPrEx>
        <w:trPr>
          <w:trHeight w:val="347" w:hRule="atLeast"/>
        </w:trPr>
        <w:tc>
          <w:tcPr>
            <w:tcW w:w="142" w:type="dxa"/>
            <w:tcBorders>
              <w:top w:val="nil"/>
              <w:left w:val="nil"/>
              <w:bottom w:val="nil"/>
              <w:right w:val="nil"/>
            </w:tcBorders>
            <w:noWrap w:val="0"/>
            <w:vAlign w:val="center"/>
          </w:tcPr>
          <w:p w14:paraId="62578796">
            <w:pPr>
              <w:widowControl/>
              <w:jc w:val="left"/>
              <w:rPr>
                <w:rFonts w:ascii="宋体" w:hAnsi="宋体" w:cs="宋体"/>
                <w:color w:val="auto"/>
                <w:kern w:val="0"/>
                <w:sz w:val="17"/>
                <w:szCs w:val="17"/>
                <w:highlight w:val="none"/>
              </w:rPr>
            </w:pPr>
          </w:p>
        </w:tc>
      </w:tr>
      <w:tr w14:paraId="1529AC1D">
        <w:tblPrEx>
          <w:tblCellMar>
            <w:top w:w="0" w:type="dxa"/>
            <w:left w:w="0" w:type="dxa"/>
            <w:bottom w:w="0" w:type="dxa"/>
            <w:right w:w="0" w:type="dxa"/>
          </w:tblCellMar>
        </w:tblPrEx>
        <w:trPr>
          <w:trHeight w:val="415" w:hRule="atLeast"/>
        </w:trPr>
        <w:tc>
          <w:tcPr>
            <w:tcW w:w="142" w:type="dxa"/>
            <w:tcBorders>
              <w:top w:val="nil"/>
              <w:left w:val="nil"/>
              <w:bottom w:val="nil"/>
              <w:right w:val="nil"/>
            </w:tcBorders>
            <w:noWrap w:val="0"/>
            <w:vAlign w:val="center"/>
          </w:tcPr>
          <w:p w14:paraId="114BD149">
            <w:pPr>
              <w:widowControl/>
              <w:jc w:val="left"/>
              <w:rPr>
                <w:rFonts w:ascii="宋体" w:hAnsi="宋体" w:cs="宋体"/>
                <w:color w:val="auto"/>
                <w:kern w:val="0"/>
                <w:sz w:val="17"/>
                <w:szCs w:val="17"/>
                <w:highlight w:val="none"/>
              </w:rPr>
            </w:pPr>
          </w:p>
        </w:tc>
      </w:tr>
      <w:tr w14:paraId="0ADB9E6C">
        <w:tblPrEx>
          <w:tblCellMar>
            <w:top w:w="0" w:type="dxa"/>
            <w:left w:w="0" w:type="dxa"/>
            <w:bottom w:w="0" w:type="dxa"/>
            <w:right w:w="0" w:type="dxa"/>
          </w:tblCellMar>
        </w:tblPrEx>
        <w:trPr>
          <w:trHeight w:val="345" w:hRule="atLeast"/>
        </w:trPr>
        <w:tc>
          <w:tcPr>
            <w:tcW w:w="142" w:type="dxa"/>
            <w:tcBorders>
              <w:top w:val="nil"/>
              <w:left w:val="nil"/>
              <w:bottom w:val="nil"/>
              <w:right w:val="nil"/>
            </w:tcBorders>
            <w:noWrap w:val="0"/>
            <w:vAlign w:val="center"/>
          </w:tcPr>
          <w:p w14:paraId="03BA64EE">
            <w:pPr>
              <w:widowControl/>
              <w:jc w:val="left"/>
              <w:rPr>
                <w:rFonts w:ascii="宋体" w:hAnsi="宋体" w:cs="宋体"/>
                <w:color w:val="auto"/>
                <w:kern w:val="0"/>
                <w:sz w:val="17"/>
                <w:szCs w:val="17"/>
                <w:highlight w:val="none"/>
              </w:rPr>
            </w:pPr>
          </w:p>
        </w:tc>
      </w:tr>
      <w:tr w14:paraId="35600045">
        <w:tblPrEx>
          <w:tblCellMar>
            <w:top w:w="0" w:type="dxa"/>
            <w:left w:w="0" w:type="dxa"/>
            <w:bottom w:w="0" w:type="dxa"/>
            <w:right w:w="0" w:type="dxa"/>
          </w:tblCellMar>
        </w:tblPrEx>
        <w:trPr>
          <w:trHeight w:val="395" w:hRule="atLeast"/>
        </w:trPr>
        <w:tc>
          <w:tcPr>
            <w:tcW w:w="142" w:type="dxa"/>
            <w:tcBorders>
              <w:top w:val="nil"/>
              <w:left w:val="nil"/>
              <w:bottom w:val="nil"/>
              <w:right w:val="nil"/>
            </w:tcBorders>
            <w:noWrap w:val="0"/>
            <w:vAlign w:val="center"/>
          </w:tcPr>
          <w:p w14:paraId="6B979379">
            <w:pPr>
              <w:widowControl/>
              <w:jc w:val="left"/>
              <w:rPr>
                <w:rFonts w:ascii="宋体" w:hAnsi="宋体" w:cs="宋体"/>
                <w:color w:val="auto"/>
                <w:kern w:val="0"/>
                <w:sz w:val="17"/>
                <w:szCs w:val="17"/>
                <w:highlight w:val="none"/>
              </w:rPr>
            </w:pPr>
          </w:p>
        </w:tc>
      </w:tr>
      <w:tr w14:paraId="399890A7">
        <w:tblPrEx>
          <w:tblCellMar>
            <w:top w:w="0" w:type="dxa"/>
            <w:left w:w="0" w:type="dxa"/>
            <w:bottom w:w="0" w:type="dxa"/>
            <w:right w:w="0" w:type="dxa"/>
          </w:tblCellMar>
        </w:tblPrEx>
        <w:trPr>
          <w:trHeight w:val="358" w:hRule="atLeast"/>
        </w:trPr>
        <w:tc>
          <w:tcPr>
            <w:tcW w:w="142" w:type="dxa"/>
            <w:tcBorders>
              <w:top w:val="nil"/>
              <w:left w:val="nil"/>
              <w:bottom w:val="nil"/>
              <w:right w:val="nil"/>
            </w:tcBorders>
            <w:noWrap w:val="0"/>
            <w:vAlign w:val="center"/>
          </w:tcPr>
          <w:p w14:paraId="49030F17">
            <w:pPr>
              <w:widowControl/>
              <w:jc w:val="left"/>
              <w:rPr>
                <w:rFonts w:ascii="宋体" w:hAnsi="宋体" w:cs="宋体"/>
                <w:color w:val="auto"/>
                <w:kern w:val="0"/>
                <w:sz w:val="17"/>
                <w:szCs w:val="17"/>
                <w:highlight w:val="none"/>
              </w:rPr>
            </w:pPr>
          </w:p>
        </w:tc>
      </w:tr>
      <w:tr w14:paraId="15A8581F">
        <w:tblPrEx>
          <w:tblCellMar>
            <w:top w:w="0" w:type="dxa"/>
            <w:left w:w="0" w:type="dxa"/>
            <w:bottom w:w="0" w:type="dxa"/>
            <w:right w:w="0" w:type="dxa"/>
          </w:tblCellMar>
        </w:tblPrEx>
        <w:trPr>
          <w:trHeight w:val="563" w:hRule="atLeast"/>
        </w:trPr>
        <w:tc>
          <w:tcPr>
            <w:tcW w:w="142" w:type="dxa"/>
            <w:tcBorders>
              <w:top w:val="nil"/>
              <w:left w:val="nil"/>
              <w:bottom w:val="nil"/>
              <w:right w:val="nil"/>
            </w:tcBorders>
            <w:noWrap w:val="0"/>
            <w:vAlign w:val="center"/>
          </w:tcPr>
          <w:p w14:paraId="0DC378B9">
            <w:pPr>
              <w:widowControl/>
              <w:jc w:val="left"/>
              <w:rPr>
                <w:rFonts w:ascii="宋体" w:hAnsi="宋体" w:cs="宋体"/>
                <w:color w:val="auto"/>
                <w:kern w:val="0"/>
                <w:sz w:val="17"/>
                <w:szCs w:val="17"/>
                <w:highlight w:val="none"/>
              </w:rPr>
            </w:pPr>
          </w:p>
        </w:tc>
      </w:tr>
      <w:tr w14:paraId="3EDF4479">
        <w:tblPrEx>
          <w:tblCellMar>
            <w:top w:w="0" w:type="dxa"/>
            <w:left w:w="0" w:type="dxa"/>
            <w:bottom w:w="0" w:type="dxa"/>
            <w:right w:w="0" w:type="dxa"/>
          </w:tblCellMar>
        </w:tblPrEx>
        <w:trPr>
          <w:trHeight w:val="495" w:hRule="atLeast"/>
        </w:trPr>
        <w:tc>
          <w:tcPr>
            <w:tcW w:w="142" w:type="dxa"/>
            <w:noWrap w:val="0"/>
            <w:vAlign w:val="center"/>
          </w:tcPr>
          <w:p w14:paraId="20C79BD6">
            <w:pPr>
              <w:widowControl/>
              <w:jc w:val="left"/>
              <w:rPr>
                <w:rFonts w:ascii="Times New Roman" w:hAnsi="Times New Roman" w:eastAsia="Times New Roman"/>
                <w:color w:val="auto"/>
                <w:kern w:val="0"/>
                <w:sz w:val="20"/>
                <w:szCs w:val="20"/>
                <w:highlight w:val="none"/>
              </w:rPr>
            </w:pPr>
          </w:p>
        </w:tc>
      </w:tr>
    </w:tbl>
    <w:p w14:paraId="0EBD1F6C">
      <w:pPr>
        <w:widowControl/>
        <w:ind w:firstLine="600" w:firstLineChars="200"/>
        <w:outlineLvl w:val="1"/>
        <w:rPr>
          <w:rFonts w:hint="eastAsia" w:ascii="黑体" w:hAnsi="黑体" w:eastAsia="黑体" w:cs="黑体"/>
          <w:color w:val="auto"/>
          <w:sz w:val="30"/>
          <w:szCs w:val="30"/>
          <w:highlight w:val="none"/>
        </w:rPr>
      </w:pPr>
      <w:r>
        <w:rPr>
          <w:rFonts w:hint="eastAsia" w:ascii="黑体" w:hAnsi="黑体" w:eastAsia="黑体" w:cs="黑体"/>
          <w:color w:val="auto"/>
          <w:sz w:val="30"/>
          <w:szCs w:val="30"/>
          <w:highlight w:val="none"/>
          <w:lang w:eastAsia="zh-CN"/>
        </w:rPr>
        <w:t>三、政</w:t>
      </w:r>
      <w:r>
        <w:rPr>
          <w:rFonts w:hint="eastAsia" w:ascii="黑体" w:hAnsi="黑体" w:eastAsia="黑体" w:cs="黑体"/>
          <w:color w:val="auto"/>
          <w:sz w:val="30"/>
          <w:szCs w:val="30"/>
          <w:highlight w:val="none"/>
        </w:rPr>
        <w:t>府采购支出情况</w:t>
      </w:r>
    </w:p>
    <w:p w14:paraId="687572F1">
      <w:pPr>
        <w:ind w:firstLine="600" w:firstLineChars="200"/>
        <w:rPr>
          <w:rFonts w:hint="eastAsia" w:ascii="仿宋_GB2312" w:hAnsi="仿宋_GB2312" w:eastAsia="仿宋_GB2312" w:cs="仿宋_GB2312"/>
          <w:color w:val="auto"/>
          <w:sz w:val="30"/>
          <w:szCs w:val="30"/>
          <w:highlight w:val="none"/>
          <w:lang w:val="en-US" w:eastAsia="zh-CN"/>
        </w:rPr>
      </w:pPr>
      <w:r>
        <w:rPr>
          <w:rFonts w:hint="eastAsia" w:ascii="仿宋_GB2312" w:hAnsi="仿宋_GB2312" w:eastAsia="仿宋_GB2312" w:cs="仿宋_GB2312"/>
          <w:color w:val="auto"/>
          <w:sz w:val="30"/>
          <w:szCs w:val="30"/>
          <w:highlight w:val="none"/>
          <w:lang w:val="en-US" w:eastAsia="zh-CN"/>
        </w:rPr>
        <w:t>2024年度，部门政府采购支出总额</w:t>
      </w:r>
      <w:r>
        <w:rPr>
          <w:rFonts w:hint="eastAsia" w:ascii="仿宋_GB2312" w:hAnsi="仿宋_GB2312" w:eastAsia="仿宋_GB2312" w:cs="仿宋_GB2312"/>
          <w:color w:val="auto"/>
          <w:sz w:val="30"/>
          <w:lang w:val="zh-CN"/>
        </w:rPr>
        <w:t>0.00</w:t>
      </w:r>
      <w:r>
        <w:rPr>
          <w:rFonts w:hint="eastAsia" w:ascii="仿宋_GB2312" w:hAnsi="仿宋_GB2312" w:eastAsia="仿宋_GB2312" w:cs="仿宋_GB2312"/>
          <w:color w:val="auto"/>
          <w:sz w:val="30"/>
          <w:szCs w:val="30"/>
          <w:highlight w:val="none"/>
          <w:lang w:val="en-US" w:eastAsia="zh-CN"/>
        </w:rPr>
        <w:t>元，其中：政府采购货物支出</w:t>
      </w:r>
      <w:r>
        <w:rPr>
          <w:rFonts w:hint="eastAsia" w:ascii="仿宋_GB2312" w:hAnsi="仿宋_GB2312" w:eastAsia="仿宋_GB2312" w:cs="仿宋_GB2312"/>
          <w:color w:val="auto"/>
          <w:sz w:val="30"/>
          <w:lang w:val="zh-CN"/>
        </w:rPr>
        <w:t>0.00</w:t>
      </w:r>
      <w:r>
        <w:rPr>
          <w:rFonts w:hint="eastAsia" w:ascii="仿宋_GB2312" w:hAnsi="仿宋_GB2312" w:eastAsia="仿宋_GB2312" w:cs="仿宋_GB2312"/>
          <w:color w:val="auto"/>
          <w:sz w:val="30"/>
          <w:szCs w:val="30"/>
          <w:highlight w:val="none"/>
          <w:lang w:val="en-US" w:eastAsia="zh-CN"/>
        </w:rPr>
        <w:t>元；政府采购工程支出</w:t>
      </w:r>
      <w:r>
        <w:rPr>
          <w:rFonts w:hint="eastAsia" w:ascii="仿宋_GB2312" w:hAnsi="仿宋_GB2312" w:eastAsia="仿宋_GB2312" w:cs="仿宋_GB2312"/>
          <w:color w:val="auto"/>
          <w:sz w:val="30"/>
          <w:lang w:val="zh-CN"/>
        </w:rPr>
        <w:t>0.00</w:t>
      </w:r>
      <w:r>
        <w:rPr>
          <w:rFonts w:hint="eastAsia" w:ascii="仿宋_GB2312" w:hAnsi="仿宋_GB2312" w:eastAsia="仿宋_GB2312" w:cs="仿宋_GB2312"/>
          <w:color w:val="auto"/>
          <w:sz w:val="30"/>
          <w:szCs w:val="30"/>
          <w:highlight w:val="none"/>
          <w:lang w:val="en-US" w:eastAsia="zh-CN"/>
        </w:rPr>
        <w:t>元；政府采购服务支出</w:t>
      </w:r>
      <w:r>
        <w:rPr>
          <w:rFonts w:hint="eastAsia" w:ascii="仿宋_GB2312" w:hAnsi="仿宋_GB2312" w:eastAsia="仿宋_GB2312" w:cs="仿宋_GB2312"/>
          <w:color w:val="auto"/>
          <w:sz w:val="30"/>
          <w:lang w:val="zh-CN"/>
        </w:rPr>
        <w:t>0.00</w:t>
      </w:r>
      <w:r>
        <w:rPr>
          <w:rFonts w:hint="eastAsia" w:ascii="仿宋_GB2312" w:hAnsi="仿宋_GB2312" w:eastAsia="仿宋_GB2312" w:cs="仿宋_GB2312"/>
          <w:color w:val="auto"/>
          <w:sz w:val="30"/>
          <w:szCs w:val="30"/>
          <w:highlight w:val="none"/>
          <w:lang w:val="en-US" w:eastAsia="zh-CN"/>
        </w:rPr>
        <w:t>元。授予中小企业合同金额</w:t>
      </w:r>
      <w:r>
        <w:rPr>
          <w:rFonts w:hint="eastAsia" w:ascii="仿宋_GB2312" w:hAnsi="仿宋_GB2312" w:eastAsia="仿宋_GB2312" w:cs="仿宋_GB2312"/>
          <w:color w:val="auto"/>
          <w:sz w:val="30"/>
          <w:lang w:val="zh-CN"/>
        </w:rPr>
        <w:t>0.00</w:t>
      </w:r>
      <w:r>
        <w:rPr>
          <w:rFonts w:hint="eastAsia" w:ascii="仿宋_GB2312" w:hAnsi="仿宋_GB2312" w:eastAsia="仿宋_GB2312" w:cs="仿宋_GB2312"/>
          <w:color w:val="auto"/>
          <w:sz w:val="30"/>
          <w:szCs w:val="30"/>
          <w:highlight w:val="none"/>
          <w:lang w:val="en-US" w:eastAsia="zh-CN"/>
        </w:rPr>
        <w:t>元，其中：授予小微企业合同金额</w:t>
      </w:r>
      <w:r>
        <w:rPr>
          <w:rFonts w:hint="eastAsia" w:ascii="仿宋_GB2312" w:hAnsi="仿宋_GB2312" w:eastAsia="仿宋_GB2312" w:cs="仿宋_GB2312"/>
          <w:color w:val="auto"/>
          <w:sz w:val="30"/>
          <w:lang w:val="zh-CN"/>
        </w:rPr>
        <w:t>0.00</w:t>
      </w:r>
      <w:r>
        <w:rPr>
          <w:rFonts w:hint="eastAsia" w:ascii="仿宋_GB2312" w:hAnsi="仿宋_GB2312" w:eastAsia="仿宋_GB2312" w:cs="仿宋_GB2312"/>
          <w:color w:val="auto"/>
          <w:sz w:val="30"/>
          <w:szCs w:val="30"/>
          <w:highlight w:val="none"/>
          <w:lang w:val="en-US" w:eastAsia="zh-CN"/>
        </w:rPr>
        <w:t>元。</w:t>
      </w:r>
    </w:p>
    <w:p w14:paraId="69E06359">
      <w:pPr>
        <w:widowControl/>
        <w:ind w:firstLine="600" w:firstLineChars="200"/>
        <w:outlineLvl w:val="1"/>
        <w:rPr>
          <w:rFonts w:hint="eastAsia" w:ascii="黑体" w:hAnsi="黑体" w:eastAsia="黑体" w:cs="黑体"/>
          <w:color w:val="auto"/>
          <w:sz w:val="30"/>
          <w:szCs w:val="30"/>
          <w:highlight w:val="none"/>
          <w:lang w:val="en-US" w:eastAsia="zh-CN"/>
        </w:rPr>
      </w:pPr>
      <w:r>
        <w:rPr>
          <w:rFonts w:hint="eastAsia" w:ascii="黑体" w:hAnsi="黑体" w:eastAsia="黑体" w:cs="黑体"/>
          <w:color w:val="auto"/>
          <w:sz w:val="30"/>
          <w:szCs w:val="30"/>
          <w:highlight w:val="none"/>
          <w:lang w:val="en-US" w:eastAsia="zh-CN"/>
        </w:rPr>
        <w:t>四、部门绩效自评情况</w:t>
      </w:r>
    </w:p>
    <w:p w14:paraId="79EC794F">
      <w:pPr>
        <w:widowControl/>
        <w:snapToGrid w:val="0"/>
        <w:spacing w:before="100" w:after="100" w:line="360" w:lineRule="auto"/>
        <w:ind w:firstLine="600"/>
        <w:jc w:val="left"/>
        <w:rPr>
          <w:rFonts w:hint="eastAsia" w:ascii="仿宋_GB2312" w:hAnsi="仿宋_GB2312" w:eastAsia="仿宋_GB2312" w:cs="仿宋_GB2312"/>
          <w:color w:val="auto"/>
          <w:sz w:val="30"/>
          <w:szCs w:val="30"/>
          <w:highlight w:val="none"/>
          <w:lang w:val="en-US" w:eastAsia="zh-CN"/>
        </w:rPr>
      </w:pPr>
      <w:r>
        <w:rPr>
          <w:rFonts w:hint="eastAsia" w:ascii="仿宋_GB2312" w:hAnsi="仿宋_GB2312" w:eastAsia="仿宋_GB2312" w:cs="仿宋_GB2312"/>
          <w:color w:val="auto"/>
          <w:sz w:val="30"/>
          <w:szCs w:val="30"/>
          <w:highlight w:val="none"/>
          <w:lang w:val="en-US" w:eastAsia="zh-CN"/>
        </w:rPr>
        <w:t>部门绩效自评情况详见附表。</w:t>
      </w:r>
    </w:p>
    <w:p w14:paraId="665E769D">
      <w:pPr>
        <w:widowControl/>
        <w:snapToGrid w:val="0"/>
        <w:spacing w:before="100" w:after="100" w:line="360" w:lineRule="auto"/>
        <w:ind w:firstLine="600" w:firstLineChars="200"/>
        <w:jc w:val="left"/>
        <w:outlineLvl w:val="1"/>
        <w:rPr>
          <w:rFonts w:hint="eastAsia" w:ascii="黑体" w:hAnsi="黑体" w:eastAsia="黑体" w:cs="黑体"/>
          <w:color w:val="auto"/>
          <w:sz w:val="30"/>
          <w:szCs w:val="30"/>
          <w:highlight w:val="none"/>
          <w:lang w:val="en-US" w:eastAsia="zh-CN"/>
        </w:rPr>
      </w:pPr>
      <w:r>
        <w:rPr>
          <w:rFonts w:hint="eastAsia" w:ascii="黑体" w:hAnsi="黑体" w:eastAsia="黑体" w:cs="黑体"/>
          <w:color w:val="auto"/>
          <w:sz w:val="30"/>
          <w:szCs w:val="30"/>
          <w:highlight w:val="none"/>
          <w:lang w:val="en-US" w:eastAsia="zh-CN"/>
        </w:rPr>
        <w:t>五、其他重要事项情况说明</w:t>
      </w:r>
    </w:p>
    <w:p w14:paraId="562AE879">
      <w:pPr>
        <w:ind w:firstLine="600" w:firstLineChars="200"/>
        <w:jc w:val="left"/>
        <w:rPr>
          <w:rFonts w:hint="eastAsia" w:ascii="仿宋_GB2312" w:hAnsi="黑体" w:eastAsia="仿宋_GB2312" w:cs="方正小标宋简体"/>
          <w:color w:val="auto"/>
          <w:sz w:val="30"/>
          <w:szCs w:val="30"/>
          <w:highlight w:val="none"/>
        </w:rPr>
      </w:pPr>
      <w:r>
        <w:rPr>
          <w:rFonts w:hint="eastAsia" w:ascii="仿宋_GB2312" w:hAnsi="仿宋_GB2312" w:eastAsia="仿宋_GB2312" w:cs="仿宋_GB2312"/>
          <w:color w:val="auto"/>
          <w:sz w:val="30"/>
          <w:szCs w:val="30"/>
          <w:highlight w:val="none"/>
          <w:lang w:val="en-US" w:eastAsia="zh-CN"/>
        </w:rPr>
        <w:t>无其他重要事项情况说明。</w:t>
      </w:r>
    </w:p>
    <w:p w14:paraId="5E9CB93F">
      <w:pPr>
        <w:widowControl/>
        <w:snapToGrid w:val="0"/>
        <w:spacing w:before="100" w:after="100" w:line="360" w:lineRule="auto"/>
        <w:ind w:firstLine="600" w:firstLineChars="200"/>
        <w:jc w:val="left"/>
        <w:outlineLvl w:val="1"/>
        <w:rPr>
          <w:rFonts w:hint="eastAsia" w:ascii="黑体" w:hAnsi="黑体" w:eastAsia="黑体" w:cs="黑体"/>
          <w:color w:val="auto"/>
          <w:sz w:val="30"/>
          <w:szCs w:val="30"/>
          <w:highlight w:val="none"/>
          <w:lang w:val="en-US" w:eastAsia="zh-CN"/>
        </w:rPr>
      </w:pPr>
      <w:r>
        <w:rPr>
          <w:rFonts w:hint="eastAsia" w:ascii="黑体" w:hAnsi="黑体" w:eastAsia="黑体" w:cs="黑体"/>
          <w:color w:val="auto"/>
          <w:sz w:val="30"/>
          <w:szCs w:val="30"/>
          <w:highlight w:val="none"/>
          <w:lang w:val="en-US" w:eastAsia="zh-CN"/>
        </w:rPr>
        <w:t>六、相关口径说明</w:t>
      </w:r>
    </w:p>
    <w:p w14:paraId="2E9D61C1">
      <w:pPr>
        <w:ind w:firstLine="600" w:firstLineChars="200"/>
        <w:jc w:val="left"/>
        <w:rPr>
          <w:rFonts w:hint="eastAsia" w:ascii="仿宋_GB2312" w:hAnsi="黑体" w:eastAsia="仿宋_GB2312" w:cs="方正小标宋简体"/>
          <w:color w:val="auto"/>
          <w:sz w:val="30"/>
          <w:szCs w:val="30"/>
          <w:highlight w:val="none"/>
        </w:rPr>
      </w:pPr>
      <w:r>
        <w:rPr>
          <w:rFonts w:hint="eastAsia" w:ascii="仿宋_GB2312" w:hAnsi="黑体" w:eastAsia="仿宋_GB2312" w:cs="方正小标宋简体"/>
          <w:color w:val="auto"/>
          <w:sz w:val="30"/>
          <w:szCs w:val="30"/>
          <w:highlight w:val="none"/>
          <w:lang w:eastAsia="zh-CN"/>
        </w:rPr>
        <w:t>（一）</w:t>
      </w:r>
      <w:r>
        <w:rPr>
          <w:rFonts w:hint="eastAsia" w:ascii="仿宋_GB2312" w:hAnsi="黑体" w:eastAsia="仿宋_GB2312" w:cs="方正小标宋简体"/>
          <w:color w:val="auto"/>
          <w:sz w:val="30"/>
          <w:szCs w:val="30"/>
          <w:highlight w:val="none"/>
        </w:rPr>
        <w:t>基本支出中人员经费包括工资福利支出和对个人和家庭的补助，公用</w:t>
      </w:r>
      <w:r>
        <w:rPr>
          <w:rFonts w:hint="eastAsia" w:ascii="仿宋_GB2312" w:hAnsi="黑体" w:eastAsia="仿宋_GB2312" w:cs="方正小标宋简体"/>
          <w:color w:val="auto"/>
          <w:sz w:val="30"/>
          <w:szCs w:val="30"/>
          <w:highlight w:val="none"/>
          <w:lang w:eastAsia="zh-CN"/>
        </w:rPr>
        <w:t>经费</w:t>
      </w:r>
      <w:r>
        <w:rPr>
          <w:rFonts w:hint="eastAsia" w:ascii="仿宋_GB2312" w:hAnsi="黑体" w:eastAsia="仿宋_GB2312" w:cs="方正小标宋简体"/>
          <w:color w:val="auto"/>
          <w:sz w:val="30"/>
          <w:szCs w:val="30"/>
          <w:highlight w:val="none"/>
        </w:rPr>
        <w:t>包括商品和服务支出、资本性支出等人员经费以外的支出。</w:t>
      </w:r>
    </w:p>
    <w:p w14:paraId="4B9A8222">
      <w:pPr>
        <w:ind w:firstLine="600" w:firstLineChars="200"/>
        <w:jc w:val="left"/>
        <w:rPr>
          <w:rFonts w:hint="eastAsia" w:ascii="仿宋_GB2312" w:hAnsi="黑体" w:eastAsia="仿宋_GB2312" w:cs="方正小标宋简体"/>
          <w:color w:val="auto"/>
          <w:sz w:val="30"/>
          <w:szCs w:val="30"/>
          <w:highlight w:val="none"/>
        </w:rPr>
      </w:pPr>
      <w:r>
        <w:rPr>
          <w:rFonts w:hint="eastAsia" w:ascii="仿宋_GB2312" w:hAnsi="黑体" w:eastAsia="仿宋_GB2312" w:cs="方正小标宋简体"/>
          <w:color w:val="auto"/>
          <w:sz w:val="30"/>
          <w:szCs w:val="30"/>
          <w:highlight w:val="none"/>
          <w:lang w:eastAsia="zh-CN"/>
        </w:rPr>
        <w:t>（二）</w:t>
      </w:r>
      <w:r>
        <w:rPr>
          <w:rFonts w:hint="eastAsia" w:ascii="仿宋_GB2312" w:hAnsi="黑体" w:eastAsia="仿宋_GB2312" w:cs="方正小标宋简体"/>
          <w:color w:val="auto"/>
          <w:sz w:val="30"/>
          <w:szCs w:val="30"/>
          <w:highlight w:val="none"/>
        </w:rPr>
        <w:t>机关运行经费指行政单位和参照公务员法管理的事业单位使用一般公共预算财政拨款安排的基本支出中的公用经费支出</w:t>
      </w:r>
      <w:r>
        <w:rPr>
          <w:rFonts w:hint="eastAsia" w:ascii="仿宋_GB2312" w:hAnsi="黑体" w:eastAsia="仿宋_GB2312" w:cs="方正小标宋简体"/>
          <w:color w:val="auto"/>
          <w:sz w:val="30"/>
          <w:szCs w:val="30"/>
          <w:highlight w:val="none"/>
          <w:lang w:eastAsia="zh-CN"/>
        </w:rPr>
        <w:t>。</w:t>
      </w:r>
    </w:p>
    <w:p w14:paraId="0D57675A">
      <w:pPr>
        <w:ind w:firstLine="600" w:firstLineChars="200"/>
        <w:jc w:val="left"/>
        <w:rPr>
          <w:rFonts w:hint="eastAsia" w:ascii="仿宋_GB2312" w:hAnsi="黑体" w:eastAsia="仿宋_GB2312" w:cs="方正小标宋简体"/>
          <w:color w:val="auto"/>
          <w:sz w:val="30"/>
          <w:szCs w:val="30"/>
          <w:highlight w:val="none"/>
          <w:lang w:eastAsia="zh-CN"/>
        </w:rPr>
      </w:pPr>
      <w:r>
        <w:rPr>
          <w:rFonts w:hint="eastAsia" w:ascii="仿宋_GB2312" w:hAnsi="黑体" w:eastAsia="仿宋_GB2312" w:cs="方正小标宋简体"/>
          <w:color w:val="auto"/>
          <w:sz w:val="30"/>
          <w:szCs w:val="30"/>
          <w:highlight w:val="none"/>
          <w:lang w:eastAsia="zh-CN"/>
        </w:rPr>
        <w:t>（三）</w:t>
      </w:r>
      <w:r>
        <w:rPr>
          <w:rFonts w:hint="eastAsia" w:ascii="仿宋_GB2312" w:hAnsi="黑体" w:eastAsia="仿宋_GB2312" w:cs="方正小标宋简体"/>
          <w:color w:val="auto"/>
          <w:sz w:val="30"/>
          <w:szCs w:val="30"/>
          <w:highlight w:val="none"/>
        </w:rPr>
        <w:t>按照党中央、国务院有关文件及部门预算管理有关规定，“三公”经费包括因公出国（境）费、公务用车购置及运行维护费、公务接待费。其中：因公出国（境）费，指单位公务出国（境）的国际旅费、国外城市间交通费、住宿费、伙食费、培训费、公杂费等支出；公务用车购置费，指公务用车购置支出（含车辆购置税</w:t>
      </w:r>
      <w:r>
        <w:rPr>
          <w:rFonts w:hint="eastAsia" w:ascii="仿宋_GB2312" w:hAnsi="黑体" w:eastAsia="仿宋_GB2312" w:cs="方正小标宋简体"/>
          <w:color w:val="auto"/>
          <w:sz w:val="30"/>
          <w:szCs w:val="30"/>
          <w:highlight w:val="none"/>
          <w:lang w:eastAsia="zh-CN"/>
        </w:rPr>
        <w:t>、牌照费</w:t>
      </w:r>
      <w:r>
        <w:rPr>
          <w:rFonts w:hint="eastAsia" w:ascii="仿宋_GB2312" w:hAnsi="黑体" w:eastAsia="仿宋_GB2312" w:cs="方正小标宋简体"/>
          <w:color w:val="auto"/>
          <w:sz w:val="30"/>
          <w:szCs w:val="30"/>
          <w:highlight w:val="none"/>
        </w:rPr>
        <w:t>）；公务用车运行维护费，指单位按规定保留的公务用车燃料费、维修费、过桥过路费、保险费、安全奖励费用等支出；公务用车指用于履行公务的机动车辆，包括省部级干部专车、一般公务用车和执法执勤用车；公务接待费，指单位按规定开支的各类公务接待（含外宾接待）费用。</w:t>
      </w:r>
      <w:r>
        <w:rPr>
          <w:rFonts w:hint="eastAsia" w:ascii="仿宋_GB2312" w:hAnsi="黑体" w:eastAsia="仿宋_GB2312" w:cs="方正小标宋简体"/>
          <w:color w:val="auto"/>
          <w:sz w:val="30"/>
          <w:szCs w:val="30"/>
          <w:highlight w:val="none"/>
          <w:lang w:eastAsia="zh-CN"/>
        </w:rPr>
        <w:t>本文中公开的财政拨款“三公”经费相关数据是一般公共预算、政府性基金及国有资本经营预算财政拨款支出的相关经费，不含非财政拨款部分。</w:t>
      </w:r>
    </w:p>
    <w:p w14:paraId="36862757">
      <w:pPr>
        <w:ind w:firstLine="600" w:firstLineChars="200"/>
        <w:jc w:val="left"/>
        <w:rPr>
          <w:rFonts w:hint="eastAsia" w:ascii="仿宋_GB2312" w:hAnsi="黑体" w:eastAsia="仿宋_GB2312" w:cs="方正小标宋简体"/>
          <w:color w:val="auto"/>
          <w:sz w:val="30"/>
          <w:szCs w:val="30"/>
          <w:highlight w:val="none"/>
        </w:rPr>
      </w:pPr>
      <w:r>
        <w:rPr>
          <w:rFonts w:hint="eastAsia" w:ascii="仿宋_GB2312" w:hAnsi="黑体" w:eastAsia="仿宋_GB2312" w:cs="方正小标宋简体"/>
          <w:color w:val="auto"/>
          <w:sz w:val="30"/>
          <w:szCs w:val="30"/>
          <w:highlight w:val="none"/>
          <w:lang w:eastAsia="zh-CN"/>
        </w:rPr>
        <w:t>（四）本文所称财政拨款</w:t>
      </w:r>
      <w:r>
        <w:rPr>
          <w:rFonts w:hint="eastAsia" w:ascii="仿宋_GB2312" w:hAnsi="黑体" w:eastAsia="仿宋_GB2312" w:cs="方正小标宋简体"/>
          <w:color w:val="auto"/>
          <w:sz w:val="30"/>
          <w:szCs w:val="30"/>
          <w:highlight w:val="none"/>
        </w:rPr>
        <w:t>“三公”经费决算数</w:t>
      </w:r>
      <w:r>
        <w:rPr>
          <w:rFonts w:hint="eastAsia" w:ascii="仿宋_GB2312" w:hAnsi="黑体" w:eastAsia="仿宋_GB2312" w:cs="方正小标宋简体"/>
          <w:color w:val="auto"/>
          <w:sz w:val="30"/>
          <w:szCs w:val="30"/>
          <w:highlight w:val="none"/>
          <w:lang w:eastAsia="zh-CN"/>
        </w:rPr>
        <w:t>是</w:t>
      </w:r>
      <w:r>
        <w:rPr>
          <w:rFonts w:hint="eastAsia" w:ascii="仿宋_GB2312" w:hAnsi="黑体" w:eastAsia="仿宋_GB2312" w:cs="方正小标宋简体"/>
          <w:color w:val="auto"/>
          <w:sz w:val="30"/>
          <w:szCs w:val="30"/>
          <w:highlight w:val="none"/>
        </w:rPr>
        <w:t>指各部门（含下属单位）当年通过本级财政拨款和以前年度财政拨款结转结余资金安排的因公出国（境）费、公务用车购置及运行维护费和公务接待费支出数（包括基本支出和项目支出）。</w:t>
      </w:r>
    </w:p>
    <w:p w14:paraId="1FB70ACD">
      <w:pPr>
        <w:jc w:val="center"/>
        <w:outlineLvl w:val="0"/>
        <w:rPr>
          <w:rFonts w:hint="eastAsia" w:ascii="黑体" w:hAnsi="黑体" w:eastAsia="黑体" w:cs="方正小标宋简体"/>
          <w:color w:val="auto"/>
          <w:sz w:val="32"/>
          <w:szCs w:val="32"/>
          <w:highlight w:val="none"/>
        </w:rPr>
      </w:pPr>
      <w:r>
        <w:rPr>
          <w:rFonts w:hint="eastAsia" w:ascii="黑体" w:hAnsi="黑体" w:eastAsia="黑体" w:cs="方正小标宋简体"/>
          <w:color w:val="auto"/>
          <w:sz w:val="32"/>
          <w:szCs w:val="32"/>
          <w:highlight w:val="none"/>
        </w:rPr>
        <w:t>第</w:t>
      </w:r>
      <w:r>
        <w:rPr>
          <w:rFonts w:hint="eastAsia" w:ascii="黑体" w:hAnsi="黑体" w:eastAsia="黑体" w:cs="方正小标宋简体"/>
          <w:color w:val="auto"/>
          <w:sz w:val="32"/>
          <w:szCs w:val="32"/>
          <w:highlight w:val="none"/>
          <w:lang w:eastAsia="zh-CN"/>
        </w:rPr>
        <w:t>五</w:t>
      </w:r>
      <w:r>
        <w:rPr>
          <w:rFonts w:hint="eastAsia" w:ascii="黑体" w:hAnsi="黑体" w:eastAsia="黑体" w:cs="方正小标宋简体"/>
          <w:color w:val="auto"/>
          <w:sz w:val="32"/>
          <w:szCs w:val="32"/>
          <w:highlight w:val="none"/>
        </w:rPr>
        <w:t>部分  名词解释</w:t>
      </w:r>
    </w:p>
    <w:p w14:paraId="437A7924">
      <w:pPr>
        <w:ind w:firstLine="600" w:firstLineChars="200"/>
        <w:jc w:val="left"/>
        <w:rPr>
          <w:rFonts w:hint="eastAsia" w:ascii="仿宋_GB2312" w:hAnsi="黑体" w:eastAsia="仿宋_GB2312" w:cs="方正小标宋简体"/>
          <w:color w:val="auto"/>
          <w:sz w:val="30"/>
          <w:szCs w:val="30"/>
          <w:highlight w:val="none"/>
          <w:lang w:eastAsia="zh-CN"/>
        </w:rPr>
      </w:pPr>
      <w:r>
        <w:rPr>
          <w:rFonts w:hint="eastAsia" w:ascii="仿宋_GB2312" w:hAnsi="黑体" w:eastAsia="仿宋_GB2312" w:cs="方正小标宋简体"/>
          <w:color w:val="auto"/>
          <w:sz w:val="30"/>
          <w:szCs w:val="30"/>
          <w:highlight w:val="none"/>
          <w:lang w:eastAsia="zh-CN"/>
        </w:rPr>
        <w:t>部门决算：各部门依据国家有关法律法规规定及其履行职能情况编制，反映部门所有预算收支和结余执行结果及绩效等情况的综合性年度报告，是改进部门预算执行以及编制后续年度部门预算的参考和依据。</w:t>
      </w:r>
    </w:p>
    <w:p w14:paraId="679FD433">
      <w:pPr>
        <w:rPr>
          <w:color w:val="auto"/>
        </w:rPr>
      </w:pPr>
    </w:p>
    <w:p w14:paraId="1B71AFD9">
      <w:pPr>
        <w:rPr>
          <w:rFonts w:ascii="Arial" w:hAnsi="Arial" w:eastAsia="Arial" w:cs="Arial"/>
          <w:b/>
          <w:sz w:val="36"/>
        </w:rPr>
      </w:pPr>
      <w:r>
        <w:rPr>
          <w:rFonts w:ascii="Arial" w:hAnsi="Arial" w:eastAsia="Arial" w:cs="Arial"/>
          <w:b/>
          <w:sz w:val="36"/>
        </w:rPr>
        <w:t>监督索引号53042400471401111</w:t>
      </w:r>
    </w:p>
    <w:sectPr>
      <w:headerReference r:id="rId3" w:type="default"/>
      <w:footerReference r:id="rId4" w:type="default"/>
      <w:footerReference r:id="rId5" w:type="even"/>
      <w:pgSz w:w="11906" w:h="16838"/>
      <w:pgMar w:top="2098" w:right="1418" w:bottom="1588" w:left="1644"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书宋_GBK">
    <w:panose1 w:val="02000000000000000000"/>
    <w:charset w:val="86"/>
    <w:family w:val="auto"/>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sans-serif">
    <w:altName w:val="Segoe Print"/>
    <w:panose1 w:val="00000000000000000000"/>
    <w:charset w:val="00"/>
    <w:family w:val="auto"/>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 w:name="楷体_GB2312">
    <w:panose1 w:val="02010609030101010101"/>
    <w:charset w:val="86"/>
    <w:family w:val="auto"/>
    <w:pitch w:val="default"/>
    <w:sig w:usb0="00000001" w:usb1="080E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45766A">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61AD3D6A">
                          <w:pPr>
                            <w:pStyle w:val="4"/>
                            <w:rPr>
                              <w:rStyle w:val="10"/>
                            </w:rPr>
                          </w:pPr>
                          <w:r>
                            <w:rPr>
                              <w:rStyle w:val="10"/>
                              <w:sz w:val="28"/>
                              <w:szCs w:val="28"/>
                            </w:rPr>
                            <w:fldChar w:fldCharType="begin"/>
                          </w:r>
                          <w:r>
                            <w:rPr>
                              <w:rStyle w:val="10"/>
                              <w:sz w:val="28"/>
                              <w:szCs w:val="28"/>
                            </w:rPr>
                            <w:instrText xml:space="preserve">PAGE  </w:instrText>
                          </w:r>
                          <w:r>
                            <w:rPr>
                              <w:sz w:val="28"/>
                              <w:szCs w:val="28"/>
                            </w:rPr>
                            <w:fldChar w:fldCharType="separate"/>
                          </w:r>
                          <w:r>
                            <w:rPr>
                              <w:rStyle w:val="10"/>
                              <w:sz w:val="28"/>
                              <w:szCs w:val="28"/>
                            </w:rPr>
                            <w:t>8</w:t>
                          </w:r>
                          <w:r>
                            <w:rPr>
                              <w:sz w:val="28"/>
                              <w:szCs w:val="28"/>
                            </w:rPr>
                            <w:fldChar w:fldCharType="end"/>
                          </w:r>
                        </w:p>
                      </w:txbxContent>
                    </wps:txbx>
                    <wps:bodyPr vert="horz" wrap="none" lIns="0" tIns="0" rIns="0" bIns="0" anchor="t" anchorCtr="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aGmCS9MAAAAFAQAADwAAAAAA&#10;AAABACAAAAAiAAAAZHJzL2Rvd25yZXYueG1sUEsBAhQAFAAAAAgAh07iQGJDhwTfAQAAvAMAAA4A&#10;AAAAAAAAAQAgAAAAIgEAAGRycy9lMm9Eb2MueG1sUEsFBgAAAAAGAAYAWQEAAHMFAAAAAA==&#10;">
              <v:fill on="f" focussize="0,0"/>
              <v:stroke on="f" weight="1.25pt"/>
              <v:imagedata o:title=""/>
              <o:lock v:ext="edit" aspectratio="f"/>
              <v:textbox inset="0mm,0mm,0mm,0mm" style="mso-fit-shape-to-text:t;">
                <w:txbxContent>
                  <w:p w14:paraId="61AD3D6A">
                    <w:pPr>
                      <w:pStyle w:val="4"/>
                      <w:rPr>
                        <w:rStyle w:val="10"/>
                      </w:rPr>
                    </w:pPr>
                    <w:r>
                      <w:rPr>
                        <w:rStyle w:val="10"/>
                        <w:sz w:val="28"/>
                        <w:szCs w:val="28"/>
                      </w:rPr>
                      <w:fldChar w:fldCharType="begin"/>
                    </w:r>
                    <w:r>
                      <w:rPr>
                        <w:rStyle w:val="10"/>
                        <w:sz w:val="28"/>
                        <w:szCs w:val="28"/>
                      </w:rPr>
                      <w:instrText xml:space="preserve">PAGE  </w:instrText>
                    </w:r>
                    <w:r>
                      <w:rPr>
                        <w:sz w:val="28"/>
                        <w:szCs w:val="28"/>
                      </w:rPr>
                      <w:fldChar w:fldCharType="separate"/>
                    </w:r>
                    <w:r>
                      <w:rPr>
                        <w:rStyle w:val="10"/>
                        <w:sz w:val="28"/>
                        <w:szCs w:val="28"/>
                      </w:rPr>
                      <w:t>8</w:t>
                    </w:r>
                    <w:r>
                      <w:rPr>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5C4791">
    <w:pPr>
      <w:pStyle w:val="4"/>
      <w:framePr w:wrap="around" w:vAnchor="text" w:hAnchor="margin" w:xAlign="center" w:y="1"/>
      <w:rPr>
        <w:rStyle w:val="10"/>
      </w:rPr>
    </w:pPr>
    <w:r>
      <w:rPr>
        <w:rStyle w:val="10"/>
      </w:rPr>
      <w:fldChar w:fldCharType="begin"/>
    </w:r>
    <w:r>
      <w:rPr>
        <w:rStyle w:val="10"/>
      </w:rPr>
      <w:instrText xml:space="preserve">PAGE  </w:instrText>
    </w:r>
    <w:r>
      <w:fldChar w:fldCharType="separate"/>
    </w:r>
    <w:r>
      <w:fldChar w:fldCharType="end"/>
    </w:r>
  </w:p>
  <w:p w14:paraId="7BFB01D5">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1BF9FD">
    <w:pPr>
      <w:pStyle w:val="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092B84"/>
    <w:multiLevelType w:val="singleLevel"/>
    <w:tmpl w:val="CF092B84"/>
    <w:lvl w:ilvl="0" w:tentative="0">
      <w:start w:val="4"/>
      <w:numFmt w:val="chineseCounting"/>
      <w:suff w:val="nothing"/>
      <w:lvlText w:val="%1、"/>
      <w:lvlJc w:val="left"/>
      <w:rPr>
        <w:rFonts w:hint="eastAsia"/>
      </w:rPr>
    </w:lvl>
  </w:abstractNum>
  <w:abstractNum w:abstractNumId="1">
    <w:nsid w:val="0053208E"/>
    <w:multiLevelType w:val="singleLevel"/>
    <w:tmpl w:val="0053208E"/>
    <w:lvl w:ilvl="0" w:tentative="0">
      <w:start w:val="2"/>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TrackMove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 w:val="02593E0E"/>
    <w:rsid w:val="035D6C01"/>
    <w:rsid w:val="0A1B7A08"/>
    <w:rsid w:val="0B2E077E"/>
    <w:rsid w:val="0B83153D"/>
    <w:rsid w:val="1067042C"/>
    <w:rsid w:val="13630E68"/>
    <w:rsid w:val="14DE58EF"/>
    <w:rsid w:val="14FA4793"/>
    <w:rsid w:val="19C534ED"/>
    <w:rsid w:val="1A971DF2"/>
    <w:rsid w:val="2149055F"/>
    <w:rsid w:val="27206206"/>
    <w:rsid w:val="31E948F1"/>
    <w:rsid w:val="33951EE1"/>
    <w:rsid w:val="34A02734"/>
    <w:rsid w:val="3F160C14"/>
    <w:rsid w:val="442742D8"/>
    <w:rsid w:val="4A783AE0"/>
    <w:rsid w:val="4B887D52"/>
    <w:rsid w:val="4C417B78"/>
    <w:rsid w:val="4DC63040"/>
    <w:rsid w:val="51E7284C"/>
    <w:rsid w:val="54AF5DDB"/>
    <w:rsid w:val="5E906F6D"/>
    <w:rsid w:val="64633CD6"/>
    <w:rsid w:val="6DB6210A"/>
    <w:rsid w:val="6F9C52CB"/>
    <w:rsid w:val="71130B4D"/>
    <w:rsid w:val="769D2054"/>
    <w:rsid w:val="7BFC0CC1"/>
    <w:rsid w:val="7C091F3A"/>
    <w:rsid w:val="FF77E81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iPriority="99"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iPriority="99"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3"/>
    <w:basedOn w:val="1"/>
    <w:next w:val="1"/>
    <w:unhideWhenUsed/>
    <w:qFormat/>
    <w:uiPriority w:val="0"/>
    <w:pPr>
      <w:keepNext/>
      <w:keepLines/>
      <w:spacing w:before="260" w:after="260" w:line="415" w:lineRule="auto"/>
      <w:outlineLvl w:val="2"/>
    </w:pPr>
    <w:rPr>
      <w:b/>
      <w:bCs/>
      <w:sz w:val="32"/>
      <w:szCs w:val="32"/>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before="93" w:beforeLines="30"/>
    </w:pPr>
    <w:rPr>
      <w:rFonts w:ascii="仿宋_GB2312" w:eastAsia="仿宋_GB2312"/>
      <w:sz w:val="30"/>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spacing w:before="100" w:beforeAutospacing="1" w:after="100" w:afterAutospacing="1"/>
      <w:ind w:left="0" w:right="0"/>
      <w:jc w:val="left"/>
    </w:pPr>
    <w:rPr>
      <w:kern w:val="0"/>
      <w:sz w:val="24"/>
      <w:lang w:val="en-US" w:eastAsia="zh-CN" w:bidi="ar"/>
    </w:rPr>
  </w:style>
  <w:style w:type="table" w:styleId="8">
    <w:name w:val="Table Gri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0">
    <w:name w:val="page number"/>
    <w:basedOn w:val="9"/>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20</Pages>
  <Words>498</Words>
  <Characters>507</Characters>
  <Lines>0</Lines>
  <Paragraphs>0</Paragraphs>
  <TotalTime>586</TotalTime>
  <ScaleCrop>false</ScaleCrop>
  <LinksUpToDate>false</LinksUpToDate>
  <CharactersWithSpaces>520</CharactersWithSpaces>
  <Application>WPS Office_12.8.2.17863_F1E327BC-269C-435d-A152-05C5408002CA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2025-06-26T09:23:00Z</dcterms:created>
  <dc:creator>jq</dc:creator>
  <cp:lastModifiedBy>kylin</cp:lastModifiedBy>
  <dcterms:modified xsi:type="dcterms:W3CDTF">2025-09-24T18:03:27Z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7E1C991C9579657DEFC1D3681D65E477_43</vt:lpwstr>
  </property>
  <property fmtid="{D5CDD505-2E9C-101B-9397-08002B2CF9AE}" pid="3" name="KSOProductBuildVer">
    <vt:lpwstr>2052-12.8.2.17863</vt:lpwstr>
  </property>
  <property fmtid="{D5CDD505-2E9C-101B-9397-08002B2CF9AE}" pid="4" name="KSOTemplateDocerSaveRecord">
    <vt:lpwstr>eyJoZGlkIjoiZmIyNTQ4Mjc3MjliZDBhNjQ3Y2UwYmMyY2M2ZDdjNzkiLCJ1c2VySWQiOiIyOTg2NDgxNTIifQ==</vt:lpwstr>
  </property>
</Properties>
</file>