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4D01F">
      <w:pPr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color w:val="auto"/>
          <w:spacing w:val="14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华宁县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农村经济经营管理站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14"/>
          <w:sz w:val="44"/>
          <w:szCs w:val="44"/>
          <w:highlight w:val="none"/>
          <w:lang w:val="en-US" w:eastAsia="zh-CN"/>
        </w:rPr>
        <w:t>预算重点领域财政项目文本公</w:t>
      </w:r>
      <w:r>
        <w:rPr>
          <w:rFonts w:hint="default" w:ascii="Times New Roman" w:hAnsi="Times New Roman" w:eastAsia="方正小标宋简体" w:cs="Times New Roman"/>
          <w:color w:val="auto"/>
          <w:spacing w:val="14"/>
          <w:sz w:val="44"/>
          <w:szCs w:val="44"/>
          <w:highlight w:val="none"/>
          <w:lang w:val="en-US" w:eastAsia="zh-CN"/>
        </w:rPr>
        <w:t>开</w:t>
      </w:r>
    </w:p>
    <w:p w14:paraId="6DB91D8C"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color w:val="auto"/>
          <w:spacing w:val="14"/>
          <w:sz w:val="44"/>
          <w:szCs w:val="44"/>
          <w:highlight w:val="none"/>
          <w:lang w:eastAsia="zh-CN"/>
        </w:rPr>
      </w:pPr>
    </w:p>
    <w:p w14:paraId="5C8DEB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/>
          <w:color w:val="auto"/>
          <w:kern w:val="0"/>
          <w:sz w:val="32"/>
          <w:szCs w:val="32"/>
          <w:highlight w:val="none"/>
          <w:lang w:eastAsia="zh-CN"/>
        </w:rPr>
        <w:t>项目名称</w:t>
      </w:r>
    </w:p>
    <w:p w14:paraId="2353CD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华宁县农村土地承包经营纠纷调解仲裁工作经费</w:t>
      </w:r>
    </w:p>
    <w:p w14:paraId="2694A7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二、立项依据</w:t>
      </w:r>
    </w:p>
    <w:p w14:paraId="5554BD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为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确保我县每年农村土地承包经营</w:t>
      </w:r>
      <w:bookmarkStart w:id="0" w:name="_GoBack"/>
      <w:bookmarkEnd w:id="0"/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纠纷调解仲裁考评工作顺利通过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推动农村土地承包经营纠纷调解仲裁能力建设，及时有效化解农村土地承包经营纠纷，维护农村社会稳定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促进平安乡村建设。</w:t>
      </w:r>
    </w:p>
    <w:p w14:paraId="75FA3C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  <w:t>项目实施单位</w:t>
      </w:r>
    </w:p>
    <w:p w14:paraId="542A59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华宁县农村经济经营管理站</w:t>
      </w:r>
    </w:p>
    <w:p w14:paraId="625539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  <w:t>项目基本概况</w:t>
      </w:r>
    </w:p>
    <w:p w14:paraId="33CB73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加强农村法律宣传，开展土地纠纷仲裁员培训，提高农村土地承包经营纠纷调解能力，及时有效化解农村土地承包经营纠纷，维护农村社会稳定，促进平安乡村建设，为发展乡村振兴和农村和谐稳定奠定基础。</w:t>
      </w:r>
    </w:p>
    <w:p w14:paraId="7BE42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  <w:t>项目实施内容</w:t>
      </w:r>
    </w:p>
    <w:p w14:paraId="0784DD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开展华宁县农村土地承包纠纷调解仲裁工作，完成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法治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宣传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次，开展仲裁员培训1次，培训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40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人次，印发宣传材料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5000份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。</w:t>
      </w:r>
    </w:p>
    <w:p w14:paraId="489BDF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  <w:t>资金安排情况</w:t>
      </w:r>
    </w:p>
    <w:p w14:paraId="7E827A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default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安排农村土地承包纠纷仲裁工作经费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5000.00元，用于法治宣传、仲裁员培训等。其中：开展法制宣传2次，印发宣传资料5000份，每份0.40元，共计2000.00元；制作布标2条，每条100.00元，共计200.00元；培训人员40人次，每人每天餐费70.00元，共2800.00元。</w:t>
      </w:r>
    </w:p>
    <w:p w14:paraId="57EBEA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七、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  <w:t>项目实施计划</w:t>
      </w:r>
    </w:p>
    <w:p w14:paraId="41ED1F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本项目计划实施时间为202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年1月至202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年12月，具体进度切实按照上级有关文件要求及时上报。</w:t>
      </w:r>
    </w:p>
    <w:p w14:paraId="39531A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八、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  <w:t>项目实施成效</w:t>
      </w:r>
    </w:p>
    <w:p w14:paraId="5F55ED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推动华宁县农村土地承包经营纠纷调解仲裁能力建设，及时有效化解农村土地承包经营纠纷，促进平安乡村建设，为发展现代农业、促进农村社会和谐稳定奠定基础。</w:t>
      </w:r>
    </w:p>
    <w:p w14:paraId="6930EA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7CD764CC"/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F83A9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A2D4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xODFlY2M2YTc3NTI2YjkxODkwNzRmYjJjOTM1ZDAifQ=="/>
  </w:docVars>
  <w:rsids>
    <w:rsidRoot w:val="3ACB350F"/>
    <w:rsid w:val="0E8D634A"/>
    <w:rsid w:val="167C6E05"/>
    <w:rsid w:val="25535B77"/>
    <w:rsid w:val="3ACB350F"/>
    <w:rsid w:val="59C30CC6"/>
    <w:rsid w:val="7077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snapToGrid w:val="0"/>
      <w:spacing w:line="300" w:lineRule="auto"/>
      <w:ind w:firstLine="556"/>
    </w:pPr>
    <w:rPr>
      <w:rFonts w:ascii="仿宋_GB2312" w:hAnsi="Times New Roman"/>
      <w:kern w:val="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玉溪市华宁县党政机关单位</Company>
  <Pages>2</Pages>
  <Words>500</Words>
  <Characters>520</Characters>
  <Lines>0</Lines>
  <Paragraphs>0</Paragraphs>
  <TotalTime>6</TotalTime>
  <ScaleCrop>false</ScaleCrop>
  <LinksUpToDate>false</LinksUpToDate>
  <CharactersWithSpaces>520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2025-02-20T09:38:00Z</dcterms:created>
  <dc:creator>李磊</dc:creator>
  <cp:lastModifiedBy>果儿爸</cp:lastModifiedBy>
  <dcterms:modified xsi:type="dcterms:W3CDTF">2026-02-28T01:38:10Z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D0D350FB0DA84505A277E3E9F5728291_11</vt:lpwstr>
  </property>
  <property fmtid="{D5CDD505-2E9C-101B-9397-08002B2CF9AE}" pid="4" name="KSOTemplateDocerSaveRecord">
    <vt:lpwstr>eyJoZGlkIjoiOTBiMTI2NTQzN2RhZWEyNDM4MmQ1YTg5NDMyYWY2Y2EiLCJ1c2VySWQiOiI2MTEyMDAyODYifQ==</vt:lpwstr>
  </property>
</Properties>
</file>