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DBC" w:rsidRDefault="009D7DBC">
      <w:pPr>
        <w:pStyle w:val="aa"/>
        <w:spacing w:line="400" w:lineRule="exact"/>
      </w:pPr>
    </w:p>
    <w:p w:rsidR="00660D3F" w:rsidRPr="0071699B" w:rsidRDefault="007174AF">
      <w:pPr>
        <w:widowControl/>
        <w:spacing w:line="380" w:lineRule="atLeast"/>
        <w:jc w:val="center"/>
        <w:rPr>
          <w:rFonts w:ascii="方正小标宋简体" w:eastAsia="方正小标宋简体" w:hAnsi="微软雅黑" w:cs="宋体" w:hint="eastAsia"/>
          <w:color w:val="000000"/>
          <w:kern w:val="0"/>
          <w:sz w:val="40"/>
          <w:szCs w:val="21"/>
          <w:shd w:val="clear" w:color="auto" w:fill="FFFFFF"/>
        </w:rPr>
      </w:pPr>
      <w:r>
        <w:rPr>
          <w:rFonts w:ascii="方正小标宋简体" w:eastAsia="方正小标宋简体" w:hAnsi="微软雅黑" w:cs="宋体" w:hint="eastAsia"/>
          <w:color w:val="000000"/>
          <w:kern w:val="0"/>
          <w:sz w:val="40"/>
          <w:szCs w:val="21"/>
          <w:shd w:val="clear" w:color="auto" w:fill="FFFFFF"/>
        </w:rPr>
        <w:t>华宁县公安局</w:t>
      </w:r>
      <w:r w:rsidRPr="0071699B">
        <w:rPr>
          <w:rFonts w:ascii="方正小标宋简体" w:eastAsia="方正小标宋简体" w:hAnsi="微软雅黑" w:cs="宋体" w:hint="eastAsia"/>
          <w:color w:val="000000"/>
          <w:kern w:val="0"/>
          <w:sz w:val="40"/>
          <w:szCs w:val="21"/>
          <w:shd w:val="clear" w:color="auto" w:fill="FFFFFF"/>
        </w:rPr>
        <w:t>行政处罚案摘要信息</w:t>
      </w:r>
    </w:p>
    <w:tbl>
      <w:tblPr>
        <w:tblStyle w:val="NormalTableTableNormal"/>
        <w:tblW w:w="0" w:type="auto"/>
        <w:jc w:val="center"/>
        <w:tblCellSpacing w:w="15" w:type="dxa"/>
        <w:tblInd w:w="0" w:type="dxa"/>
        <w:tblBorders>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tblPr>
      <w:tblGrid>
        <w:gridCol w:w="1830"/>
        <w:gridCol w:w="780"/>
        <w:gridCol w:w="1530"/>
        <w:gridCol w:w="5625"/>
      </w:tblGrid>
      <w:tr w:rsidR="009D7DBC">
        <w:trPr>
          <w:tblCellSpacing w:w="15" w:type="dxa"/>
          <w:jc w:val="center"/>
        </w:trPr>
        <w:tc>
          <w:tcPr>
            <w:tcW w:w="4095" w:type="dxa"/>
            <w:gridSpan w:val="3"/>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行政处罚决定书文号</w:t>
            </w:r>
            <w:r w:rsidRPr="0071699B">
              <w:rPr>
                <w:rFonts w:ascii="黑体" w:eastAsia="黑体" w:hAnsi="黑体" w:cs="宋体"/>
                <w:kern w:val="0"/>
                <w:sz w:val="27"/>
                <w:szCs w:val="27"/>
              </w:rPr>
              <w:t xml:space="preserve"> </w:t>
            </w:r>
          </w:p>
        </w:tc>
        <w:tc>
          <w:tcPr>
            <w:tcW w:w="5580" w:type="dxa"/>
            <w:vAlign w:val="center"/>
          </w:tcPr>
          <w:p w:rsidR="00660D3F" w:rsidRPr="009D525B" w:rsidRDefault="007174AF" w:rsidP="00980402">
            <w:pPr>
              <w:rPr>
                <w:rFonts w:ascii="Times New Roman" w:eastAsia="方正仿宋_GBK" w:hAnsi="Times New Roman"/>
                <w:color w:val="000000"/>
                <w:kern w:val="0"/>
                <w:sz w:val="24"/>
                <w:szCs w:val="24"/>
                <w:shd w:val="clear" w:color="auto" w:fill="FFFFFF"/>
              </w:rPr>
            </w:pPr>
            <w:r w:rsidRPr="009D525B">
              <w:rPr>
                <w:rFonts w:ascii="Times New Roman" w:eastAsia="方正仿宋_GBK" w:hAnsi="Times New Roman"/>
                <w:color w:val="000000"/>
                <w:kern w:val="0"/>
                <w:sz w:val="24"/>
                <w:szCs w:val="24"/>
                <w:shd w:val="clear" w:color="auto" w:fill="FFFFFF"/>
              </w:rPr>
              <w:t>华公（盘溪）行罚决字〔</w:t>
            </w:r>
            <w:r w:rsidRPr="009D525B">
              <w:rPr>
                <w:rFonts w:ascii="Times New Roman" w:eastAsia="方正仿宋_GBK" w:hAnsi="Times New Roman"/>
                <w:color w:val="000000"/>
                <w:kern w:val="0"/>
                <w:sz w:val="24"/>
                <w:szCs w:val="24"/>
                <w:shd w:val="clear" w:color="auto" w:fill="FFFFFF"/>
              </w:rPr>
              <w:t>2022</w:t>
            </w:r>
            <w:r w:rsidRPr="009D525B">
              <w:rPr>
                <w:rFonts w:ascii="Times New Roman" w:eastAsia="方正仿宋_GBK" w:hAnsi="Times New Roman"/>
                <w:color w:val="000000"/>
                <w:kern w:val="0"/>
                <w:sz w:val="24"/>
                <w:szCs w:val="24"/>
                <w:shd w:val="clear" w:color="auto" w:fill="FFFFFF"/>
              </w:rPr>
              <w:t>〕</w:t>
            </w:r>
            <w:r w:rsidRPr="009D525B">
              <w:rPr>
                <w:rFonts w:ascii="Times New Roman" w:eastAsia="方正仿宋_GBK" w:hAnsi="Times New Roman"/>
                <w:color w:val="000000"/>
                <w:kern w:val="0"/>
                <w:sz w:val="24"/>
                <w:szCs w:val="24"/>
                <w:shd w:val="clear" w:color="auto" w:fill="FFFFFF"/>
              </w:rPr>
              <w:t>47</w:t>
            </w:r>
            <w:r w:rsidRPr="009D525B">
              <w:rPr>
                <w:rFonts w:ascii="Times New Roman" w:eastAsia="方正仿宋_GBK" w:hAnsi="Times New Roman"/>
                <w:color w:val="000000"/>
                <w:kern w:val="0"/>
                <w:sz w:val="24"/>
                <w:szCs w:val="24"/>
                <w:shd w:val="clear" w:color="auto" w:fill="FFFFFF"/>
              </w:rPr>
              <w:t>号</w:t>
            </w:r>
          </w:p>
        </w:tc>
      </w:tr>
      <w:tr w:rsidR="009D7DBC">
        <w:trPr>
          <w:tblCellSpacing w:w="15" w:type="dxa"/>
          <w:jc w:val="center"/>
        </w:trPr>
        <w:tc>
          <w:tcPr>
            <w:tcW w:w="4095" w:type="dxa"/>
            <w:gridSpan w:val="3"/>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案件名称</w:t>
            </w:r>
          </w:p>
        </w:tc>
        <w:tc>
          <w:tcPr>
            <w:tcW w:w="5580" w:type="dxa"/>
            <w:vAlign w:val="center"/>
          </w:tcPr>
          <w:p w:rsidR="00660D3F" w:rsidRPr="009D525B" w:rsidRDefault="007174AF" w:rsidP="00A3573E">
            <w:pPr>
              <w:widowControl/>
              <w:jc w:val="center"/>
              <w:rPr>
                <w:rFonts w:ascii="Times New Roman" w:eastAsia="方正仿宋_GBK" w:hAnsi="Times New Roman"/>
                <w:color w:val="000000"/>
                <w:kern w:val="0"/>
                <w:sz w:val="28"/>
                <w:szCs w:val="28"/>
                <w:shd w:val="clear" w:color="auto" w:fill="FFFFFF"/>
              </w:rPr>
            </w:pPr>
            <w:r w:rsidRPr="009D525B">
              <w:rPr>
                <w:rFonts w:ascii="Times New Roman" w:eastAsia="方正仿宋_GBK" w:hAnsi="Times New Roman"/>
                <w:color w:val="000000"/>
                <w:kern w:val="0"/>
                <w:sz w:val="24"/>
                <w:szCs w:val="24"/>
                <w:shd w:val="clear" w:color="auto" w:fill="FFFFFF"/>
              </w:rPr>
              <w:br/>
            </w:r>
            <w:r w:rsidRPr="009D525B">
              <w:rPr>
                <w:rFonts w:ascii="Times New Roman" w:eastAsia="方正仿宋_GBK" w:hAnsi="Times New Roman"/>
                <w:color w:val="000000"/>
                <w:kern w:val="0"/>
                <w:sz w:val="28"/>
                <w:szCs w:val="28"/>
                <w:shd w:val="clear" w:color="auto" w:fill="FFFFFF"/>
              </w:rPr>
              <w:t>华宁盘溪</w:t>
            </w:r>
            <w:r w:rsidR="00A3573E" w:rsidRPr="009D525B">
              <w:rPr>
                <w:rFonts w:ascii="Times New Roman" w:eastAsia="方正仿宋_GBK" w:hAnsi="Times New Roman"/>
                <w:color w:val="000000"/>
                <w:kern w:val="0"/>
                <w:sz w:val="28"/>
                <w:szCs w:val="28"/>
                <w:shd w:val="clear" w:color="auto" w:fill="FFFFFF"/>
              </w:rPr>
              <w:t>XX</w:t>
            </w:r>
            <w:r w:rsidRPr="009D525B">
              <w:rPr>
                <w:rFonts w:ascii="Times New Roman" w:eastAsia="方正仿宋_GBK" w:hAnsi="Times New Roman"/>
                <w:color w:val="000000"/>
                <w:kern w:val="0"/>
                <w:sz w:val="28"/>
                <w:szCs w:val="28"/>
                <w:shd w:val="clear" w:color="auto" w:fill="FFFFFF"/>
              </w:rPr>
              <w:t>宾馆不按规定登记住宿旅客信息</w:t>
            </w:r>
          </w:p>
        </w:tc>
      </w:tr>
      <w:tr w:rsidR="009D7DBC">
        <w:trPr>
          <w:tblCellSpacing w:w="15" w:type="dxa"/>
          <w:jc w:val="center"/>
        </w:trPr>
        <w:tc>
          <w:tcPr>
            <w:tcW w:w="1785" w:type="dxa"/>
            <w:vMerge w:val="restart"/>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被处罚人</w:t>
            </w:r>
            <w:r w:rsidRPr="0071699B">
              <w:rPr>
                <w:rFonts w:ascii="黑体" w:eastAsia="黑体" w:hAnsi="黑体" w:cs="宋体"/>
                <w:kern w:val="0"/>
                <w:sz w:val="27"/>
                <w:szCs w:val="27"/>
              </w:rPr>
              <w:br/>
            </w:r>
            <w:r w:rsidRPr="0071699B">
              <w:rPr>
                <w:rFonts w:ascii="黑体" w:eastAsia="黑体" w:hAnsi="黑体" w:cs="宋体" w:hint="eastAsia"/>
                <w:kern w:val="0"/>
                <w:sz w:val="27"/>
                <w:szCs w:val="27"/>
              </w:rPr>
              <w:t>基本情况</w:t>
            </w:r>
          </w:p>
        </w:tc>
        <w:tc>
          <w:tcPr>
            <w:tcW w:w="750" w:type="dxa"/>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个人</w:t>
            </w:r>
          </w:p>
        </w:tc>
        <w:tc>
          <w:tcPr>
            <w:tcW w:w="1500" w:type="dxa"/>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姓名</w:t>
            </w:r>
          </w:p>
        </w:tc>
        <w:tc>
          <w:tcPr>
            <w:tcW w:w="5580" w:type="dxa"/>
            <w:vAlign w:val="center"/>
          </w:tcPr>
          <w:p w:rsidR="00660D3F" w:rsidRPr="009D525B" w:rsidRDefault="00A3573E">
            <w:pPr>
              <w:widowControl/>
              <w:jc w:val="center"/>
              <w:rPr>
                <w:rFonts w:ascii="Times New Roman" w:eastAsia="方正仿宋_GBK" w:hAnsi="Times New Roman"/>
                <w:color w:val="000000"/>
                <w:kern w:val="0"/>
                <w:sz w:val="24"/>
                <w:szCs w:val="24"/>
                <w:shd w:val="clear" w:color="auto" w:fill="FFFFFF"/>
              </w:rPr>
            </w:pPr>
            <w:r w:rsidRPr="009D525B">
              <w:rPr>
                <w:rFonts w:ascii="Times New Roman" w:eastAsia="方正仿宋_GBK" w:hAnsi="Times New Roman"/>
                <w:color w:val="000000"/>
                <w:kern w:val="0"/>
                <w:sz w:val="24"/>
                <w:szCs w:val="24"/>
                <w:shd w:val="clear" w:color="auto" w:fill="FFFFFF"/>
              </w:rPr>
              <w:t>XX</w:t>
            </w:r>
          </w:p>
        </w:tc>
      </w:tr>
      <w:tr w:rsidR="009D7DBC">
        <w:trPr>
          <w:tblCellSpacing w:w="15" w:type="dxa"/>
          <w:jc w:val="center"/>
        </w:trPr>
        <w:tc>
          <w:tcPr>
            <w:tcW w:w="1785" w:type="dxa"/>
            <w:vMerge/>
            <w:vAlign w:val="center"/>
          </w:tcPr>
          <w:p w:rsidR="00660D3F" w:rsidRPr="0071699B" w:rsidRDefault="00FE25D4">
            <w:pPr>
              <w:widowControl/>
              <w:jc w:val="left"/>
              <w:rPr>
                <w:rFonts w:ascii="黑体" w:eastAsia="黑体" w:hAnsi="黑体" w:cs="宋体"/>
                <w:kern w:val="0"/>
                <w:szCs w:val="21"/>
              </w:rPr>
            </w:pPr>
          </w:p>
        </w:tc>
        <w:tc>
          <w:tcPr>
            <w:tcW w:w="750" w:type="dxa"/>
            <w:vMerge w:val="restart"/>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单位</w:t>
            </w:r>
          </w:p>
        </w:tc>
        <w:tc>
          <w:tcPr>
            <w:tcW w:w="1500" w:type="dxa"/>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名称</w:t>
            </w:r>
          </w:p>
        </w:tc>
        <w:tc>
          <w:tcPr>
            <w:tcW w:w="5580" w:type="dxa"/>
            <w:vAlign w:val="center"/>
          </w:tcPr>
          <w:p w:rsidR="00660D3F" w:rsidRPr="009D525B" w:rsidRDefault="007174AF">
            <w:pPr>
              <w:widowControl/>
              <w:jc w:val="center"/>
              <w:rPr>
                <w:rFonts w:ascii="Times New Roman" w:eastAsia="方正仿宋_GBK" w:hAnsi="Times New Roman"/>
                <w:kern w:val="0"/>
                <w:szCs w:val="21"/>
              </w:rPr>
            </w:pPr>
            <w:r w:rsidRPr="009D525B">
              <w:rPr>
                <w:rFonts w:ascii="Times New Roman" w:eastAsia="方正仿宋_GBK" w:hAnsi="Times New Roman"/>
                <w:color w:val="000000"/>
                <w:kern w:val="0"/>
                <w:szCs w:val="21"/>
                <w:shd w:val="clear" w:color="auto" w:fill="FFFFFF"/>
              </w:rPr>
              <w:t xml:space="preserve"> </w:t>
            </w:r>
          </w:p>
        </w:tc>
      </w:tr>
      <w:tr w:rsidR="009D7DBC">
        <w:trPr>
          <w:tblCellSpacing w:w="15" w:type="dxa"/>
          <w:jc w:val="center"/>
        </w:trPr>
        <w:tc>
          <w:tcPr>
            <w:tcW w:w="1785" w:type="dxa"/>
            <w:vMerge/>
            <w:vAlign w:val="center"/>
          </w:tcPr>
          <w:p w:rsidR="00660D3F" w:rsidRPr="0071699B" w:rsidRDefault="00FE25D4">
            <w:pPr>
              <w:widowControl/>
              <w:jc w:val="left"/>
              <w:rPr>
                <w:rFonts w:ascii="黑体" w:eastAsia="黑体" w:hAnsi="黑体" w:cs="宋体"/>
                <w:kern w:val="0"/>
                <w:szCs w:val="21"/>
              </w:rPr>
            </w:pPr>
          </w:p>
        </w:tc>
        <w:tc>
          <w:tcPr>
            <w:tcW w:w="750" w:type="dxa"/>
            <w:vMerge/>
            <w:vAlign w:val="center"/>
          </w:tcPr>
          <w:p w:rsidR="00660D3F" w:rsidRPr="0071699B" w:rsidRDefault="00FE25D4">
            <w:pPr>
              <w:widowControl/>
              <w:jc w:val="left"/>
              <w:rPr>
                <w:rFonts w:ascii="黑体" w:eastAsia="黑体" w:hAnsi="黑体" w:cs="宋体"/>
                <w:kern w:val="0"/>
                <w:szCs w:val="21"/>
              </w:rPr>
            </w:pPr>
          </w:p>
        </w:tc>
        <w:tc>
          <w:tcPr>
            <w:tcW w:w="1500" w:type="dxa"/>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法定代表人</w:t>
            </w:r>
            <w:r w:rsidRPr="0071699B">
              <w:rPr>
                <w:rFonts w:ascii="黑体" w:eastAsia="黑体" w:hAnsi="黑体" w:cs="宋体"/>
                <w:kern w:val="0"/>
                <w:sz w:val="27"/>
                <w:szCs w:val="27"/>
              </w:rPr>
              <w:br/>
            </w:r>
            <w:r w:rsidRPr="0071699B">
              <w:rPr>
                <w:rFonts w:ascii="黑体" w:eastAsia="黑体" w:hAnsi="黑体" w:cs="宋体" w:hint="eastAsia"/>
                <w:kern w:val="0"/>
                <w:sz w:val="27"/>
                <w:szCs w:val="27"/>
              </w:rPr>
              <w:t>（负责人）姓名</w:t>
            </w:r>
          </w:p>
        </w:tc>
        <w:tc>
          <w:tcPr>
            <w:tcW w:w="5580" w:type="dxa"/>
            <w:vAlign w:val="center"/>
          </w:tcPr>
          <w:p w:rsidR="00660D3F" w:rsidRPr="009D525B" w:rsidRDefault="007174AF" w:rsidP="00A11218">
            <w:pPr>
              <w:widowControl/>
              <w:jc w:val="center"/>
              <w:rPr>
                <w:rFonts w:ascii="Times New Roman" w:eastAsia="方正仿宋_GBK" w:hAnsi="Times New Roman"/>
                <w:kern w:val="0"/>
                <w:szCs w:val="21"/>
              </w:rPr>
            </w:pPr>
            <w:r w:rsidRPr="009D525B">
              <w:rPr>
                <w:rFonts w:ascii="Times New Roman" w:eastAsia="方正仿宋_GBK" w:hAnsi="Times New Roman"/>
                <w:color w:val="000000"/>
                <w:kern w:val="0"/>
                <w:szCs w:val="21"/>
                <w:shd w:val="clear" w:color="auto" w:fill="FFFFFF"/>
              </w:rPr>
              <w:t xml:space="preserve">  </w:t>
            </w:r>
          </w:p>
        </w:tc>
      </w:tr>
      <w:tr w:rsidR="009D7DBC">
        <w:trPr>
          <w:tblCellSpacing w:w="15" w:type="dxa"/>
          <w:jc w:val="center"/>
        </w:trPr>
        <w:tc>
          <w:tcPr>
            <w:tcW w:w="4095" w:type="dxa"/>
            <w:gridSpan w:val="3"/>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主要违法事实</w:t>
            </w:r>
          </w:p>
        </w:tc>
        <w:tc>
          <w:tcPr>
            <w:tcW w:w="5580" w:type="dxa"/>
            <w:vAlign w:val="center"/>
          </w:tcPr>
          <w:p w:rsidR="004D7891" w:rsidRPr="009D525B" w:rsidRDefault="007174AF" w:rsidP="00A3573E">
            <w:pPr>
              <w:widowControl/>
              <w:spacing w:line="360" w:lineRule="exact"/>
              <w:ind w:firstLineChars="200" w:firstLine="560"/>
              <w:jc w:val="left"/>
              <w:rPr>
                <w:rFonts w:ascii="Times New Roman" w:eastAsia="方正仿宋_GBK" w:hAnsi="Times New Roman"/>
                <w:color w:val="000000"/>
                <w:kern w:val="0"/>
                <w:sz w:val="28"/>
                <w:szCs w:val="28"/>
                <w:shd w:val="clear" w:color="auto" w:fill="FFFFFF"/>
              </w:rPr>
            </w:pPr>
            <w:r w:rsidRPr="009D525B">
              <w:rPr>
                <w:rFonts w:ascii="Times New Roman" w:eastAsia="方正仿宋_GBK" w:hAnsi="Times New Roman"/>
                <w:color w:val="000000"/>
                <w:kern w:val="0"/>
                <w:sz w:val="28"/>
                <w:szCs w:val="28"/>
                <w:shd w:val="clear" w:color="auto" w:fill="FFFFFF"/>
              </w:rPr>
              <w:t>2022</w:t>
            </w:r>
            <w:r w:rsidRPr="009D525B">
              <w:rPr>
                <w:rFonts w:ascii="Times New Roman" w:eastAsia="方正仿宋_GBK" w:hAnsi="Times New Roman"/>
                <w:color w:val="000000"/>
                <w:kern w:val="0"/>
                <w:sz w:val="28"/>
                <w:szCs w:val="28"/>
                <w:shd w:val="clear" w:color="auto" w:fill="FFFFFF"/>
              </w:rPr>
              <w:t>年</w:t>
            </w:r>
            <w:r w:rsidRPr="009D525B">
              <w:rPr>
                <w:rFonts w:ascii="Times New Roman" w:eastAsia="方正仿宋_GBK" w:hAnsi="Times New Roman"/>
                <w:color w:val="000000"/>
                <w:kern w:val="0"/>
                <w:sz w:val="28"/>
                <w:szCs w:val="28"/>
                <w:shd w:val="clear" w:color="auto" w:fill="FFFFFF"/>
              </w:rPr>
              <w:t>3</w:t>
            </w:r>
            <w:r w:rsidRPr="009D525B">
              <w:rPr>
                <w:rFonts w:ascii="Times New Roman" w:eastAsia="方正仿宋_GBK" w:hAnsi="Times New Roman"/>
                <w:color w:val="000000"/>
                <w:kern w:val="0"/>
                <w:sz w:val="28"/>
                <w:szCs w:val="28"/>
                <w:shd w:val="clear" w:color="auto" w:fill="FFFFFF"/>
              </w:rPr>
              <w:t>月</w:t>
            </w:r>
            <w:r w:rsidRPr="009D525B">
              <w:rPr>
                <w:rFonts w:ascii="Times New Roman" w:eastAsia="方正仿宋_GBK" w:hAnsi="Times New Roman"/>
                <w:color w:val="000000"/>
                <w:kern w:val="0"/>
                <w:sz w:val="28"/>
                <w:szCs w:val="28"/>
                <w:shd w:val="clear" w:color="auto" w:fill="FFFFFF"/>
              </w:rPr>
              <w:t>20</w:t>
            </w:r>
            <w:r w:rsidRPr="009D525B">
              <w:rPr>
                <w:rFonts w:ascii="Times New Roman" w:eastAsia="方正仿宋_GBK" w:hAnsi="Times New Roman"/>
                <w:color w:val="000000"/>
                <w:kern w:val="0"/>
                <w:sz w:val="28"/>
                <w:szCs w:val="28"/>
                <w:shd w:val="clear" w:color="auto" w:fill="FFFFFF"/>
              </w:rPr>
              <w:t>日</w:t>
            </w:r>
            <w:r w:rsidRPr="009D525B">
              <w:rPr>
                <w:rFonts w:ascii="Times New Roman" w:eastAsia="方正仿宋_GBK" w:hAnsi="Times New Roman"/>
                <w:color w:val="000000"/>
                <w:kern w:val="0"/>
                <w:sz w:val="28"/>
                <w:szCs w:val="28"/>
                <w:shd w:val="clear" w:color="auto" w:fill="FFFFFF"/>
              </w:rPr>
              <w:t>9</w:t>
            </w:r>
            <w:r w:rsidRPr="009D525B">
              <w:rPr>
                <w:rFonts w:ascii="Times New Roman" w:eastAsia="方正仿宋_GBK" w:hAnsi="Times New Roman"/>
                <w:color w:val="000000"/>
                <w:kern w:val="0"/>
                <w:sz w:val="28"/>
                <w:szCs w:val="28"/>
                <w:shd w:val="clear" w:color="auto" w:fill="FFFFFF"/>
              </w:rPr>
              <w:t>时许，华宁县公安局盘溪派出所民警在工作中发现，由</w:t>
            </w:r>
            <w:r w:rsidR="00A3573E" w:rsidRPr="009D525B">
              <w:rPr>
                <w:rFonts w:ascii="Times New Roman" w:eastAsia="方正仿宋_GBK" w:hAnsi="Times New Roman"/>
                <w:color w:val="000000"/>
                <w:kern w:val="0"/>
                <w:sz w:val="28"/>
                <w:szCs w:val="28"/>
                <w:shd w:val="clear" w:color="auto" w:fill="FFFFFF"/>
              </w:rPr>
              <w:t>XX</w:t>
            </w:r>
            <w:r w:rsidRPr="009D525B">
              <w:rPr>
                <w:rFonts w:ascii="Times New Roman" w:eastAsia="方正仿宋_GBK" w:hAnsi="Times New Roman"/>
                <w:color w:val="000000"/>
                <w:kern w:val="0"/>
                <w:sz w:val="28"/>
                <w:szCs w:val="28"/>
                <w:shd w:val="clear" w:color="auto" w:fill="FFFFFF"/>
              </w:rPr>
              <w:t>负责经营的华宁盘溪</w:t>
            </w:r>
            <w:r w:rsidR="00A3573E" w:rsidRPr="009D525B">
              <w:rPr>
                <w:rFonts w:ascii="Times New Roman" w:eastAsia="方正仿宋_GBK" w:hAnsi="Times New Roman"/>
                <w:color w:val="000000"/>
                <w:kern w:val="0"/>
                <w:sz w:val="28"/>
                <w:szCs w:val="28"/>
                <w:shd w:val="clear" w:color="auto" w:fill="FFFFFF"/>
              </w:rPr>
              <w:t>XX</w:t>
            </w:r>
            <w:r w:rsidRPr="009D525B">
              <w:rPr>
                <w:rFonts w:ascii="Times New Roman" w:eastAsia="方正仿宋_GBK" w:hAnsi="Times New Roman"/>
                <w:color w:val="000000"/>
                <w:kern w:val="0"/>
                <w:sz w:val="28"/>
                <w:szCs w:val="28"/>
                <w:shd w:val="clear" w:color="auto" w:fill="FFFFFF"/>
              </w:rPr>
              <w:t>宾馆，未履行住宿旅客登记制度，违反《旅馆业治安管理办法》第六条之规定，将未登记身份信息的旅客留宿在宾馆</w:t>
            </w:r>
            <w:r w:rsidRPr="009D525B">
              <w:rPr>
                <w:rFonts w:ascii="Times New Roman" w:eastAsia="方正仿宋_GBK" w:hAnsi="Times New Roman"/>
                <w:color w:val="000000"/>
                <w:kern w:val="0"/>
                <w:sz w:val="28"/>
                <w:szCs w:val="28"/>
                <w:shd w:val="clear" w:color="auto" w:fill="FFFFFF"/>
              </w:rPr>
              <w:t>501</w:t>
            </w:r>
            <w:r w:rsidRPr="009D525B">
              <w:rPr>
                <w:rFonts w:ascii="Times New Roman" w:eastAsia="方正仿宋_GBK" w:hAnsi="Times New Roman"/>
                <w:color w:val="000000"/>
                <w:kern w:val="0"/>
                <w:sz w:val="28"/>
                <w:szCs w:val="28"/>
                <w:shd w:val="clear" w:color="auto" w:fill="FFFFFF"/>
              </w:rPr>
              <w:t>房间过夜，</w:t>
            </w:r>
            <w:r w:rsidR="00A3573E" w:rsidRPr="009D525B">
              <w:rPr>
                <w:rFonts w:ascii="Times New Roman" w:eastAsia="方正仿宋_GBK" w:hAnsi="Times New Roman"/>
                <w:color w:val="000000"/>
                <w:kern w:val="0"/>
                <w:sz w:val="28"/>
                <w:szCs w:val="28"/>
                <w:shd w:val="clear" w:color="auto" w:fill="FFFFFF"/>
              </w:rPr>
              <w:t>XX</w:t>
            </w:r>
            <w:r w:rsidRPr="009D525B">
              <w:rPr>
                <w:rFonts w:ascii="Times New Roman" w:eastAsia="方正仿宋_GBK" w:hAnsi="Times New Roman"/>
                <w:color w:val="000000"/>
                <w:kern w:val="0"/>
                <w:sz w:val="28"/>
                <w:szCs w:val="28"/>
                <w:shd w:val="clear" w:color="auto" w:fill="FFFFFF"/>
              </w:rPr>
              <w:t>的行为已构成不按规定登记住宿旅客信息。</w:t>
            </w:r>
          </w:p>
        </w:tc>
      </w:tr>
      <w:tr w:rsidR="009D7DBC">
        <w:trPr>
          <w:tblCellSpacing w:w="15" w:type="dxa"/>
          <w:jc w:val="center"/>
        </w:trPr>
        <w:tc>
          <w:tcPr>
            <w:tcW w:w="4095" w:type="dxa"/>
            <w:gridSpan w:val="3"/>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行政处罚的种类和依据</w:t>
            </w:r>
          </w:p>
        </w:tc>
        <w:tc>
          <w:tcPr>
            <w:tcW w:w="5580" w:type="dxa"/>
            <w:vAlign w:val="center"/>
          </w:tcPr>
          <w:p w:rsidR="00660D3F" w:rsidRPr="009D525B" w:rsidRDefault="007174AF" w:rsidP="00A3573E">
            <w:pPr>
              <w:widowControl/>
              <w:spacing w:line="420" w:lineRule="exact"/>
              <w:ind w:firstLineChars="200" w:firstLine="560"/>
              <w:jc w:val="left"/>
              <w:rPr>
                <w:rFonts w:ascii="Times New Roman" w:eastAsia="方正仿宋_GBK" w:hAnsi="Times New Roman"/>
                <w:color w:val="000000"/>
                <w:kern w:val="0"/>
                <w:sz w:val="28"/>
                <w:szCs w:val="28"/>
                <w:shd w:val="clear" w:color="auto" w:fill="FFFFFF"/>
              </w:rPr>
            </w:pPr>
            <w:r w:rsidRPr="009D525B">
              <w:rPr>
                <w:rFonts w:ascii="Times New Roman" w:eastAsia="方正仿宋_GBK" w:hAnsi="Times New Roman"/>
                <w:color w:val="000000"/>
                <w:kern w:val="0"/>
                <w:sz w:val="28"/>
                <w:szCs w:val="28"/>
                <w:shd w:val="clear" w:color="auto" w:fill="FFFFFF"/>
              </w:rPr>
              <w:t>根据《中华人民共和国治安管理处罚法》第五十六条第一款之规定，对</w:t>
            </w:r>
            <w:r w:rsidR="00A3573E" w:rsidRPr="009D525B">
              <w:rPr>
                <w:rFonts w:ascii="Times New Roman" w:eastAsia="方正仿宋_GBK" w:hAnsi="Times New Roman"/>
                <w:color w:val="000000"/>
                <w:kern w:val="0"/>
                <w:sz w:val="28"/>
                <w:szCs w:val="28"/>
                <w:shd w:val="clear" w:color="auto" w:fill="FFFFFF"/>
              </w:rPr>
              <w:t>XX</w:t>
            </w:r>
            <w:r w:rsidRPr="009D525B">
              <w:rPr>
                <w:rFonts w:ascii="Times New Roman" w:eastAsia="方正仿宋_GBK" w:hAnsi="Times New Roman"/>
                <w:color w:val="000000"/>
                <w:kern w:val="0"/>
                <w:sz w:val="28"/>
                <w:szCs w:val="28"/>
                <w:shd w:val="clear" w:color="auto" w:fill="FFFFFF"/>
              </w:rPr>
              <w:t>不按规定登记住宿旅客信息的违法行为给予罚款二百元的处罚。</w:t>
            </w:r>
          </w:p>
        </w:tc>
      </w:tr>
      <w:tr w:rsidR="009D7DBC">
        <w:trPr>
          <w:tblCellSpacing w:w="15" w:type="dxa"/>
          <w:jc w:val="center"/>
        </w:trPr>
        <w:tc>
          <w:tcPr>
            <w:tcW w:w="4095" w:type="dxa"/>
            <w:gridSpan w:val="3"/>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行政处罚的履行方式和期限</w:t>
            </w:r>
          </w:p>
        </w:tc>
        <w:tc>
          <w:tcPr>
            <w:tcW w:w="5580" w:type="dxa"/>
            <w:vAlign w:val="center"/>
          </w:tcPr>
          <w:p w:rsidR="00660D3F" w:rsidRPr="009D525B" w:rsidRDefault="007174AF" w:rsidP="00603F55">
            <w:pPr>
              <w:widowControl/>
              <w:spacing w:line="420" w:lineRule="exact"/>
              <w:ind w:firstLineChars="200" w:firstLine="560"/>
              <w:jc w:val="left"/>
              <w:rPr>
                <w:rFonts w:ascii="Times New Roman" w:eastAsia="方正仿宋_GBK" w:hAnsi="Times New Roman"/>
                <w:kern w:val="0"/>
                <w:sz w:val="28"/>
                <w:szCs w:val="28"/>
              </w:rPr>
            </w:pPr>
            <w:r w:rsidRPr="009D525B">
              <w:rPr>
                <w:rFonts w:ascii="Times New Roman" w:eastAsia="方正仿宋_GBK" w:hAnsi="Times New Roman"/>
                <w:kern w:val="0"/>
                <w:sz w:val="28"/>
                <w:szCs w:val="28"/>
              </w:rPr>
              <w:t>被处罚款由被处罚人自收到本处罚决定书之日起十五日内到中国建设银行股份有限公司华宁县支行交纳。</w:t>
            </w:r>
          </w:p>
        </w:tc>
      </w:tr>
      <w:tr w:rsidR="009D7DBC">
        <w:trPr>
          <w:tblCellSpacing w:w="15" w:type="dxa"/>
          <w:jc w:val="center"/>
        </w:trPr>
        <w:tc>
          <w:tcPr>
            <w:tcW w:w="4095" w:type="dxa"/>
            <w:gridSpan w:val="3"/>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作出行政处罚决定机关名称</w:t>
            </w:r>
          </w:p>
        </w:tc>
        <w:tc>
          <w:tcPr>
            <w:tcW w:w="5580" w:type="dxa"/>
            <w:vAlign w:val="center"/>
          </w:tcPr>
          <w:p w:rsidR="00660D3F" w:rsidRPr="009D525B" w:rsidRDefault="007174AF">
            <w:pPr>
              <w:widowControl/>
              <w:jc w:val="center"/>
              <w:rPr>
                <w:rFonts w:ascii="Times New Roman" w:eastAsia="方正仿宋_GBK" w:hAnsi="Times New Roman"/>
                <w:color w:val="000000"/>
                <w:kern w:val="0"/>
                <w:sz w:val="28"/>
                <w:szCs w:val="28"/>
                <w:shd w:val="clear" w:color="auto" w:fill="FFFFFF"/>
              </w:rPr>
            </w:pPr>
            <w:r w:rsidRPr="009D525B">
              <w:rPr>
                <w:rFonts w:ascii="Times New Roman" w:eastAsia="方正仿宋_GBK" w:hAnsi="Times New Roman"/>
                <w:color w:val="000000"/>
                <w:kern w:val="0"/>
                <w:sz w:val="28"/>
                <w:szCs w:val="28"/>
                <w:shd w:val="clear" w:color="auto" w:fill="FFFFFF"/>
              </w:rPr>
              <w:t>华宁县公安局</w:t>
            </w:r>
          </w:p>
        </w:tc>
      </w:tr>
      <w:tr w:rsidR="009D7DBC">
        <w:trPr>
          <w:tblCellSpacing w:w="15" w:type="dxa"/>
          <w:jc w:val="center"/>
        </w:trPr>
        <w:tc>
          <w:tcPr>
            <w:tcW w:w="4095" w:type="dxa"/>
            <w:gridSpan w:val="3"/>
            <w:vAlign w:val="center"/>
          </w:tcPr>
          <w:p w:rsidR="00660D3F" w:rsidRPr="0071699B" w:rsidRDefault="007174AF">
            <w:pPr>
              <w:widowControl/>
              <w:jc w:val="left"/>
              <w:rPr>
                <w:rFonts w:ascii="黑体" w:eastAsia="黑体" w:hAnsi="黑体" w:cs="宋体"/>
                <w:kern w:val="0"/>
                <w:szCs w:val="21"/>
              </w:rPr>
            </w:pPr>
            <w:r w:rsidRPr="0071699B">
              <w:rPr>
                <w:rFonts w:ascii="黑体" w:eastAsia="黑体" w:hAnsi="黑体" w:cs="宋体" w:hint="eastAsia"/>
                <w:kern w:val="0"/>
                <w:sz w:val="27"/>
                <w:szCs w:val="27"/>
              </w:rPr>
              <w:t>作出行政处罚决定日期</w:t>
            </w:r>
          </w:p>
        </w:tc>
        <w:tc>
          <w:tcPr>
            <w:tcW w:w="5580" w:type="dxa"/>
            <w:vAlign w:val="center"/>
          </w:tcPr>
          <w:p w:rsidR="00660D3F" w:rsidRPr="009D525B" w:rsidRDefault="007174AF" w:rsidP="00603F55">
            <w:pPr>
              <w:widowControl/>
              <w:jc w:val="center"/>
              <w:rPr>
                <w:rFonts w:ascii="Times New Roman" w:eastAsia="方正仿宋_GBK" w:hAnsi="Times New Roman"/>
                <w:color w:val="000000"/>
                <w:kern w:val="0"/>
                <w:sz w:val="28"/>
                <w:szCs w:val="28"/>
                <w:shd w:val="clear" w:color="auto" w:fill="FFFFFF"/>
              </w:rPr>
            </w:pPr>
            <w:r w:rsidRPr="009D525B">
              <w:rPr>
                <w:rFonts w:ascii="Times New Roman" w:eastAsia="方正仿宋_GBK" w:hAnsi="Times New Roman"/>
                <w:color w:val="000000"/>
                <w:kern w:val="0"/>
                <w:sz w:val="28"/>
                <w:szCs w:val="28"/>
                <w:shd w:val="clear" w:color="auto" w:fill="FFFFFF"/>
              </w:rPr>
              <w:t>2022</w:t>
            </w:r>
            <w:r w:rsidRPr="009D525B">
              <w:rPr>
                <w:rFonts w:ascii="Times New Roman" w:eastAsia="方正仿宋_GBK" w:hAnsi="Times New Roman"/>
                <w:color w:val="000000"/>
                <w:kern w:val="0"/>
                <w:sz w:val="28"/>
                <w:szCs w:val="28"/>
                <w:shd w:val="clear" w:color="auto" w:fill="FFFFFF"/>
              </w:rPr>
              <w:t>年</w:t>
            </w:r>
            <w:r w:rsidRPr="009D525B">
              <w:rPr>
                <w:rFonts w:ascii="Times New Roman" w:eastAsia="方正仿宋_GBK" w:hAnsi="Times New Roman"/>
                <w:color w:val="000000"/>
                <w:kern w:val="0"/>
                <w:sz w:val="28"/>
                <w:szCs w:val="28"/>
                <w:shd w:val="clear" w:color="auto" w:fill="FFFFFF"/>
              </w:rPr>
              <w:t>3</w:t>
            </w:r>
            <w:r w:rsidRPr="009D525B">
              <w:rPr>
                <w:rFonts w:ascii="Times New Roman" w:eastAsia="方正仿宋_GBK" w:hAnsi="Times New Roman"/>
                <w:color w:val="000000"/>
                <w:kern w:val="0"/>
                <w:sz w:val="28"/>
                <w:szCs w:val="28"/>
                <w:shd w:val="clear" w:color="auto" w:fill="FFFFFF"/>
              </w:rPr>
              <w:t>月</w:t>
            </w:r>
            <w:r w:rsidRPr="009D525B">
              <w:rPr>
                <w:rFonts w:ascii="Times New Roman" w:eastAsia="方正仿宋_GBK" w:hAnsi="Times New Roman"/>
                <w:color w:val="000000"/>
                <w:kern w:val="0"/>
                <w:sz w:val="28"/>
                <w:szCs w:val="28"/>
                <w:shd w:val="clear" w:color="auto" w:fill="FFFFFF"/>
              </w:rPr>
              <w:t>21</w:t>
            </w:r>
            <w:r w:rsidRPr="009D525B">
              <w:rPr>
                <w:rFonts w:ascii="Times New Roman" w:eastAsia="方正仿宋_GBK" w:hAnsi="Times New Roman"/>
                <w:color w:val="000000"/>
                <w:kern w:val="0"/>
                <w:sz w:val="28"/>
                <w:szCs w:val="28"/>
                <w:shd w:val="clear" w:color="auto" w:fill="FFFFFF"/>
              </w:rPr>
              <w:t>日</w:t>
            </w:r>
          </w:p>
        </w:tc>
      </w:tr>
    </w:tbl>
    <w:p w:rsidR="009D7DBC" w:rsidRDefault="009D7DBC">
      <w:pPr>
        <w:pStyle w:val="aa"/>
      </w:pPr>
    </w:p>
    <w:sectPr w:rsidR="009D7DBC" w:rsidSect="009D7DBC">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5D4" w:rsidRDefault="00FE25D4" w:rsidP="009D7DBC">
      <w:r>
        <w:separator/>
      </w:r>
    </w:p>
  </w:endnote>
  <w:endnote w:type="continuationSeparator" w:id="0">
    <w:p w:rsidR="00FE25D4" w:rsidRDefault="00FE25D4" w:rsidP="009D7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5D4" w:rsidRDefault="00FE25D4">
      <w:pPr>
        <w:pBdr>
          <w:bottom w:val="single" w:sz="6" w:space="1" w:color="auto"/>
        </w:pBdr>
        <w:tabs>
          <w:tab w:val="left" w:pos="6000"/>
        </w:tabs>
        <w:rPr>
          <w:sz w:val="24"/>
          <w:szCs w:val="24"/>
        </w:rPr>
      </w:pPr>
    </w:p>
    <w:p w:rsidR="00FE25D4" w:rsidRDefault="00FE25D4">
      <w:pPr>
        <w:tabs>
          <w:tab w:val="left" w:pos="6000"/>
        </w:tabs>
      </w:pPr>
      <w:r>
        <w:rPr>
          <w:rFonts w:hint="eastAsia"/>
          <w:sz w:val="24"/>
          <w:szCs w:val="24"/>
        </w:rPr>
        <w:t>承办单位：</w:t>
      </w:r>
      <w:sdt>
        <w:sdtPr>
          <w:rPr>
            <w:rFonts w:hint="eastAsia"/>
            <w:sz w:val="24"/>
            <w:szCs w:val="24"/>
          </w:rPr>
          <w:alias w:val="chengBanDanWei"/>
          <w:id w:val="147480347"/>
          <w:placeholder>
            <w:docPart w:val="{23de835c-ad94-459f-bc9e-ff1dcfdfef29}"/>
          </w:placeholder>
        </w:sdtPr>
        <w:sdtContent>
          <w:r>
            <w:rPr>
              <w:rFonts w:hint="eastAsia"/>
              <w:sz w:val="24"/>
              <w:szCs w:val="24"/>
            </w:rPr>
            <w:t>玉溪市华宁县公安局监督管理部</w:t>
          </w:r>
        </w:sdtContent>
      </w:sdt>
      <w:r>
        <w:rPr>
          <w:rFonts w:hint="eastAsia"/>
          <w:sz w:val="24"/>
          <w:szCs w:val="24"/>
        </w:rPr>
        <w:tab/>
      </w:r>
      <w:r>
        <w:rPr>
          <w:rFonts w:hint="eastAsia"/>
          <w:sz w:val="24"/>
          <w:szCs w:val="24"/>
        </w:rPr>
        <w:t>电话</w:t>
      </w:r>
      <w:r>
        <w:rPr>
          <w:rFonts w:hint="eastAsia"/>
          <w:sz w:val="24"/>
          <w:szCs w:val="24"/>
        </w:rPr>
        <w:t>:</w:t>
      </w:r>
      <w:sdt>
        <w:sdtPr>
          <w:rPr>
            <w:sz w:val="24"/>
            <w:szCs w:val="24"/>
          </w:rPr>
          <w:alias w:val="cbrJiLxdh"/>
          <w:id w:val="147480262"/>
          <w:placeholder>
            <w:docPart w:val="{cd1758ce-3ad7-4b7c-ab97-11843b92ed24}"/>
          </w:placeholder>
          <w:showingPlcHdr/>
        </w:sdtPr>
        <w:sdtEndPr>
          <w:rPr>
            <w:rFonts w:hint="eastAsia"/>
          </w:rPr>
        </w:sdtEndPr>
        <w:sdtContent>
          <w:r>
            <w:rPr>
              <w:rFonts w:hint="eastAsia"/>
              <w:sz w:val="24"/>
              <w:szCs w:val="24"/>
            </w:rPr>
            <w:t>13759078905</w:t>
          </w:r>
        </w:sdtContent>
      </w:sdt>
    </w:p>
    <w:p w:rsidR="00FE25D4" w:rsidRDefault="00FE25D4">
      <w:pPr>
        <w:pStyle w:val="a4"/>
        <w:jc w:val="center"/>
        <w:rPr>
          <w:sz w:val="24"/>
          <w:szCs w:val="24"/>
        </w:rPr>
      </w:pPr>
      <w:fldSimple w:instr="PAGE">
        <w:r>
          <w:t>1</w:t>
        </w:r>
      </w:fldSimple>
      <w:r>
        <w:rPr>
          <w:lang w:val="zh-CN"/>
        </w:rPr>
        <w:t>/</w:t>
      </w:r>
      <w:fldSimple w:instr="NUMPAGES">
        <w:r>
          <w:t>1</w:t>
        </w:r>
      </w:fldSimple>
    </w:p>
    <w:p w:rsidR="00FE25D4" w:rsidRDefault="00FE25D4"/>
    <w:p w:rsidR="00FE25D4" w:rsidRDefault="00FE25D4" w:rsidP="009D7DBC">
      <w:r>
        <w:separator/>
      </w:r>
    </w:p>
  </w:footnote>
  <w:footnote w:type="continuationSeparator" w:id="0">
    <w:p w:rsidR="00FE25D4" w:rsidRDefault="00FE25D4" w:rsidP="009D7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65BBE"/>
    <w:rsid w:val="CFFBA033"/>
    <w:rsid w:val="CFFFFFCA"/>
    <w:rsid w:val="D3BE7F46"/>
    <w:rsid w:val="D3FD1C9C"/>
    <w:rsid w:val="D3FD742A"/>
    <w:rsid w:val="D5DFA3F7"/>
    <w:rsid w:val="D6C77072"/>
    <w:rsid w:val="D6FB8DDF"/>
    <w:rsid w:val="D7F57A7A"/>
    <w:rsid w:val="D7F73384"/>
    <w:rsid w:val="D9CC5070"/>
    <w:rsid w:val="DB4F7AF9"/>
    <w:rsid w:val="DB6BF77B"/>
    <w:rsid w:val="DBB97FBC"/>
    <w:rsid w:val="DBEF2B65"/>
    <w:rsid w:val="DBFB1C62"/>
    <w:rsid w:val="DD6B5E25"/>
    <w:rsid w:val="DE2D8B7E"/>
    <w:rsid w:val="DF5B1462"/>
    <w:rsid w:val="DF75685B"/>
    <w:rsid w:val="DF9F8AA6"/>
    <w:rsid w:val="DFA382EA"/>
    <w:rsid w:val="DFA7D00A"/>
    <w:rsid w:val="DFCBB16E"/>
    <w:rsid w:val="DFEF916E"/>
    <w:rsid w:val="DFF3EBFA"/>
    <w:rsid w:val="DFF753E8"/>
    <w:rsid w:val="DFFBC6F9"/>
    <w:rsid w:val="DFFD7144"/>
    <w:rsid w:val="DFFE8810"/>
    <w:rsid w:val="DFFED8A5"/>
    <w:rsid w:val="E4529F39"/>
    <w:rsid w:val="E53FE43B"/>
    <w:rsid w:val="E67FBC6D"/>
    <w:rsid w:val="E67FE040"/>
    <w:rsid w:val="E6BA42B0"/>
    <w:rsid w:val="E7E7D966"/>
    <w:rsid w:val="EAFD2D1D"/>
    <w:rsid w:val="EBCB0D88"/>
    <w:rsid w:val="ECFE9E6F"/>
    <w:rsid w:val="ED6B74A5"/>
    <w:rsid w:val="EDA3AB2F"/>
    <w:rsid w:val="EDF7C74C"/>
    <w:rsid w:val="EED5DB31"/>
    <w:rsid w:val="EEFF696F"/>
    <w:rsid w:val="EF5A74B1"/>
    <w:rsid w:val="EF774776"/>
    <w:rsid w:val="EFB76E52"/>
    <w:rsid w:val="EFBF9E66"/>
    <w:rsid w:val="EFBFADF4"/>
    <w:rsid w:val="EFFEA787"/>
    <w:rsid w:val="EFFF2509"/>
    <w:rsid w:val="F1DDCDD7"/>
    <w:rsid w:val="F2F643F8"/>
    <w:rsid w:val="F3550B2A"/>
    <w:rsid w:val="F3BB9599"/>
    <w:rsid w:val="F3FDFC9D"/>
    <w:rsid w:val="F3FF464A"/>
    <w:rsid w:val="F3FF5506"/>
    <w:rsid w:val="F4EFA189"/>
    <w:rsid w:val="F534E100"/>
    <w:rsid w:val="F55AB95A"/>
    <w:rsid w:val="F5DF12DC"/>
    <w:rsid w:val="F66BDBEC"/>
    <w:rsid w:val="F6FFEB36"/>
    <w:rsid w:val="F70A300A"/>
    <w:rsid w:val="F7355ADD"/>
    <w:rsid w:val="F7DF0682"/>
    <w:rsid w:val="F7F6AE43"/>
    <w:rsid w:val="F7FCC4E5"/>
    <w:rsid w:val="F7FE2998"/>
    <w:rsid w:val="F7FF0EA6"/>
    <w:rsid w:val="F8BF16C6"/>
    <w:rsid w:val="F966AEE2"/>
    <w:rsid w:val="F97F0DB3"/>
    <w:rsid w:val="F9ACC587"/>
    <w:rsid w:val="F9E6A9E3"/>
    <w:rsid w:val="F9E72326"/>
    <w:rsid w:val="F9F7BCEB"/>
    <w:rsid w:val="FAB75F14"/>
    <w:rsid w:val="FADE9AB9"/>
    <w:rsid w:val="FAEBD27C"/>
    <w:rsid w:val="FAFBD0FD"/>
    <w:rsid w:val="FAFF3605"/>
    <w:rsid w:val="FAFF9FCE"/>
    <w:rsid w:val="FB0F9B88"/>
    <w:rsid w:val="FB35E0A6"/>
    <w:rsid w:val="FB3BE9EF"/>
    <w:rsid w:val="FB77E0D6"/>
    <w:rsid w:val="FB7D66E1"/>
    <w:rsid w:val="FB9F6B5C"/>
    <w:rsid w:val="FC9F29B0"/>
    <w:rsid w:val="FCFF0B36"/>
    <w:rsid w:val="FD2F5F6A"/>
    <w:rsid w:val="FD4FB9E2"/>
    <w:rsid w:val="FDBB8B81"/>
    <w:rsid w:val="FDBFED08"/>
    <w:rsid w:val="FDD6BC4A"/>
    <w:rsid w:val="FDF32CF1"/>
    <w:rsid w:val="FDFD0531"/>
    <w:rsid w:val="FDFF1D4C"/>
    <w:rsid w:val="FDFF7EA9"/>
    <w:rsid w:val="FE3A1801"/>
    <w:rsid w:val="FE5FB570"/>
    <w:rsid w:val="FE7C1BCE"/>
    <w:rsid w:val="FEE42932"/>
    <w:rsid w:val="FEF3D71A"/>
    <w:rsid w:val="FEFD84E3"/>
    <w:rsid w:val="FEFF4320"/>
    <w:rsid w:val="FEFF6BC8"/>
    <w:rsid w:val="FEFF6FAA"/>
    <w:rsid w:val="FEFFE9A0"/>
    <w:rsid w:val="FF5E10A4"/>
    <w:rsid w:val="FF6E7F70"/>
    <w:rsid w:val="FF6F762A"/>
    <w:rsid w:val="FF72199B"/>
    <w:rsid w:val="FF7788B1"/>
    <w:rsid w:val="FF7BDD89"/>
    <w:rsid w:val="FF7F3071"/>
    <w:rsid w:val="FFB49858"/>
    <w:rsid w:val="FFB4B12F"/>
    <w:rsid w:val="FFB6780B"/>
    <w:rsid w:val="FFBB58BA"/>
    <w:rsid w:val="FFBE8914"/>
    <w:rsid w:val="FFCC36F2"/>
    <w:rsid w:val="FFCF0D94"/>
    <w:rsid w:val="FFDEC0DB"/>
    <w:rsid w:val="FFDF7FBC"/>
    <w:rsid w:val="FFE7019C"/>
    <w:rsid w:val="FFF9A019"/>
    <w:rsid w:val="FFFB128F"/>
    <w:rsid w:val="FFFB95B5"/>
    <w:rsid w:val="FFFB9774"/>
    <w:rsid w:val="FFFD0DE0"/>
    <w:rsid w:val="FFFD54D6"/>
    <w:rsid w:val="FFFD8E48"/>
    <w:rsid w:val="FFFE21E3"/>
    <w:rsid w:val="FFFF7906"/>
    <w:rsid w:val="FFFFF303"/>
    <w:rsid w:val="00076678"/>
    <w:rsid w:val="00535A47"/>
    <w:rsid w:val="007174AF"/>
    <w:rsid w:val="009D525B"/>
    <w:rsid w:val="009D7DBC"/>
    <w:rsid w:val="00A3573E"/>
    <w:rsid w:val="00A65BBE"/>
    <w:rsid w:val="00FE25D4"/>
    <w:rsid w:val="022C3F05"/>
    <w:rsid w:val="02451783"/>
    <w:rsid w:val="039D7C0F"/>
    <w:rsid w:val="03D91CC7"/>
    <w:rsid w:val="047556B9"/>
    <w:rsid w:val="057E3BEC"/>
    <w:rsid w:val="05E659B8"/>
    <w:rsid w:val="05F45A7B"/>
    <w:rsid w:val="06BF53D9"/>
    <w:rsid w:val="06E05C9A"/>
    <w:rsid w:val="07DB1BFB"/>
    <w:rsid w:val="07E67CC8"/>
    <w:rsid w:val="080A58D4"/>
    <w:rsid w:val="09B759A1"/>
    <w:rsid w:val="09DDAE51"/>
    <w:rsid w:val="0C1C6079"/>
    <w:rsid w:val="0C285AD9"/>
    <w:rsid w:val="0C525101"/>
    <w:rsid w:val="0D8016B4"/>
    <w:rsid w:val="0D8B352E"/>
    <w:rsid w:val="0DA6653A"/>
    <w:rsid w:val="0EDC34A6"/>
    <w:rsid w:val="0EDF67E7"/>
    <w:rsid w:val="0F3E3ED8"/>
    <w:rsid w:val="0F614092"/>
    <w:rsid w:val="0FDFC2E3"/>
    <w:rsid w:val="10217FE0"/>
    <w:rsid w:val="11326D7A"/>
    <w:rsid w:val="130933B8"/>
    <w:rsid w:val="13D1316A"/>
    <w:rsid w:val="14F7D551"/>
    <w:rsid w:val="152E457C"/>
    <w:rsid w:val="16103211"/>
    <w:rsid w:val="166950DD"/>
    <w:rsid w:val="16EF4C3B"/>
    <w:rsid w:val="171D67BD"/>
    <w:rsid w:val="17D922DF"/>
    <w:rsid w:val="17F22516"/>
    <w:rsid w:val="1B527CAE"/>
    <w:rsid w:val="1BAF451C"/>
    <w:rsid w:val="1BFF8270"/>
    <w:rsid w:val="1C234372"/>
    <w:rsid w:val="1C377994"/>
    <w:rsid w:val="1C383C4A"/>
    <w:rsid w:val="1DCE79BA"/>
    <w:rsid w:val="1E277812"/>
    <w:rsid w:val="1E5950A2"/>
    <w:rsid w:val="1E5BD46F"/>
    <w:rsid w:val="1EC604BC"/>
    <w:rsid w:val="1EE445B2"/>
    <w:rsid w:val="1F1065B7"/>
    <w:rsid w:val="1F5DD4D9"/>
    <w:rsid w:val="1FD77073"/>
    <w:rsid w:val="1FE25947"/>
    <w:rsid w:val="1FFDB21A"/>
    <w:rsid w:val="20716799"/>
    <w:rsid w:val="217911FA"/>
    <w:rsid w:val="23791452"/>
    <w:rsid w:val="23812118"/>
    <w:rsid w:val="23940DBF"/>
    <w:rsid w:val="23BB678B"/>
    <w:rsid w:val="243924A5"/>
    <w:rsid w:val="24EF2E20"/>
    <w:rsid w:val="25054390"/>
    <w:rsid w:val="25B401DA"/>
    <w:rsid w:val="25BB6C92"/>
    <w:rsid w:val="278A07C8"/>
    <w:rsid w:val="282F2A0B"/>
    <w:rsid w:val="288B460D"/>
    <w:rsid w:val="28E46F4D"/>
    <w:rsid w:val="29187939"/>
    <w:rsid w:val="297FDA25"/>
    <w:rsid w:val="29E461F8"/>
    <w:rsid w:val="2A1D57F9"/>
    <w:rsid w:val="2AEB6AD2"/>
    <w:rsid w:val="2B3FBFE5"/>
    <w:rsid w:val="2BC4C3B3"/>
    <w:rsid w:val="2BFBAFF4"/>
    <w:rsid w:val="2C013D73"/>
    <w:rsid w:val="2D472AD9"/>
    <w:rsid w:val="2D983F3A"/>
    <w:rsid w:val="2DB374B0"/>
    <w:rsid w:val="2DF3D8F9"/>
    <w:rsid w:val="2E073773"/>
    <w:rsid w:val="2E5D7443"/>
    <w:rsid w:val="2ED73BA6"/>
    <w:rsid w:val="2EDB6D3B"/>
    <w:rsid w:val="307160CB"/>
    <w:rsid w:val="30AD032B"/>
    <w:rsid w:val="31CB2665"/>
    <w:rsid w:val="32037826"/>
    <w:rsid w:val="32B126F1"/>
    <w:rsid w:val="33073287"/>
    <w:rsid w:val="339C627A"/>
    <w:rsid w:val="33B67601"/>
    <w:rsid w:val="343742AC"/>
    <w:rsid w:val="34FCA7CD"/>
    <w:rsid w:val="35543EB2"/>
    <w:rsid w:val="362651ED"/>
    <w:rsid w:val="36811524"/>
    <w:rsid w:val="369203D5"/>
    <w:rsid w:val="36DD71A1"/>
    <w:rsid w:val="37BEA21E"/>
    <w:rsid w:val="37BFCD28"/>
    <w:rsid w:val="37F80854"/>
    <w:rsid w:val="38476CAB"/>
    <w:rsid w:val="386F7FCC"/>
    <w:rsid w:val="38AB1230"/>
    <w:rsid w:val="38BD653C"/>
    <w:rsid w:val="38EFFDBD"/>
    <w:rsid w:val="391456F3"/>
    <w:rsid w:val="397B7C90"/>
    <w:rsid w:val="397DF75B"/>
    <w:rsid w:val="397F5900"/>
    <w:rsid w:val="399DDC11"/>
    <w:rsid w:val="3A0F3637"/>
    <w:rsid w:val="3AAC5E37"/>
    <w:rsid w:val="3AF92A24"/>
    <w:rsid w:val="3AFC483A"/>
    <w:rsid w:val="3AFF736E"/>
    <w:rsid w:val="3BE00F46"/>
    <w:rsid w:val="3BFF6AE8"/>
    <w:rsid w:val="3C0B2363"/>
    <w:rsid w:val="3D7193BF"/>
    <w:rsid w:val="3DA225A9"/>
    <w:rsid w:val="3DB35418"/>
    <w:rsid w:val="3DB501FE"/>
    <w:rsid w:val="3E351232"/>
    <w:rsid w:val="3E3D6092"/>
    <w:rsid w:val="3E7909DE"/>
    <w:rsid w:val="3ED75A7F"/>
    <w:rsid w:val="3EDBFC5E"/>
    <w:rsid w:val="3EDFEF50"/>
    <w:rsid w:val="3EEFAB84"/>
    <w:rsid w:val="3EF5DAD5"/>
    <w:rsid w:val="3EFB41F2"/>
    <w:rsid w:val="3EFFC891"/>
    <w:rsid w:val="3FC3A095"/>
    <w:rsid w:val="3FEFB3B2"/>
    <w:rsid w:val="3FFD86BA"/>
    <w:rsid w:val="41EC2AE5"/>
    <w:rsid w:val="42C9DA5C"/>
    <w:rsid w:val="43FF5124"/>
    <w:rsid w:val="440B3B3C"/>
    <w:rsid w:val="451A5D5A"/>
    <w:rsid w:val="45806670"/>
    <w:rsid w:val="45B7CD60"/>
    <w:rsid w:val="47BE7757"/>
    <w:rsid w:val="47FF49E8"/>
    <w:rsid w:val="48BE0452"/>
    <w:rsid w:val="496E6ECC"/>
    <w:rsid w:val="4A7FF24B"/>
    <w:rsid w:val="4AB615AE"/>
    <w:rsid w:val="4AD75A00"/>
    <w:rsid w:val="4B305BDA"/>
    <w:rsid w:val="4BC9115A"/>
    <w:rsid w:val="4CB14ECF"/>
    <w:rsid w:val="4D42286C"/>
    <w:rsid w:val="4DEDCBF8"/>
    <w:rsid w:val="4FBE35CE"/>
    <w:rsid w:val="4FEFE788"/>
    <w:rsid w:val="504508AA"/>
    <w:rsid w:val="512236F3"/>
    <w:rsid w:val="52576292"/>
    <w:rsid w:val="527F5E49"/>
    <w:rsid w:val="52933905"/>
    <w:rsid w:val="52CE7D85"/>
    <w:rsid w:val="53340ACB"/>
    <w:rsid w:val="53640098"/>
    <w:rsid w:val="536ED331"/>
    <w:rsid w:val="53DD2593"/>
    <w:rsid w:val="54FF649B"/>
    <w:rsid w:val="550C7D18"/>
    <w:rsid w:val="553E169C"/>
    <w:rsid w:val="5577BDA2"/>
    <w:rsid w:val="55BB609F"/>
    <w:rsid w:val="55EE0497"/>
    <w:rsid w:val="55EE4482"/>
    <w:rsid w:val="56AE0E03"/>
    <w:rsid w:val="56AE4225"/>
    <w:rsid w:val="56FFBB59"/>
    <w:rsid w:val="576FA5B8"/>
    <w:rsid w:val="577AA9E1"/>
    <w:rsid w:val="57A15166"/>
    <w:rsid w:val="57BF984D"/>
    <w:rsid w:val="57EDA0A1"/>
    <w:rsid w:val="58DD8541"/>
    <w:rsid w:val="597E4759"/>
    <w:rsid w:val="5A090C08"/>
    <w:rsid w:val="5A2FF338"/>
    <w:rsid w:val="5A7932CF"/>
    <w:rsid w:val="5A7F0363"/>
    <w:rsid w:val="5B3F1BA4"/>
    <w:rsid w:val="5B756E51"/>
    <w:rsid w:val="5BBFF3E5"/>
    <w:rsid w:val="5BDEA01B"/>
    <w:rsid w:val="5BF23E96"/>
    <w:rsid w:val="5C9C227F"/>
    <w:rsid w:val="5D1C21C2"/>
    <w:rsid w:val="5D454142"/>
    <w:rsid w:val="5D974042"/>
    <w:rsid w:val="5DE2418F"/>
    <w:rsid w:val="5DEDDD43"/>
    <w:rsid w:val="5DF6E1CE"/>
    <w:rsid w:val="5DFEF793"/>
    <w:rsid w:val="5E276BA6"/>
    <w:rsid w:val="5E4631FA"/>
    <w:rsid w:val="5E5E47C1"/>
    <w:rsid w:val="5E7BD86C"/>
    <w:rsid w:val="5EDDB64B"/>
    <w:rsid w:val="5EEEB426"/>
    <w:rsid w:val="5EFB7751"/>
    <w:rsid w:val="5F9BD015"/>
    <w:rsid w:val="5FBB301B"/>
    <w:rsid w:val="5FBEA571"/>
    <w:rsid w:val="5FC72AFA"/>
    <w:rsid w:val="5FD24A40"/>
    <w:rsid w:val="5FDD0D40"/>
    <w:rsid w:val="5FDF7B31"/>
    <w:rsid w:val="5FF7DAC5"/>
    <w:rsid w:val="5FFBCAD6"/>
    <w:rsid w:val="5FFE55B7"/>
    <w:rsid w:val="5FFF986F"/>
    <w:rsid w:val="606F7E5F"/>
    <w:rsid w:val="61F36939"/>
    <w:rsid w:val="623034C1"/>
    <w:rsid w:val="62817846"/>
    <w:rsid w:val="62F70E93"/>
    <w:rsid w:val="633F30D9"/>
    <w:rsid w:val="63C91F32"/>
    <w:rsid w:val="647424F1"/>
    <w:rsid w:val="65A84C39"/>
    <w:rsid w:val="66701471"/>
    <w:rsid w:val="671740C8"/>
    <w:rsid w:val="67FF83D5"/>
    <w:rsid w:val="689B07BA"/>
    <w:rsid w:val="689BEDA3"/>
    <w:rsid w:val="68B86F9F"/>
    <w:rsid w:val="695D1812"/>
    <w:rsid w:val="69FFD1B0"/>
    <w:rsid w:val="6A183B75"/>
    <w:rsid w:val="6A5A6A96"/>
    <w:rsid w:val="6A9E3B91"/>
    <w:rsid w:val="6AA3243B"/>
    <w:rsid w:val="6AEB6C31"/>
    <w:rsid w:val="6BC02A23"/>
    <w:rsid w:val="6BDE9857"/>
    <w:rsid w:val="6BEA191E"/>
    <w:rsid w:val="6BF5BABC"/>
    <w:rsid w:val="6C8A4E3B"/>
    <w:rsid w:val="6CB4B5DC"/>
    <w:rsid w:val="6D1E4774"/>
    <w:rsid w:val="6D748E04"/>
    <w:rsid w:val="6DAF115C"/>
    <w:rsid w:val="6DFA809D"/>
    <w:rsid w:val="6EAF6CFC"/>
    <w:rsid w:val="6EF67AC4"/>
    <w:rsid w:val="6EF723AA"/>
    <w:rsid w:val="6EFD9D00"/>
    <w:rsid w:val="6FAB3F73"/>
    <w:rsid w:val="6FBF71C1"/>
    <w:rsid w:val="6FC646EA"/>
    <w:rsid w:val="6FDFEA1F"/>
    <w:rsid w:val="6FEE2CCC"/>
    <w:rsid w:val="6FF244AD"/>
    <w:rsid w:val="6FF56A07"/>
    <w:rsid w:val="6FF673B0"/>
    <w:rsid w:val="6FFB5FDA"/>
    <w:rsid w:val="70650B32"/>
    <w:rsid w:val="70670C96"/>
    <w:rsid w:val="70DD5B9D"/>
    <w:rsid w:val="712324E3"/>
    <w:rsid w:val="71F9D242"/>
    <w:rsid w:val="721377CD"/>
    <w:rsid w:val="7275A2E7"/>
    <w:rsid w:val="728F456F"/>
    <w:rsid w:val="73B75B65"/>
    <w:rsid w:val="73BD9107"/>
    <w:rsid w:val="73DF007C"/>
    <w:rsid w:val="73EB02E1"/>
    <w:rsid w:val="742EB783"/>
    <w:rsid w:val="743C2A64"/>
    <w:rsid w:val="74FFE11A"/>
    <w:rsid w:val="753323E3"/>
    <w:rsid w:val="753DD02A"/>
    <w:rsid w:val="75BBB8A8"/>
    <w:rsid w:val="75DA766A"/>
    <w:rsid w:val="75FFA553"/>
    <w:rsid w:val="767F59DA"/>
    <w:rsid w:val="769B8EA2"/>
    <w:rsid w:val="76BE3562"/>
    <w:rsid w:val="77396700"/>
    <w:rsid w:val="774E1B26"/>
    <w:rsid w:val="777AD615"/>
    <w:rsid w:val="777F295F"/>
    <w:rsid w:val="778A08F4"/>
    <w:rsid w:val="77AF5D3D"/>
    <w:rsid w:val="77BF61EC"/>
    <w:rsid w:val="77DB8E2C"/>
    <w:rsid w:val="77E567F1"/>
    <w:rsid w:val="77E59114"/>
    <w:rsid w:val="77EA0B1F"/>
    <w:rsid w:val="77FAFB52"/>
    <w:rsid w:val="77FE3568"/>
    <w:rsid w:val="77FE6F08"/>
    <w:rsid w:val="77FED3EA"/>
    <w:rsid w:val="781F4563"/>
    <w:rsid w:val="78643E86"/>
    <w:rsid w:val="78BA4487"/>
    <w:rsid w:val="795C14E4"/>
    <w:rsid w:val="799B4F62"/>
    <w:rsid w:val="79EC9B47"/>
    <w:rsid w:val="79EF52FC"/>
    <w:rsid w:val="79FF1A8E"/>
    <w:rsid w:val="7A670184"/>
    <w:rsid w:val="7A7B859E"/>
    <w:rsid w:val="7A9B4FBD"/>
    <w:rsid w:val="7ABFC1C7"/>
    <w:rsid w:val="7AEC944A"/>
    <w:rsid w:val="7AEFC628"/>
    <w:rsid w:val="7AFD7242"/>
    <w:rsid w:val="7AFEA87A"/>
    <w:rsid w:val="7B24540B"/>
    <w:rsid w:val="7B3F918A"/>
    <w:rsid w:val="7B5DBC87"/>
    <w:rsid w:val="7B6E232E"/>
    <w:rsid w:val="7B8854E6"/>
    <w:rsid w:val="7BB066E0"/>
    <w:rsid w:val="7BB7A48F"/>
    <w:rsid w:val="7BB919C0"/>
    <w:rsid w:val="7BE6A8F8"/>
    <w:rsid w:val="7BF30A6B"/>
    <w:rsid w:val="7C286B33"/>
    <w:rsid w:val="7C378925"/>
    <w:rsid w:val="7CAA1E97"/>
    <w:rsid w:val="7CFF5B14"/>
    <w:rsid w:val="7D051965"/>
    <w:rsid w:val="7D11C03C"/>
    <w:rsid w:val="7D6832B0"/>
    <w:rsid w:val="7DAB2623"/>
    <w:rsid w:val="7DBF29D5"/>
    <w:rsid w:val="7DEF1B8F"/>
    <w:rsid w:val="7DF7E7BB"/>
    <w:rsid w:val="7DFFBE69"/>
    <w:rsid w:val="7DFFF777"/>
    <w:rsid w:val="7ED65122"/>
    <w:rsid w:val="7EEB0CE6"/>
    <w:rsid w:val="7EF506FF"/>
    <w:rsid w:val="7EF50707"/>
    <w:rsid w:val="7EF715FC"/>
    <w:rsid w:val="7EFBC74A"/>
    <w:rsid w:val="7EFF1239"/>
    <w:rsid w:val="7EFFE354"/>
    <w:rsid w:val="7F1D6EC3"/>
    <w:rsid w:val="7F37E6BE"/>
    <w:rsid w:val="7F6B6F7F"/>
    <w:rsid w:val="7F7F8C3E"/>
    <w:rsid w:val="7FACABA5"/>
    <w:rsid w:val="7FB750B1"/>
    <w:rsid w:val="7FB76417"/>
    <w:rsid w:val="7FBC5956"/>
    <w:rsid w:val="7FBD64DB"/>
    <w:rsid w:val="7FBF5430"/>
    <w:rsid w:val="7FC274CC"/>
    <w:rsid w:val="7FCE8255"/>
    <w:rsid w:val="7FCF1F29"/>
    <w:rsid w:val="7FDB1C68"/>
    <w:rsid w:val="7FE99C48"/>
    <w:rsid w:val="7FF60609"/>
    <w:rsid w:val="7FF77078"/>
    <w:rsid w:val="7FF77BEE"/>
    <w:rsid w:val="7FFA161D"/>
    <w:rsid w:val="7FFB3ABF"/>
    <w:rsid w:val="7FFBB20F"/>
    <w:rsid w:val="7FFE2FE1"/>
    <w:rsid w:val="7FFF16A0"/>
    <w:rsid w:val="81ACE858"/>
    <w:rsid w:val="8ADD9514"/>
    <w:rsid w:val="8FACE2E7"/>
    <w:rsid w:val="8FAFCCCA"/>
    <w:rsid w:val="93F91BF5"/>
    <w:rsid w:val="96EFAD2D"/>
    <w:rsid w:val="97736272"/>
    <w:rsid w:val="97AF6168"/>
    <w:rsid w:val="97FC7BE6"/>
    <w:rsid w:val="997F7713"/>
    <w:rsid w:val="9BD365B4"/>
    <w:rsid w:val="9DFB3E76"/>
    <w:rsid w:val="9EF4D477"/>
    <w:rsid w:val="9EF754DB"/>
    <w:rsid w:val="9F3F4DEC"/>
    <w:rsid w:val="9F5F7ABC"/>
    <w:rsid w:val="9F75696A"/>
    <w:rsid w:val="9FDED5DA"/>
    <w:rsid w:val="A7FA2C5D"/>
    <w:rsid w:val="AB3F6034"/>
    <w:rsid w:val="ACBB34B6"/>
    <w:rsid w:val="ADDD2390"/>
    <w:rsid w:val="AE75AC2B"/>
    <w:rsid w:val="AFD41CF8"/>
    <w:rsid w:val="AFDD627A"/>
    <w:rsid w:val="AFFCA5E7"/>
    <w:rsid w:val="B334D9A7"/>
    <w:rsid w:val="B3F58A7A"/>
    <w:rsid w:val="B47F0E02"/>
    <w:rsid w:val="B77F7A2E"/>
    <w:rsid w:val="B7EF92F6"/>
    <w:rsid w:val="BBBBDE83"/>
    <w:rsid w:val="BBCFACF4"/>
    <w:rsid w:val="BBFD46CF"/>
    <w:rsid w:val="BBFF0AF1"/>
    <w:rsid w:val="BCBDD616"/>
    <w:rsid w:val="BEBD1B70"/>
    <w:rsid w:val="BED9091E"/>
    <w:rsid w:val="BEFFCAFB"/>
    <w:rsid w:val="BF2314D8"/>
    <w:rsid w:val="BF5EF362"/>
    <w:rsid w:val="BF92DAA0"/>
    <w:rsid w:val="BF9F1D75"/>
    <w:rsid w:val="BFB45BD4"/>
    <w:rsid w:val="BFBFBE73"/>
    <w:rsid w:val="BFF7E41F"/>
    <w:rsid w:val="BFF8BB24"/>
    <w:rsid w:val="BFFF5211"/>
    <w:rsid w:val="BFFFBDF5"/>
    <w:rsid w:val="C2FBE2DA"/>
    <w:rsid w:val="C6F2ABFF"/>
    <w:rsid w:val="C74E7A95"/>
    <w:rsid w:val="CA3F5AFA"/>
    <w:rsid w:val="CDB951C7"/>
    <w:rsid w:val="CDFB44A6"/>
    <w:rsid w:val="CE6DD690"/>
    <w:rsid w:val="CF725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DB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D7DBC"/>
    <w:rPr>
      <w:sz w:val="18"/>
      <w:szCs w:val="18"/>
    </w:rPr>
  </w:style>
  <w:style w:type="paragraph" w:styleId="a4">
    <w:name w:val="footer"/>
    <w:basedOn w:val="a"/>
    <w:link w:val="Char0"/>
    <w:uiPriority w:val="99"/>
    <w:unhideWhenUsed/>
    <w:qFormat/>
    <w:rsid w:val="009D7DB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D7DB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9D7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D7DBC"/>
    <w:pPr>
      <w:ind w:firstLineChars="200" w:firstLine="420"/>
    </w:pPr>
  </w:style>
  <w:style w:type="character" w:customStyle="1" w:styleId="Char">
    <w:name w:val="批注框文本 Char"/>
    <w:link w:val="a3"/>
    <w:uiPriority w:val="99"/>
    <w:semiHidden/>
    <w:qFormat/>
    <w:rsid w:val="009D7DBC"/>
    <w:rPr>
      <w:sz w:val="18"/>
      <w:szCs w:val="18"/>
    </w:rPr>
  </w:style>
  <w:style w:type="character" w:customStyle="1" w:styleId="Char1">
    <w:name w:val="页眉 Char"/>
    <w:link w:val="a5"/>
    <w:uiPriority w:val="99"/>
    <w:qFormat/>
    <w:rsid w:val="009D7DBC"/>
    <w:rPr>
      <w:kern w:val="2"/>
      <w:sz w:val="18"/>
      <w:szCs w:val="18"/>
    </w:rPr>
  </w:style>
  <w:style w:type="character" w:customStyle="1" w:styleId="Char0">
    <w:name w:val="页脚 Char"/>
    <w:link w:val="a4"/>
    <w:uiPriority w:val="99"/>
    <w:qFormat/>
    <w:rsid w:val="009D7DBC"/>
    <w:rPr>
      <w:kern w:val="2"/>
      <w:sz w:val="18"/>
      <w:szCs w:val="18"/>
    </w:rPr>
  </w:style>
  <w:style w:type="paragraph" w:customStyle="1" w:styleId="a8">
    <w:name w:val="发文字号"/>
    <w:basedOn w:val="a"/>
    <w:link w:val="Char2"/>
    <w:qFormat/>
    <w:rsid w:val="009D7DBC"/>
    <w:rPr>
      <w:rFonts w:eastAsia="仿宋_GB2312"/>
      <w:sz w:val="32"/>
    </w:rPr>
  </w:style>
  <w:style w:type="character" w:customStyle="1" w:styleId="Char2">
    <w:name w:val="发文字号 Char"/>
    <w:link w:val="a8"/>
    <w:qFormat/>
    <w:rsid w:val="009D7DBC"/>
    <w:rPr>
      <w:rFonts w:eastAsia="仿宋_GB2312"/>
      <w:sz w:val="32"/>
    </w:rPr>
  </w:style>
  <w:style w:type="paragraph" w:customStyle="1" w:styleId="a9">
    <w:name w:val="发电时间"/>
    <w:basedOn w:val="a"/>
    <w:link w:val="Char3"/>
    <w:qFormat/>
    <w:rsid w:val="009D7DBC"/>
    <w:rPr>
      <w:rFonts w:ascii="Times New Roman" w:eastAsia="Times New Roman" w:hAnsi="Times New Roman"/>
    </w:rPr>
  </w:style>
  <w:style w:type="character" w:customStyle="1" w:styleId="Char3">
    <w:name w:val="发电时间 Char"/>
    <w:link w:val="a9"/>
    <w:qFormat/>
    <w:rsid w:val="009D7DBC"/>
    <w:rPr>
      <w:rFonts w:ascii="Times New Roman" w:eastAsia="Times New Roman" w:hAnsi="Times New Roman"/>
    </w:rPr>
  </w:style>
  <w:style w:type="paragraph" w:customStyle="1" w:styleId="aa">
    <w:name w:val="正文样式"/>
    <w:basedOn w:val="a"/>
    <w:link w:val="Char4"/>
    <w:qFormat/>
    <w:rsid w:val="009D7DBC"/>
    <w:rPr>
      <w:rFonts w:ascii="方正小标宋简体" w:eastAsia="方正小标宋简体" w:hAnsi="方正小标宋简体"/>
      <w:sz w:val="44"/>
      <w:szCs w:val="44"/>
    </w:rPr>
  </w:style>
  <w:style w:type="character" w:customStyle="1" w:styleId="Char4">
    <w:name w:val="正文样式 Char"/>
    <w:link w:val="aa"/>
    <w:qFormat/>
    <w:rsid w:val="009D7DBC"/>
    <w:rPr>
      <w:rFonts w:ascii="方正小标宋简体" w:eastAsia="方正小标宋简体" w:hAnsi="方正小标宋简体"/>
      <w:sz w:val="44"/>
      <w:szCs w:val="44"/>
    </w:rPr>
  </w:style>
  <w:style w:type="paragraph" w:customStyle="1" w:styleId="NormalNormal">
    <w:name w:val="NormalNormal"/>
    <w:qFormat/>
    <w:rsid w:val="009D7DBC"/>
    <w:pPr>
      <w:widowControl w:val="0"/>
      <w:jc w:val="both"/>
    </w:pPr>
    <w:rPr>
      <w:rFonts w:ascii="Calibri" w:hAnsi="Calibri"/>
      <w:kern w:val="2"/>
      <w:sz w:val="21"/>
      <w:szCs w:val="22"/>
    </w:rPr>
  </w:style>
  <w:style w:type="character" w:customStyle="1" w:styleId="DefaultParagraphFontDefaultParagraphFont">
    <w:name w:val="Default Paragraph FontDefaultParagraphFont"/>
    <w:rsid w:val="009D7DBC"/>
  </w:style>
  <w:style w:type="table" w:customStyle="1" w:styleId="NormalTableTableNormal">
    <w:name w:val="Normal TableTableNormal"/>
    <w:semiHidden/>
    <w:rsid w:val="009D7DBC"/>
    <w:tblPr>
      <w:tblCellMar>
        <w:top w:w="0" w:type="dxa"/>
        <w:left w:w="108" w:type="dxa"/>
        <w:bottom w:w="0" w:type="dxa"/>
        <w:right w:w="108" w:type="dxa"/>
      </w:tblCellMar>
    </w:tblPr>
  </w:style>
  <w:style w:type="numbering" w:customStyle="1" w:styleId="NoListNoList">
    <w:name w:val="No ListNoList"/>
    <w:uiPriority w:val="99"/>
    <w:semiHidden/>
    <w:unhideWhenUsed/>
    <w:rsid w:val="009D7DBC"/>
  </w:style>
  <w:style w:type="character" w:customStyle="1" w:styleId="CharChar">
    <w:name w:val="页眉 CharChar"/>
    <w:link w:val="headerHeader"/>
    <w:rsid w:val="009D7DBC"/>
    <w:rPr>
      <w:sz w:val="18"/>
      <w:szCs w:val="18"/>
    </w:rPr>
  </w:style>
  <w:style w:type="character" w:customStyle="1" w:styleId="CharChar0">
    <w:name w:val="页脚 CharChar0"/>
    <w:link w:val="footerFooter"/>
    <w:rsid w:val="009D7DBC"/>
    <w:rPr>
      <w:sz w:val="18"/>
      <w:szCs w:val="18"/>
    </w:rPr>
  </w:style>
  <w:style w:type="character" w:customStyle="1" w:styleId="StrongStrong">
    <w:name w:val="StrongStrong"/>
    <w:qFormat/>
    <w:rsid w:val="009D7DBC"/>
    <w:rPr>
      <w:rFonts w:cs="Times New Roman"/>
      <w:b/>
      <w:bCs/>
    </w:rPr>
  </w:style>
  <w:style w:type="paragraph" w:customStyle="1" w:styleId="cjkcjk">
    <w:name w:val="cjkcjk"/>
    <w:basedOn w:val="NormalNormal"/>
    <w:rsid w:val="009D7DBC"/>
    <w:pPr>
      <w:widowControl/>
      <w:jc w:val="left"/>
    </w:pPr>
    <w:rPr>
      <w:rFonts w:ascii="宋体" w:hAnsi="宋体" w:cs="宋体"/>
      <w:kern w:val="0"/>
      <w:sz w:val="24"/>
      <w:szCs w:val="24"/>
    </w:rPr>
  </w:style>
  <w:style w:type="paragraph" w:customStyle="1" w:styleId="NormalWebNormalWeb">
    <w:name w:val="Normal (Web)NormalWeb"/>
    <w:basedOn w:val="NormalNormal"/>
    <w:rsid w:val="009D7DBC"/>
    <w:pPr>
      <w:widowControl/>
      <w:jc w:val="left"/>
    </w:pPr>
    <w:rPr>
      <w:rFonts w:ascii="宋体" w:hAnsi="宋体" w:cs="宋体"/>
      <w:kern w:val="0"/>
      <w:sz w:val="24"/>
      <w:szCs w:val="24"/>
    </w:rPr>
  </w:style>
  <w:style w:type="paragraph" w:customStyle="1" w:styleId="footerFooter">
    <w:name w:val="footerFooter"/>
    <w:basedOn w:val="NormalNormal"/>
    <w:link w:val="CharChar0"/>
    <w:rsid w:val="009D7DBC"/>
    <w:pPr>
      <w:tabs>
        <w:tab w:val="center" w:pos="4153"/>
        <w:tab w:val="right" w:pos="8306"/>
      </w:tabs>
      <w:snapToGrid w:val="0"/>
      <w:jc w:val="left"/>
    </w:pPr>
    <w:rPr>
      <w:rFonts w:ascii="Times New Roman" w:hAnsi="Times New Roman"/>
      <w:kern w:val="0"/>
      <w:sz w:val="18"/>
      <w:szCs w:val="18"/>
    </w:rPr>
  </w:style>
  <w:style w:type="paragraph" w:customStyle="1" w:styleId="headerHeader">
    <w:name w:val="headerHeader"/>
    <w:basedOn w:val="NormalNormal"/>
    <w:link w:val="CharChar"/>
    <w:rsid w:val="009D7DBC"/>
    <w:pPr>
      <w:pBdr>
        <w:bottom w:val="single" w:sz="6" w:space="1" w:color="auto"/>
      </w:pBdr>
      <w:tabs>
        <w:tab w:val="center" w:pos="4153"/>
        <w:tab w:val="right" w:pos="8306"/>
      </w:tabs>
      <w:snapToGrid w:val="0"/>
      <w:jc w:val="center"/>
    </w:pPr>
    <w:rPr>
      <w:rFonts w:ascii="Times New Roman" w:hAnsi="Times New Roman"/>
      <w:kern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de835c-ad94-459f-bc9e-ff1dcfdfef29}"/>
        <w:category>
          <w:name w:val="常规"/>
          <w:gallery w:val="placeholder"/>
        </w:category>
        <w:types>
          <w:type w:val="bbPlcHdr"/>
        </w:types>
        <w:behaviors>
          <w:behavior w:val="content"/>
        </w:behaviors>
        <w:guid w:val="{23DE835C-AD94-459F-BC9E-FF1DCFDFEF29}"/>
      </w:docPartPr>
      <w:docPartBody>
        <w:p w:rsidR="00D86CF0" w:rsidRDefault="00D86CF0">
          <w:r>
            <w:rPr>
              <w:color w:val="808080"/>
            </w:rPr>
            <w:t>单击此处输入文字。</w:t>
          </w:r>
        </w:p>
      </w:docPartBody>
    </w:docPart>
    <w:docPart>
      <w:docPartPr>
        <w:name w:val="{cd1758ce-3ad7-4b7c-ab97-11843b92ed24}"/>
        <w:category>
          <w:name w:val="常规"/>
          <w:gallery w:val="placeholder"/>
        </w:category>
        <w:types>
          <w:type w:val="bbPlcHdr"/>
        </w:types>
        <w:behaviors>
          <w:behavior w:val="content"/>
        </w:behaviors>
        <w:guid w:val="{CD1758CE-3AD7-4B7C-AB97-11843B92ED24}"/>
      </w:docPartPr>
      <w:docPartBody>
        <w:p w:rsidR="00D86CF0" w:rsidRDefault="00D86CF0">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D86CF0"/>
    <w:rsid w:val="00C04346"/>
    <w:rsid w:val="00D86C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378</Characters>
  <Application>Microsoft Office Word</Application>
  <DocSecurity>0</DocSecurity>
  <Lines>3</Lines>
  <Paragraphs>1</Paragraphs>
  <ScaleCrop>false</ScaleCrop>
  <Company>Windsoft</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dc:title>
  <dc:creator>Alex Jiang</dc:creator>
  <cp:lastModifiedBy>Administrator</cp:lastModifiedBy>
  <cp:revision>4</cp:revision>
  <dcterms:created xsi:type="dcterms:W3CDTF">2022-03-25T01:34:00Z</dcterms:created>
  <dcterms:modified xsi:type="dcterms:W3CDTF">2022-03-25T01:38:00Z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