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eastAsia="方正小标宋_GBK" w:cs="Times New Roman"/>
          <w:kern w:val="0"/>
          <w:sz w:val="44"/>
          <w:szCs w:val="44"/>
          <w:shd w:val="clear" w:color="auto" w:fill="FFFFFF"/>
          <w:lang w:val="en-US" w:eastAsia="zh-CN" w:bidi="ar"/>
        </w:rPr>
      </w:pPr>
      <w:r>
        <w:rPr>
          <w:rFonts w:hint="eastAsia" w:eastAsia="方正小标宋_GBK" w:cs="Times New Roman"/>
          <w:kern w:val="0"/>
          <w:sz w:val="44"/>
          <w:szCs w:val="44"/>
          <w:shd w:val="clear" w:color="auto" w:fill="FFFFFF"/>
          <w:lang w:val="en-US" w:eastAsia="zh-CN" w:bidi="ar"/>
        </w:rPr>
        <w:t>华宁县投资促进局</w:t>
      </w:r>
    </w:p>
    <w:p>
      <w:pPr>
        <w:widowControl/>
        <w:spacing w:line="560" w:lineRule="exact"/>
        <w:jc w:val="center"/>
        <w:rPr>
          <w:rFonts w:hint="default" w:ascii="Times New Roman" w:hAnsi="Times New Roman" w:cs="Times New Roman"/>
        </w:rPr>
      </w:pPr>
      <w:r>
        <w:rPr>
          <w:rFonts w:hint="default" w:ascii="Times New Roman" w:hAnsi="Times New Roman" w:eastAsia="方正小标宋_GBK" w:cs="Times New Roman"/>
          <w:kern w:val="0"/>
          <w:sz w:val="44"/>
          <w:szCs w:val="44"/>
          <w:shd w:val="clear" w:color="auto" w:fill="FFFFFF"/>
          <w:lang w:bidi="ar"/>
        </w:rPr>
        <w:t>202</w:t>
      </w:r>
      <w:r>
        <w:rPr>
          <w:rFonts w:hint="eastAsia" w:eastAsia="方正小标宋_GBK" w:cs="Times New Roman"/>
          <w:kern w:val="0"/>
          <w:sz w:val="44"/>
          <w:szCs w:val="44"/>
          <w:shd w:val="clear" w:color="auto" w:fill="FFFFFF"/>
          <w:lang w:val="en-US" w:eastAsia="zh-CN" w:bidi="ar"/>
        </w:rPr>
        <w:t>2</w:t>
      </w:r>
      <w:r>
        <w:rPr>
          <w:rFonts w:hint="default" w:ascii="Times New Roman" w:hAnsi="Times New Roman" w:eastAsia="方正小标宋_GBK" w:cs="Times New Roman"/>
          <w:kern w:val="0"/>
          <w:sz w:val="44"/>
          <w:szCs w:val="44"/>
          <w:shd w:val="clear" w:color="auto" w:fill="FFFFFF"/>
          <w:lang w:bidi="ar"/>
        </w:rPr>
        <w:t>年政府信息公开目录 - 第</w:t>
      </w:r>
      <w:r>
        <w:rPr>
          <w:rFonts w:hint="eastAsia" w:eastAsia="方正小标宋_GBK" w:cs="Times New Roman"/>
          <w:kern w:val="0"/>
          <w:sz w:val="44"/>
          <w:szCs w:val="44"/>
          <w:shd w:val="clear" w:color="auto" w:fill="FFFFFF"/>
          <w:lang w:val="en-US" w:eastAsia="zh-CN" w:bidi="ar"/>
        </w:rPr>
        <w:t>四</w:t>
      </w:r>
      <w:r>
        <w:rPr>
          <w:rFonts w:hint="default" w:ascii="Times New Roman" w:hAnsi="Times New Roman" w:eastAsia="方正小标宋_GBK" w:cs="Times New Roman"/>
          <w:kern w:val="0"/>
          <w:sz w:val="44"/>
          <w:szCs w:val="44"/>
          <w:shd w:val="clear" w:color="auto" w:fill="FFFFFF"/>
          <w:lang w:bidi="ar"/>
        </w:rPr>
        <w:t>季度</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2</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10</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12</w:t>
      </w:r>
      <w:r>
        <w:rPr>
          <w:rFonts w:hint="eastAsia" w:ascii="Times New Roman" w:hAnsi="Times New Roman" w:eastAsia="仿宋_GB2312" w:cs="Times New Roman"/>
          <w:kern w:val="0"/>
          <w:sz w:val="32"/>
          <w:szCs w:val="32"/>
          <w:shd w:val="clear" w:color="auto" w:fill="FFFFFF"/>
          <w:lang w:val="en-US" w:eastAsia="zh-CN" w:bidi="ar"/>
        </w:rPr>
        <w:t>月3</w:t>
      </w:r>
      <w:r>
        <w:rPr>
          <w:rFonts w:hint="eastAsia" w:eastAsia="仿宋_GB2312" w:cs="Times New Roman"/>
          <w:kern w:val="0"/>
          <w:sz w:val="32"/>
          <w:szCs w:val="32"/>
          <w:shd w:val="clear" w:color="auto" w:fill="FFFFFF"/>
          <w:lang w:val="en-US" w:eastAsia="zh-CN" w:bidi="ar"/>
        </w:rPr>
        <w:t>1</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12"/>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华宁县投资促进局机构概况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2022.11.10</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无</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华宁县投资促进局关于调整领导班子成员分工的通知</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2022.11.10</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无</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12"/>
        <w:tblW w:w="9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eastAsia" w:eastAsia="方正仿宋_GBK" w:cs="Times New Roman"/>
                <w:sz w:val="30"/>
                <w:szCs w:val="30"/>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single" w:color="E4E4E4" w:sz="6" w:space="7"/>
                <w:left w:val="single" w:color="E4E4E4" w:sz="6" w:space="15"/>
                <w:bottom w:val="single" w:color="E4E4E4" w:sz="6" w:space="15"/>
                <w:right w:val="single" w:color="E4E4E4" w:sz="6" w:space="15"/>
              </w:pBdr>
              <w:shd w:val="clear" w:fill="FFFFFF"/>
              <w:spacing w:before="0" w:beforeAutospacing="0" w:after="0" w:afterAutospacing="0" w:line="294" w:lineRule="atLeast"/>
              <w:ind w:left="0" w:right="0"/>
              <w:jc w:val="center"/>
              <w:rPr>
                <w:b/>
                <w:color w:val="222222"/>
                <w:sz w:val="39"/>
                <w:szCs w:val="39"/>
              </w:rPr>
            </w:pPr>
            <w:r>
              <w:rPr>
                <w:rFonts w:hint="eastAsia" w:eastAsia="方正仿宋_GBK" w:cs="Times New Roman"/>
                <w:sz w:val="24"/>
                <w:szCs w:val="24"/>
                <w:lang w:val="en-US" w:eastAsia="zh-CN"/>
              </w:rPr>
              <w:t xml:space="preserve">华宁县投资促进局政府信息公开目录指南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2022.11.14</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eastAsia" w:eastAsia="方正仿宋_GBK" w:cs="Times New Roman"/>
                <w:sz w:val="30"/>
                <w:szCs w:val="30"/>
                <w:lang w:val="en-US" w:eastAsia="zh-CN"/>
              </w:rPr>
              <w:t>无</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不涉密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r>
              <w:rPr>
                <w:rFonts w:hint="eastAsia" w:eastAsia="方正仿宋_GBK" w:cs="Times New Roman"/>
                <w:sz w:val="30"/>
                <w:szCs w:val="30"/>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12"/>
        <w:tblpPr w:leftFromText="180" w:rightFromText="180" w:vertAnchor="text" w:horzAnchor="page" w:tblpX="1285" w:tblpY="227"/>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31"/>
        <w:gridCol w:w="1895"/>
        <w:gridCol w:w="918"/>
        <w:gridCol w:w="1054"/>
        <w:gridCol w:w="109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9"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65"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华宁县投资促进局2022年部门预算及三公经费预算公开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11.14</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华宁县投资促进局2021年度部门决算及三公经费决算公开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11.14</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3</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华宁县投资促进局2021年度法治政府建设工作情况报告</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12.15</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政务公开年度报告</w:t>
      </w:r>
    </w:p>
    <w:tbl>
      <w:tblPr>
        <w:tblStyle w:val="12"/>
        <w:tblpPr w:leftFromText="180" w:rightFromText="180" w:vertAnchor="text" w:horzAnchor="page" w:tblpX="1058" w:tblpY="341"/>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50"/>
        <w:gridCol w:w="1845"/>
        <w:gridCol w:w="900"/>
        <w:gridCol w:w="1095"/>
        <w:gridCol w:w="111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30"/>
                <w:szCs w:val="30"/>
                <w:lang w:val="en-US" w:eastAsia="zh-CN"/>
              </w:rPr>
              <w:t>无</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（五）信息</w:t>
      </w:r>
      <w:r>
        <w:rPr>
          <w:rFonts w:hint="eastAsia" w:eastAsia="方正小标宋_GBK" w:cs="Times New Roman"/>
          <w:kern w:val="0"/>
          <w:sz w:val="30"/>
          <w:szCs w:val="30"/>
          <w:shd w:val="clear" w:color="auto" w:fill="FFFFFF"/>
          <w:lang w:val="en-US" w:eastAsia="zh-CN" w:bidi="ar"/>
        </w:rPr>
        <w:t>公开制度</w:t>
      </w:r>
    </w:p>
    <w:tbl>
      <w:tblPr>
        <w:tblStyle w:val="12"/>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86"/>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华宁县投资促进局2022年政府信息公开目录 - 第三季度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Helvetica" w:hAnsi="Helvetica" w:eastAsia="Helvetica" w:cs="Helvetica"/>
                <w:i w:val="0"/>
                <w:iCs w:val="0"/>
                <w:caps w:val="0"/>
                <w:color w:val="4184B7"/>
                <w:spacing w:val="0"/>
                <w:sz w:val="19"/>
                <w:szCs w:val="19"/>
                <w:u w:val="none"/>
                <w:shd w:val="clear"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10.28</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12"/>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00"/>
        <w:gridCol w:w="1433"/>
        <w:gridCol w:w="933"/>
        <w:gridCol w:w="1697"/>
        <w:gridCol w:w="100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2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p>
        </w:tc>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pPr>
        <w:widowControl/>
        <w:spacing w:line="560" w:lineRule="exact"/>
        <w:ind w:firstLine="444" w:firstLineChars="200"/>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12"/>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061"/>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玉溪市人民政府关于加强和改进招商引资工作的实施意见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11.29</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2</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《关于加强和改进招商引资工作的实施意见》政策解读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r>
              <w:rPr>
                <w:rFonts w:hint="eastAsia" w:ascii="Times New Roman" w:hAnsi="Times New Roman" w:eastAsia="方正仿宋_GBK" w:cs="Times New Roman"/>
                <w:sz w:val="24"/>
                <w:szCs w:val="24"/>
                <w:lang w:val="en-US" w:eastAsia="zh-CN"/>
              </w:rPr>
              <w:t>.</w:t>
            </w:r>
            <w:r>
              <w:rPr>
                <w:rFonts w:hint="eastAsia" w:eastAsia="方正仿宋_GBK" w:cs="Times New Roman"/>
                <w:sz w:val="24"/>
                <w:szCs w:val="24"/>
                <w:lang w:val="en-US" w:eastAsia="zh-CN"/>
              </w:rPr>
              <w:t>11.29</w:t>
            </w:r>
            <w:bookmarkStart w:id="0" w:name="_GoBack"/>
            <w:bookmarkEnd w:id="0"/>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pPr>
        <w:widowControl/>
        <w:spacing w:line="560" w:lineRule="exact"/>
        <w:ind w:firstLine="444" w:firstLineChars="200"/>
        <w:rPr>
          <w:rFonts w:hint="default" w:ascii="Times New Roman" w:hAnsi="Times New Roman" w:eastAsia="仿宋_GB2312" w:cs="Times New Roman"/>
          <w:sz w:val="24"/>
        </w:rPr>
      </w:pPr>
    </w:p>
    <w:p>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EF0B11-5204-4339-8EAA-ECBFC3CC1C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embedRegular r:id="rId2" w:fontKey="{AEA23575-145D-4776-9534-04C345FC8C3F}"/>
  </w:font>
  <w:font w:name="楷体_GB2312">
    <w:altName w:val="楷体"/>
    <w:panose1 w:val="02010609030101010101"/>
    <w:charset w:val="86"/>
    <w:family w:val="modern"/>
    <w:pitch w:val="default"/>
    <w:sig w:usb0="00000000" w:usb1="00000000" w:usb2="00000000" w:usb3="00000000" w:csb0="00040000" w:csb1="00000000"/>
    <w:embedRegular r:id="rId3" w:fontKey="{195370C9-7017-4587-8E31-6D1A3474FF6A}"/>
  </w:font>
  <w:font w:name="仿宋_GB2312">
    <w:altName w:val="仿宋"/>
    <w:panose1 w:val="02010609030101010101"/>
    <w:charset w:val="86"/>
    <w:family w:val="modern"/>
    <w:pitch w:val="default"/>
    <w:sig w:usb0="00000000" w:usb1="00000000" w:usb2="00000000" w:usb3="00000000" w:csb0="00040000" w:csb1="00000000"/>
    <w:embedRegular r:id="rId4" w:fontKey="{DC647167-91AD-454A-B1C1-8BF3BD76C3E2}"/>
  </w:font>
  <w:font w:name="方正黑体_GBK">
    <w:panose1 w:val="03000509000000000000"/>
    <w:charset w:val="86"/>
    <w:family w:val="auto"/>
    <w:pitch w:val="default"/>
    <w:sig w:usb0="00000001" w:usb1="080E0000" w:usb2="00000000" w:usb3="00000000" w:csb0="00040000" w:csb1="00000000"/>
    <w:embedRegular r:id="rId5" w:fontKey="{BC793F2C-51EF-4BB3-A6B0-FB4B2CDE3FBB}"/>
  </w:font>
  <w:font w:name="方正仿宋_GBK">
    <w:panose1 w:val="02000000000000000000"/>
    <w:charset w:val="86"/>
    <w:family w:val="auto"/>
    <w:pitch w:val="default"/>
    <w:sig w:usb0="00000001" w:usb1="080E0000" w:usb2="00000000" w:usb3="00000000" w:csb0="00040000" w:csb1="00000000"/>
    <w:embedRegular r:id="rId6" w:fontKey="{B896877A-190B-4805-AD79-AB36DE48E116}"/>
  </w:font>
  <w:font w:name="Helvetica">
    <w:panose1 w:val="020B0504020202030204"/>
    <w:charset w:val="00"/>
    <w:family w:val="auto"/>
    <w:pitch w:val="default"/>
    <w:sig w:usb0="00000007" w:usb1="00000000" w:usb2="00000000" w:usb3="00000000" w:csb0="00000093" w:csb1="00000000"/>
    <w:embedRegular r:id="rId7" w:fontKey="{353CB374-623D-4C5D-BB6C-FA7EC7ED49F4}"/>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ziEn&#10;0QAAAAMBAAAPAAAAAAAAAAEAIAAAACIAAABkcnMvZG93bnJldi54bWxQSwECFAAUAAAACACHTuJA&#10;Mq3NX7YBAABMAwAADgAAAAAAAAABACAAAAAgAQAAZHJzL2Uyb0RvYy54bWxQSwUGAAAAAAYABgBZ&#10;AQAASAUAAAAA&#10;">
              <v:fill on="f" focussize="0,0"/>
              <v:stroke on="f"/>
              <v:imagedata o:title=""/>
              <o:lock v:ext="edit" aspectratio="f"/>
              <v:textbox inset="0mm,0mm,0mm,0mm" style="mso-fit-shape-to-text:t;">
                <w:txbxContent>
                  <w:p>
                    <w:pPr>
                      <w:pStyle w:val="5"/>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504EA"/>
    <w:rsid w:val="00F73DE3"/>
    <w:rsid w:val="00F847C1"/>
    <w:rsid w:val="00F86B17"/>
    <w:rsid w:val="00FA43AC"/>
    <w:rsid w:val="00FB3153"/>
    <w:rsid w:val="00FC2F6D"/>
    <w:rsid w:val="00FC552D"/>
    <w:rsid w:val="00FD6637"/>
    <w:rsid w:val="00FE2D2A"/>
    <w:rsid w:val="02B106C6"/>
    <w:rsid w:val="056D5430"/>
    <w:rsid w:val="05B07000"/>
    <w:rsid w:val="06285951"/>
    <w:rsid w:val="06454466"/>
    <w:rsid w:val="06851A41"/>
    <w:rsid w:val="07BC7DAC"/>
    <w:rsid w:val="07E05010"/>
    <w:rsid w:val="08793523"/>
    <w:rsid w:val="08D616A5"/>
    <w:rsid w:val="09AD75CA"/>
    <w:rsid w:val="0AA915EE"/>
    <w:rsid w:val="0AE35FC6"/>
    <w:rsid w:val="0B9A742E"/>
    <w:rsid w:val="0C8C4A13"/>
    <w:rsid w:val="0CF12DF0"/>
    <w:rsid w:val="0D05712B"/>
    <w:rsid w:val="0D5B72BA"/>
    <w:rsid w:val="0E1237D4"/>
    <w:rsid w:val="0FD0756A"/>
    <w:rsid w:val="10663081"/>
    <w:rsid w:val="12214331"/>
    <w:rsid w:val="1307423B"/>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EF4290"/>
    <w:rsid w:val="24854F63"/>
    <w:rsid w:val="257F2C9A"/>
    <w:rsid w:val="26086131"/>
    <w:rsid w:val="267F3F3E"/>
    <w:rsid w:val="28BD3B5F"/>
    <w:rsid w:val="290C5E30"/>
    <w:rsid w:val="295D5FA1"/>
    <w:rsid w:val="29FC0109"/>
    <w:rsid w:val="2A2263A0"/>
    <w:rsid w:val="2A9C33B1"/>
    <w:rsid w:val="2BBF69D0"/>
    <w:rsid w:val="2C9977CB"/>
    <w:rsid w:val="2D434DAD"/>
    <w:rsid w:val="2D4777BE"/>
    <w:rsid w:val="30DD5857"/>
    <w:rsid w:val="315F42B9"/>
    <w:rsid w:val="32117CEC"/>
    <w:rsid w:val="330F290E"/>
    <w:rsid w:val="33543016"/>
    <w:rsid w:val="33D37264"/>
    <w:rsid w:val="340A0759"/>
    <w:rsid w:val="34697EB5"/>
    <w:rsid w:val="34E552D1"/>
    <w:rsid w:val="35CA1567"/>
    <w:rsid w:val="36A2474B"/>
    <w:rsid w:val="37FA3075"/>
    <w:rsid w:val="39036E07"/>
    <w:rsid w:val="3A1716DB"/>
    <w:rsid w:val="3ABB2FEE"/>
    <w:rsid w:val="3AFA1378"/>
    <w:rsid w:val="3C343AEC"/>
    <w:rsid w:val="3CD84724"/>
    <w:rsid w:val="3DE525DD"/>
    <w:rsid w:val="3FA65838"/>
    <w:rsid w:val="44BE6FFF"/>
    <w:rsid w:val="450611AF"/>
    <w:rsid w:val="458263B7"/>
    <w:rsid w:val="45AE556B"/>
    <w:rsid w:val="46641824"/>
    <w:rsid w:val="46FF62DA"/>
    <w:rsid w:val="47600548"/>
    <w:rsid w:val="478352F5"/>
    <w:rsid w:val="48141178"/>
    <w:rsid w:val="482634B6"/>
    <w:rsid w:val="494C4EF9"/>
    <w:rsid w:val="4B5D283C"/>
    <w:rsid w:val="4C3C3219"/>
    <w:rsid w:val="4D8A2136"/>
    <w:rsid w:val="4E7F307E"/>
    <w:rsid w:val="4E993A0C"/>
    <w:rsid w:val="4F3352AA"/>
    <w:rsid w:val="4F5F74DA"/>
    <w:rsid w:val="517E5034"/>
    <w:rsid w:val="52D17755"/>
    <w:rsid w:val="52DB290B"/>
    <w:rsid w:val="534911F7"/>
    <w:rsid w:val="557C5C4F"/>
    <w:rsid w:val="56945177"/>
    <w:rsid w:val="571541AC"/>
    <w:rsid w:val="5AFD4563"/>
    <w:rsid w:val="5B9823CF"/>
    <w:rsid w:val="5D1C0D15"/>
    <w:rsid w:val="5D4D4104"/>
    <w:rsid w:val="5D564B3F"/>
    <w:rsid w:val="5E1A4551"/>
    <w:rsid w:val="5E573C4B"/>
    <w:rsid w:val="61A67C14"/>
    <w:rsid w:val="62D86515"/>
    <w:rsid w:val="64795C0F"/>
    <w:rsid w:val="64F860C4"/>
    <w:rsid w:val="655A3712"/>
    <w:rsid w:val="66101E88"/>
    <w:rsid w:val="67181784"/>
    <w:rsid w:val="67243738"/>
    <w:rsid w:val="67430D99"/>
    <w:rsid w:val="6B670DB8"/>
    <w:rsid w:val="6C1867F2"/>
    <w:rsid w:val="6CB64B81"/>
    <w:rsid w:val="6CC879EB"/>
    <w:rsid w:val="6E342F38"/>
    <w:rsid w:val="6E377A0E"/>
    <w:rsid w:val="6EF36D68"/>
    <w:rsid w:val="6F89409D"/>
    <w:rsid w:val="71725877"/>
    <w:rsid w:val="720D7B7A"/>
    <w:rsid w:val="74181209"/>
    <w:rsid w:val="741B47AB"/>
    <w:rsid w:val="74411A73"/>
    <w:rsid w:val="74645752"/>
    <w:rsid w:val="75C5543E"/>
    <w:rsid w:val="763A2EB5"/>
    <w:rsid w:val="76920CEE"/>
    <w:rsid w:val="770A5B3E"/>
    <w:rsid w:val="779712BC"/>
    <w:rsid w:val="77A620C4"/>
    <w:rsid w:val="786A12AE"/>
    <w:rsid w:val="78EE0AED"/>
    <w:rsid w:val="78F31AB4"/>
    <w:rsid w:val="79795A4F"/>
    <w:rsid w:val="79927A2C"/>
    <w:rsid w:val="7A810243"/>
    <w:rsid w:val="7A872F47"/>
    <w:rsid w:val="7B9A37AD"/>
    <w:rsid w:val="7CD43FF5"/>
    <w:rsid w:val="7D3C1B98"/>
    <w:rsid w:val="7F18122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454545"/>
      <w:u w:val="none"/>
    </w:rPr>
  </w:style>
  <w:style w:type="character" w:styleId="11">
    <w:name w:val="Hyperlink"/>
    <w:basedOn w:val="7"/>
    <w:qFormat/>
    <w:uiPriority w:val="0"/>
    <w:rPr>
      <w:color w:val="454545"/>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swiper-active-switch"/>
    <w:basedOn w:val="7"/>
    <w:qFormat/>
    <w:uiPriority w:val="0"/>
    <w:rPr>
      <w:shd w:val="clear" w:color="auto" w:fill="014E9C"/>
    </w:rPr>
  </w:style>
  <w:style w:type="character" w:customStyle="1" w:styleId="15">
    <w:name w:val="swiper-active-switch2"/>
    <w:basedOn w:val="7"/>
    <w:uiPriority w:val="0"/>
    <w:rPr>
      <w:shd w:val="clear" w:fill="014E9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609</Words>
  <Characters>3475</Characters>
  <Lines>28</Lines>
  <Paragraphs>8</Paragraphs>
  <ScaleCrop>false</ScaleCrop>
  <LinksUpToDate>false</LinksUpToDate>
  <CharactersWithSpaces>4076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Administrator</cp:lastModifiedBy>
  <cp:lastPrinted>2018-01-18T03:41:00Z</cp:lastPrinted>
  <dcterms:modified xsi:type="dcterms:W3CDTF">2023-01-09T03:48:34Z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043AAC1149524A8F88377F534DAA7D98</vt:lpwstr>
  </property>
</Properties>
</file>