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Times New Roman" w:hAnsi="Times New Roman" w:eastAsia="方正小标宋_GBK"/>
          <w:sz w:val="36"/>
          <w:szCs w:val="36"/>
          <w:lang w:val="en-US" w:eastAsia="zh-CN"/>
        </w:rPr>
      </w:pPr>
      <w:r>
        <w:rPr>
          <w:rFonts w:hint="eastAsia" w:ascii="Times New Roman" w:hAnsi="Times New Roman" w:eastAsia="方正小标宋_GBK"/>
          <w:sz w:val="36"/>
          <w:szCs w:val="36"/>
          <w:lang w:val="en-US" w:eastAsia="zh-CN"/>
        </w:rPr>
        <w:t>华宁县2023年三季度排污单位执法监测开展情况</w:t>
      </w:r>
    </w:p>
    <w:tbl>
      <w:tblPr>
        <w:tblW w:w="13745" w:type="dxa"/>
        <w:tblInd w:w="-77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56"/>
        <w:gridCol w:w="789"/>
        <w:gridCol w:w="1512"/>
        <w:gridCol w:w="1408"/>
        <w:gridCol w:w="1292"/>
        <w:gridCol w:w="1269"/>
        <w:gridCol w:w="2735"/>
        <w:gridCol w:w="1061"/>
        <w:gridCol w:w="30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序号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  <w:lang w:eastAsia="zh-CN"/>
              </w:rPr>
              <w:t>排污许可管理类别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行业类别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监测点名称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名录类别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排放标准名称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监测日期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排放浓度是否达标，超标指标/超标倍数（排放浓度/排放标准）（单位：mg/L、mg/m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3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总排放口（DW001）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城镇污水处理厂污染物排放标准（GB 18918-2002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2023-7-3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总排放口（DW001）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城镇污水处理厂污染物排放标准（GB 18918-2002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2023-8-1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7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简化管理</w:t>
            </w:r>
          </w:p>
        </w:tc>
        <w:tc>
          <w:tcPr>
            <w:tcW w:w="1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华宁北控环保水务有限公司</w:t>
            </w:r>
          </w:p>
        </w:tc>
        <w:tc>
          <w:tcPr>
            <w:tcW w:w="1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污水处理及其再生利用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总排放口（</w:t>
            </w: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DW001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水环境、大气环境</w:t>
            </w:r>
          </w:p>
        </w:tc>
        <w:tc>
          <w:tcPr>
            <w:tcW w:w="2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城镇污水处理厂污染物排放标准（GB 18918-2002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）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2023-9-4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78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重点管理</w:t>
            </w:r>
          </w:p>
        </w:tc>
        <w:tc>
          <w:tcPr>
            <w:tcW w:w="15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华宁玉珠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水泥有限公司</w:t>
            </w:r>
          </w:p>
        </w:tc>
        <w:tc>
          <w:tcPr>
            <w:tcW w:w="140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水泥制造</w:t>
            </w: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窑窑尾</w:t>
            </w:r>
          </w:p>
        </w:tc>
        <w:tc>
          <w:tcPr>
            <w:tcW w:w="126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大气环境</w:t>
            </w:r>
          </w:p>
        </w:tc>
        <w:tc>
          <w:tcPr>
            <w:tcW w:w="273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水泥工业大气污染物排放标准(GB4915-2013)</w:t>
            </w: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2023-9-6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窑头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2023-9-6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生料均化库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2023-9-6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4#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黏土破碎机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2023-9-6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</w:trPr>
        <w:tc>
          <w:tcPr>
            <w:tcW w:w="65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</w:pPr>
          </w:p>
        </w:tc>
        <w:tc>
          <w:tcPr>
            <w:tcW w:w="78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5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40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2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3#</w:t>
            </w: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水泥磨</w:t>
            </w:r>
          </w:p>
        </w:tc>
        <w:tc>
          <w:tcPr>
            <w:tcW w:w="126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73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0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2023-9-6</w:t>
            </w:r>
          </w:p>
        </w:tc>
        <w:tc>
          <w:tcPr>
            <w:tcW w:w="30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color w:val="000000"/>
                <w:sz w:val="24"/>
                <w:szCs w:val="24"/>
                <w:u w:val="none"/>
                <w:lang w:eastAsia="zh-CN"/>
              </w:rPr>
              <w:t>达标</w:t>
            </w:r>
          </w:p>
        </w:tc>
      </w:tr>
    </w:tbl>
    <w:p>
      <w:pPr>
        <w:rPr>
          <w:rFonts w:hint="eastAsia" w:ascii="微软雅黑" w:hAnsi="微软雅黑" w:eastAsia="微软雅黑" w:cs="微软雅黑"/>
          <w:b/>
          <w:i w:val="0"/>
          <w:caps w:val="0"/>
          <w:color w:val="BA0C31"/>
          <w:spacing w:val="0"/>
          <w:sz w:val="36"/>
          <w:szCs w:val="36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paperSrc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F5284C"/>
    <w:rsid w:val="16F5284C"/>
    <w:rsid w:val="22974CF6"/>
    <w:rsid w:val="276F6518"/>
    <w:rsid w:val="6D97204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ascii="仿宋" w:hAnsi="仿宋" w:eastAsia="仿宋" w:cs="仿宋"/>
      <w:color w:val="000000"/>
      <w:sz w:val="24"/>
      <w:szCs w:val="24"/>
      <w:u w:val="none"/>
    </w:rPr>
  </w:style>
  <w:style w:type="character" w:customStyle="1" w:styleId="5">
    <w:name w:val="font21"/>
    <w:basedOn w:val="3"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6">
    <w:name w:val="font01"/>
    <w:basedOn w:val="3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玉溪市华宁县党政机关单位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2023-11-23T08:00:00Z</dcterms:created>
  <dc:creator>Administrator</dc:creator>
  <cp:lastModifiedBy>Administrator</cp:lastModifiedBy>
  <dcterms:modified xsi:type="dcterms:W3CDTF">2023-11-23T08:22:05Z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