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79909" w14:textId="77777777" w:rsidR="00390E6C" w:rsidRPr="00905AFA" w:rsidRDefault="00390E6C" w:rsidP="00617AB6">
      <w:pPr>
        <w:pStyle w:val="af7"/>
        <w:ind w:right="98" w:firstLine="880"/>
        <w:rPr>
          <w:rFonts w:eastAsia="仿宋_GB2312"/>
          <w:sz w:val="44"/>
        </w:rPr>
      </w:pPr>
      <w:bookmarkStart w:id="0" w:name="_Hlk128843194"/>
      <w:r w:rsidRPr="00905AFA">
        <w:rPr>
          <w:rFonts w:eastAsia="仿宋_GB2312"/>
          <w:sz w:val="44"/>
        </w:rPr>
        <w:t>云南省滇中引水二期配套工程建设项目</w:t>
      </w:r>
    </w:p>
    <w:p w14:paraId="7C06E5ED" w14:textId="4ED9F00E" w:rsidR="00390E6C" w:rsidRPr="00905AFA" w:rsidRDefault="000C5718" w:rsidP="00617AB6">
      <w:pPr>
        <w:pStyle w:val="af7"/>
        <w:ind w:right="98" w:firstLine="880"/>
        <w:rPr>
          <w:rFonts w:eastAsia="仿宋_GB2312"/>
          <w:sz w:val="44"/>
        </w:rPr>
      </w:pPr>
      <w:r>
        <w:rPr>
          <w:rFonts w:eastAsia="仿宋_GB2312" w:hint="eastAsia"/>
          <w:sz w:val="44"/>
        </w:rPr>
        <w:t>（</w:t>
      </w:r>
      <w:r w:rsidR="00E8430F">
        <w:rPr>
          <w:rFonts w:eastAsia="仿宋_GB2312" w:hint="eastAsia"/>
          <w:sz w:val="44"/>
        </w:rPr>
        <w:t>华宁</w:t>
      </w:r>
      <w:r>
        <w:rPr>
          <w:rFonts w:eastAsia="仿宋_GB2312" w:hint="eastAsia"/>
          <w:sz w:val="44"/>
        </w:rPr>
        <w:t>段）</w:t>
      </w:r>
      <w:r w:rsidR="00390E6C" w:rsidRPr="00905AFA">
        <w:rPr>
          <w:rFonts w:eastAsia="仿宋_GB2312" w:hint="eastAsia"/>
          <w:sz w:val="44"/>
        </w:rPr>
        <w:t>规划土地用途调整方</w:t>
      </w:r>
      <w:r w:rsidR="00390E6C" w:rsidRPr="00905AFA">
        <w:rPr>
          <w:rFonts w:eastAsia="仿宋_GB2312"/>
          <w:sz w:val="44"/>
        </w:rPr>
        <w:t>案</w:t>
      </w:r>
    </w:p>
    <w:p w14:paraId="2FAFB860" w14:textId="77777777" w:rsidR="00390E6C" w:rsidRPr="00905AFA" w:rsidRDefault="00390E6C" w:rsidP="00390E6C">
      <w:pPr>
        <w:jc w:val="center"/>
      </w:pPr>
    </w:p>
    <w:p w14:paraId="0340F759" w14:textId="77777777" w:rsidR="00390E6C" w:rsidRPr="00905AFA" w:rsidRDefault="00390E6C" w:rsidP="00390E6C">
      <w:pPr>
        <w:ind w:firstLineChars="0" w:firstLine="0"/>
        <w:jc w:val="center"/>
        <w:rPr>
          <w:b/>
          <w:sz w:val="32"/>
          <w:szCs w:val="32"/>
        </w:rPr>
      </w:pPr>
      <w:r w:rsidRPr="00905AFA">
        <w:rPr>
          <w:b/>
          <w:sz w:val="32"/>
          <w:szCs w:val="32"/>
        </w:rPr>
        <w:t>建设依据：云政发〔</w:t>
      </w:r>
      <w:r w:rsidRPr="00905AFA">
        <w:rPr>
          <w:b/>
          <w:sz w:val="32"/>
          <w:szCs w:val="32"/>
        </w:rPr>
        <w:t>2021</w:t>
      </w:r>
      <w:r w:rsidRPr="00905AFA">
        <w:rPr>
          <w:b/>
          <w:sz w:val="32"/>
          <w:szCs w:val="32"/>
        </w:rPr>
        <w:t>〕</w:t>
      </w:r>
      <w:r w:rsidRPr="00905AFA">
        <w:rPr>
          <w:b/>
          <w:sz w:val="32"/>
          <w:szCs w:val="32"/>
        </w:rPr>
        <w:t>4</w:t>
      </w:r>
      <w:r w:rsidRPr="00905AFA">
        <w:rPr>
          <w:b/>
          <w:sz w:val="32"/>
          <w:szCs w:val="32"/>
        </w:rPr>
        <w:t>号</w:t>
      </w:r>
    </w:p>
    <w:p w14:paraId="6E5DB4D8" w14:textId="77777777" w:rsidR="00390E6C" w:rsidRPr="00905AFA" w:rsidRDefault="00390E6C" w:rsidP="00390E6C">
      <w:pPr>
        <w:ind w:firstLineChars="0" w:firstLine="0"/>
        <w:jc w:val="center"/>
        <w:rPr>
          <w:b/>
          <w:sz w:val="32"/>
          <w:szCs w:val="32"/>
        </w:rPr>
      </w:pPr>
      <w:r w:rsidRPr="00905AFA">
        <w:rPr>
          <w:b/>
          <w:sz w:val="32"/>
          <w:szCs w:val="32"/>
        </w:rPr>
        <w:t xml:space="preserve">             </w:t>
      </w:r>
      <w:r w:rsidRPr="00905AFA">
        <w:rPr>
          <w:b/>
          <w:sz w:val="32"/>
          <w:szCs w:val="32"/>
        </w:rPr>
        <w:t>云水许可〔</w:t>
      </w:r>
      <w:r w:rsidRPr="00905AFA">
        <w:rPr>
          <w:b/>
          <w:sz w:val="32"/>
          <w:szCs w:val="32"/>
        </w:rPr>
        <w:t>2022</w:t>
      </w:r>
      <w:r w:rsidRPr="00905AFA">
        <w:rPr>
          <w:b/>
          <w:sz w:val="32"/>
          <w:szCs w:val="32"/>
        </w:rPr>
        <w:t>〕</w:t>
      </w:r>
      <w:r w:rsidRPr="00905AFA">
        <w:rPr>
          <w:b/>
          <w:sz w:val="32"/>
          <w:szCs w:val="32"/>
        </w:rPr>
        <w:t>32</w:t>
      </w:r>
      <w:r w:rsidRPr="00905AFA">
        <w:rPr>
          <w:b/>
          <w:sz w:val="32"/>
          <w:szCs w:val="32"/>
        </w:rPr>
        <w:t>号</w:t>
      </w:r>
    </w:p>
    <w:p w14:paraId="22C7ADC5" w14:textId="77777777" w:rsidR="00617AB6" w:rsidRDefault="00593E40" w:rsidP="00593E40">
      <w:pPr>
        <w:ind w:firstLineChars="0" w:firstLine="0"/>
        <w:rPr>
          <w:b/>
          <w:color w:val="000000"/>
          <w:sz w:val="30"/>
          <w:szCs w:val="30"/>
        </w:rPr>
      </w:pPr>
      <w:r w:rsidRPr="00905AFA">
        <w:rPr>
          <w:b/>
          <w:color w:val="000000"/>
          <w:sz w:val="30"/>
          <w:szCs w:val="30"/>
        </w:rPr>
        <w:t xml:space="preserve">            </w:t>
      </w:r>
    </w:p>
    <w:p w14:paraId="0D0FC281" w14:textId="77777777" w:rsidR="00617AB6" w:rsidRDefault="00617AB6" w:rsidP="00593E40">
      <w:pPr>
        <w:ind w:firstLineChars="0" w:firstLine="0"/>
        <w:rPr>
          <w:b/>
          <w:color w:val="000000"/>
          <w:sz w:val="30"/>
          <w:szCs w:val="30"/>
        </w:rPr>
      </w:pPr>
    </w:p>
    <w:p w14:paraId="5F4FA08B" w14:textId="77777777" w:rsidR="00617AB6" w:rsidRDefault="00617AB6" w:rsidP="00593E40">
      <w:pPr>
        <w:ind w:firstLineChars="0" w:firstLine="0"/>
        <w:rPr>
          <w:b/>
          <w:color w:val="000000"/>
          <w:sz w:val="30"/>
          <w:szCs w:val="30"/>
        </w:rPr>
      </w:pPr>
    </w:p>
    <w:p w14:paraId="7638BA9E" w14:textId="77777777" w:rsidR="00617AB6" w:rsidRDefault="00617AB6" w:rsidP="00593E40">
      <w:pPr>
        <w:ind w:firstLineChars="0" w:firstLine="0"/>
        <w:rPr>
          <w:b/>
          <w:color w:val="000000"/>
          <w:sz w:val="30"/>
          <w:szCs w:val="30"/>
        </w:rPr>
      </w:pPr>
    </w:p>
    <w:p w14:paraId="34225C33" w14:textId="77777777" w:rsidR="00617AB6" w:rsidRDefault="00617AB6" w:rsidP="00593E40">
      <w:pPr>
        <w:ind w:firstLineChars="0" w:firstLine="0"/>
        <w:rPr>
          <w:b/>
          <w:color w:val="000000"/>
          <w:sz w:val="30"/>
          <w:szCs w:val="30"/>
        </w:rPr>
      </w:pPr>
    </w:p>
    <w:p w14:paraId="6CD94D4F" w14:textId="77777777" w:rsidR="00617AB6" w:rsidRDefault="00617AB6" w:rsidP="00593E40">
      <w:pPr>
        <w:ind w:firstLineChars="0" w:firstLine="0"/>
        <w:rPr>
          <w:b/>
          <w:color w:val="000000"/>
          <w:sz w:val="30"/>
          <w:szCs w:val="30"/>
        </w:rPr>
      </w:pPr>
    </w:p>
    <w:p w14:paraId="79CBCA1C" w14:textId="77777777" w:rsidR="00617AB6" w:rsidRDefault="00617AB6" w:rsidP="00593E40">
      <w:pPr>
        <w:ind w:firstLineChars="0" w:firstLine="0"/>
        <w:rPr>
          <w:b/>
          <w:color w:val="000000"/>
          <w:sz w:val="30"/>
          <w:szCs w:val="30"/>
        </w:rPr>
      </w:pPr>
    </w:p>
    <w:p w14:paraId="5863E7F9" w14:textId="77777777" w:rsidR="00617AB6" w:rsidRDefault="00617AB6" w:rsidP="00593E40">
      <w:pPr>
        <w:ind w:firstLineChars="0" w:firstLine="0"/>
        <w:rPr>
          <w:b/>
          <w:color w:val="000000"/>
          <w:sz w:val="30"/>
          <w:szCs w:val="30"/>
        </w:rPr>
      </w:pPr>
    </w:p>
    <w:p w14:paraId="5FDBECE7" w14:textId="77777777" w:rsidR="00617AB6" w:rsidRDefault="00617AB6" w:rsidP="00593E40">
      <w:pPr>
        <w:ind w:firstLineChars="0" w:firstLine="0"/>
        <w:rPr>
          <w:b/>
          <w:color w:val="000000"/>
          <w:sz w:val="30"/>
          <w:szCs w:val="30"/>
        </w:rPr>
      </w:pPr>
    </w:p>
    <w:p w14:paraId="42409F4F" w14:textId="77777777" w:rsidR="009325AE" w:rsidRDefault="009325AE" w:rsidP="00593E40">
      <w:pPr>
        <w:ind w:firstLineChars="0" w:firstLine="0"/>
        <w:rPr>
          <w:b/>
          <w:color w:val="000000"/>
          <w:sz w:val="30"/>
          <w:szCs w:val="30"/>
        </w:rPr>
      </w:pPr>
    </w:p>
    <w:p w14:paraId="42D28E4E" w14:textId="77777777" w:rsidR="00617AB6" w:rsidRDefault="00617AB6" w:rsidP="00593E40">
      <w:pPr>
        <w:ind w:firstLineChars="0" w:firstLine="0"/>
        <w:rPr>
          <w:b/>
          <w:color w:val="000000"/>
          <w:sz w:val="30"/>
          <w:szCs w:val="30"/>
        </w:rPr>
      </w:pPr>
    </w:p>
    <w:p w14:paraId="76337267" w14:textId="77777777" w:rsidR="00617AB6" w:rsidRDefault="00617AB6" w:rsidP="00593E40">
      <w:pPr>
        <w:ind w:firstLineChars="0" w:firstLine="0"/>
        <w:rPr>
          <w:b/>
          <w:color w:val="000000"/>
          <w:sz w:val="30"/>
          <w:szCs w:val="30"/>
        </w:rPr>
      </w:pPr>
    </w:p>
    <w:p w14:paraId="5918AEAE" w14:textId="77777777" w:rsidR="00617AB6" w:rsidRDefault="00617AB6" w:rsidP="00593E40">
      <w:pPr>
        <w:ind w:firstLineChars="0" w:firstLine="0"/>
        <w:rPr>
          <w:b/>
          <w:color w:val="000000"/>
          <w:sz w:val="30"/>
          <w:szCs w:val="30"/>
        </w:rPr>
      </w:pPr>
    </w:p>
    <w:p w14:paraId="153CE51C" w14:textId="332232B2" w:rsidR="00593E40" w:rsidRPr="009325AE" w:rsidRDefault="009325AE" w:rsidP="009325AE">
      <w:pPr>
        <w:ind w:firstLineChars="0" w:firstLine="0"/>
        <w:jc w:val="center"/>
        <w:rPr>
          <w:rFonts w:ascii="仿宋_GB2312"/>
          <w:b/>
          <w:color w:val="000000"/>
          <w:sz w:val="30"/>
          <w:szCs w:val="30"/>
        </w:rPr>
      </w:pPr>
      <w:r>
        <w:rPr>
          <w:rFonts w:ascii="仿宋_GB2312"/>
          <w:b/>
          <w:color w:val="000000"/>
          <w:sz w:val="30"/>
          <w:szCs w:val="30"/>
        </w:rPr>
        <w:t>华宁县人民政府</w:t>
      </w:r>
    </w:p>
    <w:p w14:paraId="5FFD9686" w14:textId="77777777" w:rsidR="00617AB6" w:rsidRDefault="00617AB6" w:rsidP="00617AB6">
      <w:pPr>
        <w:ind w:firstLineChars="0" w:firstLine="0"/>
        <w:jc w:val="center"/>
        <w:rPr>
          <w:b/>
          <w:color w:val="000000"/>
          <w:sz w:val="30"/>
          <w:szCs w:val="30"/>
        </w:rPr>
      </w:pPr>
    </w:p>
    <w:p w14:paraId="60BCBCD0" w14:textId="77777777" w:rsidR="00617AB6" w:rsidRPr="00905AFA" w:rsidRDefault="00617AB6" w:rsidP="00617AB6">
      <w:pPr>
        <w:ind w:firstLineChars="0" w:firstLine="0"/>
        <w:jc w:val="center"/>
        <w:rPr>
          <w:b/>
          <w:color w:val="000000"/>
          <w:sz w:val="30"/>
          <w:szCs w:val="30"/>
        </w:rPr>
      </w:pPr>
    </w:p>
    <w:p w14:paraId="5C2E1752" w14:textId="41FF9694" w:rsidR="00593E40" w:rsidRPr="00905AFA" w:rsidRDefault="00593E40" w:rsidP="00593E40">
      <w:pPr>
        <w:ind w:firstLineChars="0" w:firstLine="0"/>
        <w:jc w:val="center"/>
        <w:rPr>
          <w:b/>
          <w:sz w:val="32"/>
          <w:szCs w:val="32"/>
        </w:rPr>
        <w:sectPr w:rsidR="00593E40" w:rsidRPr="00905AFA" w:rsidSect="00617AB6">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797" w:header="851" w:footer="992" w:gutter="0"/>
          <w:cols w:space="720"/>
          <w:docGrid w:linePitch="381"/>
        </w:sectPr>
      </w:pPr>
      <w:r w:rsidRPr="00905AFA">
        <w:rPr>
          <w:b/>
          <w:sz w:val="32"/>
          <w:szCs w:val="32"/>
        </w:rPr>
        <w:t>二</w:t>
      </w:r>
      <w:r w:rsidRPr="00905AFA">
        <w:rPr>
          <w:rFonts w:eastAsia="微软雅黑"/>
          <w:b/>
          <w:sz w:val="32"/>
          <w:szCs w:val="32"/>
        </w:rPr>
        <w:t>〇</w:t>
      </w:r>
      <w:r w:rsidRPr="00905AFA">
        <w:rPr>
          <w:b/>
          <w:sz w:val="32"/>
          <w:szCs w:val="32"/>
        </w:rPr>
        <w:t>二三年</w:t>
      </w:r>
      <w:r w:rsidRPr="00905AFA">
        <w:rPr>
          <w:rFonts w:hint="eastAsia"/>
          <w:b/>
          <w:sz w:val="32"/>
          <w:szCs w:val="32"/>
        </w:rPr>
        <w:t>十</w:t>
      </w:r>
      <w:r w:rsidR="00E8430F">
        <w:rPr>
          <w:rFonts w:hint="eastAsia"/>
          <w:b/>
          <w:sz w:val="32"/>
          <w:szCs w:val="32"/>
        </w:rPr>
        <w:t>二</w:t>
      </w:r>
      <w:r w:rsidRPr="00905AFA">
        <w:rPr>
          <w:b/>
          <w:sz w:val="32"/>
          <w:szCs w:val="32"/>
        </w:rPr>
        <w:t>月</w:t>
      </w:r>
    </w:p>
    <w:bookmarkEnd w:id="0"/>
    <w:p w14:paraId="780947E5" w14:textId="77777777" w:rsidR="00390E6C" w:rsidRPr="00905AFA" w:rsidRDefault="00390E6C" w:rsidP="00390E6C">
      <w:pPr>
        <w:pStyle w:val="af7"/>
        <w:ind w:right="98" w:firstLine="880"/>
        <w:rPr>
          <w:rFonts w:eastAsia="仿宋_GB2312"/>
          <w:sz w:val="44"/>
        </w:rPr>
      </w:pPr>
      <w:r w:rsidRPr="00905AFA">
        <w:rPr>
          <w:rFonts w:eastAsia="仿宋_GB2312"/>
          <w:sz w:val="44"/>
        </w:rPr>
        <w:lastRenderedPageBreak/>
        <w:t>云南省滇中引水二期配套工程建设项目</w:t>
      </w:r>
    </w:p>
    <w:p w14:paraId="11E3CD94" w14:textId="0FF8297D" w:rsidR="00390E6C" w:rsidRPr="00905AFA" w:rsidRDefault="000C5718" w:rsidP="00390E6C">
      <w:pPr>
        <w:adjustRightInd w:val="0"/>
        <w:ind w:firstLine="883"/>
        <w:jc w:val="center"/>
        <w:rPr>
          <w:rFonts w:eastAsia="黑体"/>
          <w:spacing w:val="-20"/>
          <w:sz w:val="44"/>
          <w:szCs w:val="44"/>
        </w:rPr>
      </w:pPr>
      <w:r>
        <w:rPr>
          <w:rFonts w:hint="eastAsia"/>
          <w:b/>
          <w:sz w:val="44"/>
          <w:szCs w:val="44"/>
        </w:rPr>
        <w:t>（</w:t>
      </w:r>
      <w:r w:rsidR="00E8430F">
        <w:rPr>
          <w:rFonts w:hint="eastAsia"/>
          <w:b/>
          <w:sz w:val="44"/>
          <w:szCs w:val="44"/>
        </w:rPr>
        <w:t>华宁</w:t>
      </w:r>
      <w:r>
        <w:rPr>
          <w:rFonts w:hint="eastAsia"/>
          <w:b/>
          <w:sz w:val="44"/>
          <w:szCs w:val="44"/>
        </w:rPr>
        <w:t>段）</w:t>
      </w:r>
      <w:r w:rsidR="00390E6C" w:rsidRPr="00905AFA">
        <w:rPr>
          <w:rFonts w:hint="eastAsia"/>
          <w:b/>
          <w:sz w:val="44"/>
          <w:szCs w:val="44"/>
        </w:rPr>
        <w:t>规划土地用途调整方案</w:t>
      </w:r>
    </w:p>
    <w:p w14:paraId="6B5261F5" w14:textId="77777777" w:rsidR="00390E6C" w:rsidRPr="00905AFA" w:rsidRDefault="00390E6C" w:rsidP="00390E6C">
      <w:pPr>
        <w:adjustRightInd w:val="0"/>
        <w:ind w:firstLine="800"/>
        <w:jc w:val="center"/>
        <w:rPr>
          <w:rFonts w:eastAsia="黑体"/>
          <w:spacing w:val="-20"/>
          <w:sz w:val="44"/>
          <w:szCs w:val="44"/>
        </w:rPr>
      </w:pPr>
    </w:p>
    <w:p w14:paraId="5284E0E0" w14:textId="77777777" w:rsidR="00390E6C" w:rsidRPr="00905AFA" w:rsidRDefault="00390E6C" w:rsidP="00390E6C">
      <w:pPr>
        <w:adjustRightInd w:val="0"/>
        <w:jc w:val="left"/>
        <w:rPr>
          <w:spacing w:val="-20"/>
          <w:sz w:val="32"/>
          <w:szCs w:val="32"/>
        </w:rPr>
      </w:pPr>
      <w:r w:rsidRPr="00905AFA">
        <w:rPr>
          <w:spacing w:val="-20"/>
          <w:sz w:val="32"/>
          <w:szCs w:val="32"/>
        </w:rPr>
        <w:t>项目承担（建设）单位：云南省滇中引水二期工程有限公司</w:t>
      </w:r>
    </w:p>
    <w:p w14:paraId="4EB3C85E" w14:textId="77777777" w:rsidR="00390E6C" w:rsidRPr="00905AFA" w:rsidRDefault="00390E6C" w:rsidP="00390E6C">
      <w:pPr>
        <w:adjustRightInd w:val="0"/>
        <w:jc w:val="left"/>
        <w:rPr>
          <w:spacing w:val="-20"/>
          <w:sz w:val="32"/>
          <w:szCs w:val="32"/>
        </w:rPr>
      </w:pPr>
      <w:r w:rsidRPr="00905AFA">
        <w:rPr>
          <w:spacing w:val="-20"/>
          <w:sz w:val="32"/>
          <w:szCs w:val="32"/>
        </w:rPr>
        <w:t>项目负责人：</w:t>
      </w:r>
      <w:proofErr w:type="gramStart"/>
      <w:r w:rsidRPr="00905AFA">
        <w:rPr>
          <w:spacing w:val="-20"/>
          <w:sz w:val="32"/>
          <w:szCs w:val="32"/>
        </w:rPr>
        <w:t>熊兴金</w:t>
      </w:r>
      <w:proofErr w:type="gramEnd"/>
    </w:p>
    <w:p w14:paraId="621A9391" w14:textId="6D3B4566" w:rsidR="00390E6C" w:rsidRPr="00905AFA" w:rsidRDefault="00390E6C" w:rsidP="00390E6C">
      <w:pPr>
        <w:adjustRightInd w:val="0"/>
        <w:jc w:val="left"/>
        <w:rPr>
          <w:spacing w:val="-20"/>
          <w:sz w:val="32"/>
          <w:szCs w:val="32"/>
        </w:rPr>
      </w:pPr>
      <w:r w:rsidRPr="00905AFA">
        <w:rPr>
          <w:spacing w:val="-20"/>
          <w:sz w:val="32"/>
          <w:szCs w:val="32"/>
        </w:rPr>
        <w:t>联系电话：</w:t>
      </w:r>
      <w:r w:rsidR="00017893" w:rsidRPr="00905AFA">
        <w:rPr>
          <w:spacing w:val="-20"/>
          <w:sz w:val="32"/>
          <w:szCs w:val="32"/>
        </w:rPr>
        <w:t>18788578191</w:t>
      </w:r>
    </w:p>
    <w:p w14:paraId="309BFE37" w14:textId="77777777" w:rsidR="00390E6C" w:rsidRPr="00905AFA" w:rsidRDefault="00390E6C" w:rsidP="00390E6C">
      <w:pPr>
        <w:adjustRightInd w:val="0"/>
        <w:jc w:val="left"/>
        <w:rPr>
          <w:spacing w:val="-20"/>
          <w:sz w:val="32"/>
          <w:szCs w:val="32"/>
        </w:rPr>
      </w:pPr>
    </w:p>
    <w:p w14:paraId="6B7443F8" w14:textId="77777777" w:rsidR="00390E6C" w:rsidRPr="00905AFA" w:rsidRDefault="00390E6C" w:rsidP="00390E6C">
      <w:pPr>
        <w:adjustRightInd w:val="0"/>
        <w:jc w:val="left"/>
        <w:rPr>
          <w:spacing w:val="-20"/>
          <w:sz w:val="32"/>
          <w:szCs w:val="32"/>
        </w:rPr>
      </w:pPr>
    </w:p>
    <w:p w14:paraId="66605F94" w14:textId="77777777" w:rsidR="00390E6C" w:rsidRPr="00905AFA" w:rsidRDefault="00390E6C" w:rsidP="00390E6C">
      <w:pPr>
        <w:adjustRightInd w:val="0"/>
        <w:jc w:val="left"/>
        <w:rPr>
          <w:spacing w:val="-20"/>
          <w:sz w:val="32"/>
          <w:szCs w:val="32"/>
        </w:rPr>
      </w:pPr>
    </w:p>
    <w:p w14:paraId="1A3F8C8E" w14:textId="77777777" w:rsidR="00390E6C" w:rsidRPr="00905AFA" w:rsidRDefault="00390E6C" w:rsidP="00390E6C"/>
    <w:p w14:paraId="12FFEA9F" w14:textId="77777777" w:rsidR="00390E6C" w:rsidRPr="00905AFA" w:rsidRDefault="00390E6C" w:rsidP="00390E6C">
      <w:pPr>
        <w:adjustRightInd w:val="0"/>
        <w:jc w:val="left"/>
        <w:rPr>
          <w:spacing w:val="-20"/>
          <w:sz w:val="32"/>
          <w:szCs w:val="32"/>
        </w:rPr>
      </w:pPr>
    </w:p>
    <w:p w14:paraId="7ED890BA" w14:textId="77777777" w:rsidR="00390E6C" w:rsidRPr="00905AFA" w:rsidRDefault="00390E6C" w:rsidP="00390E6C"/>
    <w:p w14:paraId="55352DE6" w14:textId="77777777" w:rsidR="00390E6C" w:rsidRPr="00905AFA" w:rsidRDefault="00390E6C" w:rsidP="00390E6C">
      <w:pPr>
        <w:adjustRightInd w:val="0"/>
        <w:jc w:val="left"/>
        <w:rPr>
          <w:spacing w:val="-20"/>
          <w:sz w:val="32"/>
          <w:szCs w:val="32"/>
        </w:rPr>
      </w:pPr>
    </w:p>
    <w:p w14:paraId="742EB3FB" w14:textId="77777777" w:rsidR="00390E6C" w:rsidRPr="00905AFA" w:rsidRDefault="00390E6C" w:rsidP="00390E6C"/>
    <w:p w14:paraId="3EBBA5CF" w14:textId="77777777" w:rsidR="00390E6C" w:rsidRPr="00905AFA" w:rsidRDefault="00390E6C" w:rsidP="00390E6C">
      <w:pPr>
        <w:ind w:firstLine="640"/>
      </w:pPr>
      <w:r w:rsidRPr="00905AFA">
        <w:rPr>
          <w:noProof/>
          <w:spacing w:val="-20"/>
          <w:sz w:val="32"/>
          <w:szCs w:val="32"/>
        </w:rPr>
        <w:drawing>
          <wp:anchor distT="0" distB="0" distL="114300" distR="114300" simplePos="0" relativeHeight="251656192" behindDoc="1" locked="0" layoutInCell="1" allowOverlap="1" wp14:anchorId="7BE28C5F" wp14:editId="3D3016B1">
            <wp:simplePos x="0" y="0"/>
            <wp:positionH relativeFrom="column">
              <wp:posOffset>2196465</wp:posOffset>
            </wp:positionH>
            <wp:positionV relativeFrom="paragraph">
              <wp:posOffset>9525</wp:posOffset>
            </wp:positionV>
            <wp:extent cx="1532890" cy="154813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2890" cy="1548130"/>
                    </a:xfrm>
                    <a:prstGeom prst="rect">
                      <a:avLst/>
                    </a:prstGeom>
                  </pic:spPr>
                </pic:pic>
              </a:graphicData>
            </a:graphic>
          </wp:anchor>
        </w:drawing>
      </w:r>
    </w:p>
    <w:p w14:paraId="3FD4D954" w14:textId="77777777" w:rsidR="00390E6C" w:rsidRPr="00905AFA" w:rsidRDefault="00390E6C" w:rsidP="00390E6C"/>
    <w:p w14:paraId="63A25144" w14:textId="77777777" w:rsidR="00390E6C" w:rsidRPr="00905AFA" w:rsidRDefault="00390E6C" w:rsidP="00390E6C">
      <w:pPr>
        <w:adjustRightInd w:val="0"/>
        <w:jc w:val="left"/>
        <w:rPr>
          <w:spacing w:val="-20"/>
          <w:sz w:val="32"/>
          <w:szCs w:val="32"/>
        </w:rPr>
      </w:pPr>
      <w:r w:rsidRPr="00905AFA">
        <w:rPr>
          <w:spacing w:val="-20"/>
          <w:sz w:val="32"/>
          <w:szCs w:val="32"/>
        </w:rPr>
        <w:t>报告编制单位：昆明麦普空间科技有限公司</w:t>
      </w:r>
    </w:p>
    <w:p w14:paraId="6514912A" w14:textId="77777777" w:rsidR="00390E6C" w:rsidRPr="00905AFA" w:rsidRDefault="00390E6C" w:rsidP="00390E6C">
      <w:pPr>
        <w:adjustRightInd w:val="0"/>
        <w:jc w:val="left"/>
        <w:rPr>
          <w:spacing w:val="-20"/>
          <w:sz w:val="32"/>
          <w:szCs w:val="32"/>
        </w:rPr>
      </w:pPr>
      <w:r w:rsidRPr="00905AFA">
        <w:rPr>
          <w:spacing w:val="-20"/>
          <w:sz w:val="32"/>
          <w:szCs w:val="32"/>
        </w:rPr>
        <w:t>编制单位联系人：段发</w:t>
      </w:r>
      <w:proofErr w:type="gramStart"/>
      <w:r w:rsidRPr="00905AFA">
        <w:rPr>
          <w:spacing w:val="-20"/>
          <w:sz w:val="32"/>
          <w:szCs w:val="32"/>
        </w:rPr>
        <w:t>坚</w:t>
      </w:r>
      <w:proofErr w:type="gramEnd"/>
    </w:p>
    <w:p w14:paraId="6111F4F0" w14:textId="77777777" w:rsidR="00390E6C" w:rsidRPr="00905AFA" w:rsidRDefault="00390E6C" w:rsidP="00390E6C">
      <w:pPr>
        <w:adjustRightInd w:val="0"/>
        <w:jc w:val="left"/>
        <w:rPr>
          <w:spacing w:val="-20"/>
          <w:sz w:val="32"/>
          <w:szCs w:val="32"/>
        </w:rPr>
      </w:pPr>
      <w:r w:rsidRPr="00905AFA">
        <w:rPr>
          <w:spacing w:val="-20"/>
          <w:sz w:val="32"/>
          <w:szCs w:val="32"/>
        </w:rPr>
        <w:t>联系电话：</w:t>
      </w:r>
      <w:r w:rsidRPr="00905AFA">
        <w:rPr>
          <w:spacing w:val="-20"/>
          <w:sz w:val="32"/>
          <w:szCs w:val="32"/>
        </w:rPr>
        <w:t>13116291297</w:t>
      </w:r>
    </w:p>
    <w:p w14:paraId="08EE7E9F" w14:textId="77777777" w:rsidR="00390E6C" w:rsidRPr="00905AFA" w:rsidRDefault="00390E6C" w:rsidP="00390E6C">
      <w:pPr>
        <w:adjustRightInd w:val="0"/>
        <w:jc w:val="left"/>
        <w:rPr>
          <w:spacing w:val="-20"/>
          <w:sz w:val="32"/>
          <w:szCs w:val="32"/>
        </w:rPr>
        <w:sectPr w:rsidR="00390E6C" w:rsidRPr="00905AFA" w:rsidSect="00BA3547">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797" w:header="851" w:footer="992" w:gutter="0"/>
          <w:cols w:space="720"/>
          <w:docGrid w:linePitch="381"/>
        </w:sectPr>
      </w:pPr>
      <w:r w:rsidRPr="00905AFA">
        <w:rPr>
          <w:spacing w:val="-20"/>
          <w:sz w:val="32"/>
          <w:szCs w:val="32"/>
        </w:rPr>
        <w:t>通讯地址：昆明市盘龙区水岸路</w:t>
      </w:r>
      <w:r w:rsidRPr="00905AFA">
        <w:rPr>
          <w:spacing w:val="-20"/>
          <w:sz w:val="32"/>
          <w:szCs w:val="32"/>
        </w:rPr>
        <w:t>67</w:t>
      </w:r>
      <w:r w:rsidRPr="00905AFA">
        <w:rPr>
          <w:spacing w:val="-20"/>
          <w:sz w:val="32"/>
          <w:szCs w:val="32"/>
        </w:rPr>
        <w:t>号</w:t>
      </w:r>
    </w:p>
    <w:p w14:paraId="407C4EA9" w14:textId="77777777" w:rsidR="00390E6C" w:rsidRPr="00905AFA" w:rsidRDefault="00390E6C" w:rsidP="00390E6C">
      <w:pPr>
        <w:tabs>
          <w:tab w:val="right" w:leader="dot" w:pos="8296"/>
        </w:tabs>
        <w:jc w:val="center"/>
        <w:rPr>
          <w:rFonts w:eastAsia="黑体"/>
          <w:sz w:val="32"/>
          <w:szCs w:val="32"/>
        </w:rPr>
        <w:sectPr w:rsidR="00390E6C" w:rsidRPr="00905AFA" w:rsidSect="00BA3547">
          <w:headerReference w:type="even" r:id="rId21"/>
          <w:headerReference w:type="default" r:id="rId22"/>
          <w:footerReference w:type="default" r:id="rId23"/>
          <w:headerReference w:type="first" r:id="rId24"/>
          <w:pgSz w:w="16838" w:h="11906" w:orient="landscape"/>
          <w:pgMar w:top="1797" w:right="1440" w:bottom="1440" w:left="1440" w:header="851" w:footer="992" w:gutter="0"/>
          <w:pgNumType w:start="1"/>
          <w:cols w:space="720"/>
          <w:docGrid w:linePitch="381"/>
        </w:sectPr>
      </w:pPr>
      <w:bookmarkStart w:id="1" w:name="_Hlk128843794"/>
      <w:r w:rsidRPr="00905AFA">
        <w:rPr>
          <w:noProof/>
        </w:rPr>
        <w:lastRenderedPageBreak/>
        <mc:AlternateContent>
          <mc:Choice Requires="wps">
            <w:drawing>
              <wp:anchor distT="0" distB="0" distL="114300" distR="114300" simplePos="0" relativeHeight="251658240" behindDoc="0" locked="0" layoutInCell="1" allowOverlap="1" wp14:anchorId="78E359A4" wp14:editId="605A198B">
                <wp:simplePos x="0" y="0"/>
                <wp:positionH relativeFrom="margin">
                  <wp:posOffset>529589</wp:posOffset>
                </wp:positionH>
                <wp:positionV relativeFrom="paragraph">
                  <wp:posOffset>2397125</wp:posOffset>
                </wp:positionV>
                <wp:extent cx="8485079" cy="805397"/>
                <wp:effectExtent l="0" t="1638300" r="0" b="1652270"/>
                <wp:wrapNone/>
                <wp:docPr id="7" name="文本框 7"/>
                <wp:cNvGraphicFramePr/>
                <a:graphic xmlns:a="http://schemas.openxmlformats.org/drawingml/2006/main">
                  <a:graphicData uri="http://schemas.microsoft.com/office/word/2010/wordprocessingShape">
                    <wps:wsp>
                      <wps:cNvSpPr txBox="1"/>
                      <wps:spPr>
                        <a:xfrm rot="1425482">
                          <a:off x="0" y="0"/>
                          <a:ext cx="8485079" cy="805397"/>
                        </a:xfrm>
                        <a:prstGeom prst="rect">
                          <a:avLst/>
                        </a:prstGeom>
                        <a:noFill/>
                        <a:ln>
                          <a:noFill/>
                        </a:ln>
                        <a:effectLst/>
                      </wps:spPr>
                      <wps:txbx>
                        <w:txbxContent>
                          <w:p w14:paraId="14F1C4C7" w14:textId="75C01D6E" w:rsidR="00883772" w:rsidRPr="001D3B85" w:rsidRDefault="00883772" w:rsidP="00390E6C">
                            <w:pPr>
                              <w:tabs>
                                <w:tab w:val="right" w:leader="dot" w:pos="8296"/>
                              </w:tabs>
                              <w:ind w:firstLineChars="0" w:firstLine="0"/>
                              <w:jc w:val="center"/>
                              <w:rPr>
                                <w:rFonts w:eastAsia="黑体"/>
                                <w:b/>
                                <w:outline/>
                                <w:color w:val="FF0000"/>
                                <w:sz w:val="48"/>
                                <w:szCs w:val="48"/>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noFill/>
                                </w14:textFill>
                              </w:rPr>
                            </w:pPr>
                            <w:r w:rsidRPr="001D3B85">
                              <w:rPr>
                                <w:rFonts w:eastAsia="黑体" w:hint="eastAsia"/>
                                <w:b/>
                                <w:outline/>
                                <w:color w:val="FF0000"/>
                                <w:sz w:val="48"/>
                                <w:szCs w:val="48"/>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noFill/>
                                </w14:textFill>
                              </w:rPr>
                              <w:t>云南省滇中引水二期配套工程建设项目规划土地用途调整方案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78E359A4" id="_x0000_t202" coordsize="21600,21600" o:spt="202" path="m,l,21600r21600,l21600,xe">
                <v:stroke joinstyle="miter"/>
                <v:path gradientshapeok="t" o:connecttype="rect"/>
              </v:shapetype>
              <v:shape id="文本框 7" o:spid="_x0000_s1026" type="#_x0000_t202" style="position:absolute;left:0;text-align:left;margin-left:41.7pt;margin-top:188.75pt;width:668.1pt;height:63.4pt;rotation:1557006fd;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" filled="f" stroked="f">
                <v:textbox>
                  <w:txbxContent>
                    <w:p w14:paraId="14F1C4C7" w14:textId="75C01D6E" w:rsidR="00883772" w:rsidRPr="001D3B85" w:rsidRDefault="00883772" w:rsidP="00390E6C">
                      <w:pPr>
                        <w:tabs>
                          <w:tab w:val="right" w:leader="dot" w:pos="8296"/>
                        </w:tabs>
                        <w:ind w:firstLineChars="0" w:firstLine="0"/>
                        <w:jc w:val="center"/>
                        <w:rPr>
                          <w:rFonts w:eastAsia="黑体"/>
                          <w:b/>
                          <w:outline/>
                          <w:color w:val="FF0000"/>
                          <w:sz w:val="48"/>
                          <w:szCs w:val="48"/>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noFill/>
                          </w14:textFill>
                        </w:rPr>
                      </w:pPr>
                      <w:r w:rsidRPr="001D3B85">
                        <w:rPr>
                          <w:rFonts w:eastAsia="黑体" w:hint="eastAsia"/>
                          <w:b/>
                          <w:outline/>
                          <w:color w:val="FF0000"/>
                          <w:sz w:val="48"/>
                          <w:szCs w:val="48"/>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noFill/>
                          </w14:textFill>
                        </w:rPr>
                        <w:t>云南省滇中引水二期配套工程建设项目规划土地用途调整方案</w:t>
                      </w:r>
                    </w:p>
                  </w:txbxContent>
                </v:textbox>
                <w10:wrap anchorx="margin"/>
              </v:shape>
            </w:pict>
          </mc:Fallback>
        </mc:AlternateContent>
      </w:r>
      <w:r w:rsidRPr="00905AFA">
        <w:rPr>
          <w:noProof/>
        </w:rPr>
        <w:drawing>
          <wp:inline distT="0" distB="0" distL="0" distR="0" wp14:anchorId="353539DA" wp14:editId="55F925E1">
            <wp:extent cx="8168488" cy="5778510"/>
            <wp:effectExtent l="0" t="0" r="444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Desktop\水富市3个乡镇土地利用总体规划修改成果44\空间公司规划资质.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8174526" cy="5782782"/>
                    </a:xfrm>
                    <a:prstGeom prst="rect">
                      <a:avLst/>
                    </a:prstGeom>
                    <a:noFill/>
                    <a:ln>
                      <a:noFill/>
                    </a:ln>
                    <a:extLst>
                      <a:ext uri="{53640926-AAD7-44D8-BBD7-CCE9431645EC}">
                        <a14:shadowObscured xmlns:a14="http://schemas.microsoft.com/office/drawing/2010/main"/>
                      </a:ext>
                    </a:extLst>
                  </pic:spPr>
                </pic:pic>
              </a:graphicData>
            </a:graphic>
          </wp:inline>
        </w:drawing>
      </w:r>
    </w:p>
    <w:bookmarkEnd w:id="1" w:displacedByCustomXml="next"/>
    <w:sdt>
      <w:sdtPr>
        <w:rPr>
          <w:rFonts w:ascii="黑体" w:eastAsia="黑体" w:hAnsi="黑体" w:cs="黑体"/>
          <w:snapToGrid w:val="0"/>
          <w:color w:val="000000"/>
          <w:kern w:val="0"/>
          <w:sz w:val="31"/>
          <w:szCs w:val="31"/>
        </w:rPr>
        <w:id w:val="81576559"/>
        <w:docPartObj>
          <w:docPartGallery w:val="Table of Contents"/>
          <w:docPartUnique/>
        </w:docPartObj>
      </w:sdtPr>
      <w:sdtEndPr>
        <w:rPr>
          <w:rFonts w:ascii="Times New Roman" w:eastAsia="Times New Roman" w:hAnsi="Times New Roman" w:cs="Times New Roman"/>
          <w:sz w:val="28"/>
          <w:szCs w:val="28"/>
        </w:rPr>
      </w:sdtEndPr>
      <w:sdtContent>
        <w:sdt>
          <w:sdtPr>
            <w:rPr>
              <w:rFonts w:ascii="黑体" w:eastAsia="黑体" w:hAnsi="黑体" w:cs="黑体"/>
              <w:snapToGrid w:val="0"/>
              <w:color w:val="000000"/>
              <w:kern w:val="0"/>
              <w:sz w:val="31"/>
              <w:szCs w:val="31"/>
            </w:rPr>
            <w:id w:val="-734857402"/>
            <w:docPartObj>
              <w:docPartGallery w:val="Table of Contents"/>
              <w:docPartUnique/>
            </w:docPartObj>
          </w:sdtPr>
          <w:sdtEndPr>
            <w:rPr>
              <w:rFonts w:ascii="Times New Roman" w:eastAsia="Times New Roman" w:hAnsi="Times New Roman" w:cs="Times New Roman"/>
              <w:b/>
              <w:bCs/>
              <w:sz w:val="28"/>
              <w:szCs w:val="28"/>
            </w:rPr>
          </w:sdtEndPr>
          <w:sdtContent>
            <w:p w14:paraId="69F0CD01" w14:textId="77777777" w:rsidR="00A4257C" w:rsidRPr="00905AFA" w:rsidRDefault="00A4257C" w:rsidP="00A4257C">
              <w:pPr>
                <w:kinsoku w:val="0"/>
                <w:autoSpaceDE w:val="0"/>
                <w:autoSpaceDN w:val="0"/>
                <w:adjustRightInd w:val="0"/>
                <w:snapToGrid w:val="0"/>
                <w:spacing w:before="101"/>
                <w:ind w:left="4088" w:firstLineChars="0" w:firstLine="0"/>
                <w:textAlignment w:val="baseline"/>
                <w:rPr>
                  <w:rFonts w:ascii="黑体" w:eastAsia="黑体" w:hAnsi="黑体" w:cs="黑体"/>
                  <w:snapToGrid w:val="0"/>
                  <w:color w:val="000000"/>
                  <w:kern w:val="0"/>
                  <w:sz w:val="44"/>
                  <w:szCs w:val="44"/>
                </w:rPr>
              </w:pPr>
              <w:r w:rsidRPr="00905AFA">
                <w:rPr>
                  <w:rFonts w:ascii="黑体" w:eastAsia="黑体" w:hAnsi="黑体" w:cs="黑体"/>
                  <w:snapToGrid w:val="0"/>
                  <w:color w:val="000000"/>
                  <w:spacing w:val="-23"/>
                  <w:kern w:val="0"/>
                  <w:sz w:val="44"/>
                  <w:szCs w:val="44"/>
                </w:rPr>
                <w:t>目</w:t>
              </w:r>
              <w:r w:rsidRPr="00905AFA">
                <w:rPr>
                  <w:rFonts w:ascii="黑体" w:eastAsia="黑体" w:hAnsi="黑体" w:cs="黑体" w:hint="eastAsia"/>
                  <w:snapToGrid w:val="0"/>
                  <w:color w:val="000000"/>
                  <w:spacing w:val="-23"/>
                  <w:kern w:val="0"/>
                  <w:sz w:val="44"/>
                  <w:szCs w:val="44"/>
                </w:rPr>
                <w:t xml:space="preserve">  </w:t>
              </w:r>
              <w:r w:rsidRPr="00905AFA">
                <w:rPr>
                  <w:rFonts w:ascii="黑体" w:eastAsia="黑体" w:hAnsi="黑体" w:cs="黑体"/>
                  <w:snapToGrid w:val="0"/>
                  <w:color w:val="000000"/>
                  <w:spacing w:val="-22"/>
                  <w:kern w:val="0"/>
                  <w:sz w:val="44"/>
                  <w:szCs w:val="44"/>
                </w:rPr>
                <w:t>录</w:t>
              </w:r>
            </w:p>
            <w:p w14:paraId="7EAAF25A" w14:textId="77777777" w:rsidR="008D087C" w:rsidRPr="008D087C" w:rsidRDefault="00A4257C">
              <w:pPr>
                <w:pStyle w:val="TOC1"/>
                <w:rPr>
                  <w:rStyle w:val="a7"/>
                  <w:bCs/>
                  <w:snapToGrid w:val="0"/>
                  <w:kern w:val="44"/>
                </w:rPr>
              </w:pPr>
              <w:r w:rsidRPr="00905AFA">
                <w:rPr>
                  <w:b w:val="0"/>
                  <w:snapToGrid w:val="0"/>
                  <w:color w:val="000000"/>
                  <w:kern w:val="0"/>
                  <w:sz w:val="28"/>
                  <w:szCs w:val="28"/>
                </w:rPr>
                <w:fldChar w:fldCharType="begin"/>
              </w:r>
              <w:r w:rsidRPr="00905AFA">
                <w:rPr>
                  <w:b w:val="0"/>
                  <w:snapToGrid w:val="0"/>
                  <w:color w:val="000000"/>
                  <w:kern w:val="0"/>
                  <w:sz w:val="28"/>
                  <w:szCs w:val="28"/>
                </w:rPr>
                <w:instrText xml:space="preserve"> TOC \o "1-2" \h \z \u </w:instrText>
              </w:r>
              <w:r w:rsidRPr="00905AFA">
                <w:rPr>
                  <w:b w:val="0"/>
                  <w:snapToGrid w:val="0"/>
                  <w:color w:val="000000"/>
                  <w:kern w:val="0"/>
                  <w:sz w:val="28"/>
                  <w:szCs w:val="28"/>
                </w:rPr>
                <w:fldChar w:fldCharType="separate"/>
              </w:r>
              <w:hyperlink w:anchor="_Toc153286059" w:history="1">
                <w:r w:rsidR="008D087C" w:rsidRPr="008D087C">
                  <w:rPr>
                    <w:rStyle w:val="a7"/>
                    <w:rFonts w:hint="eastAsia"/>
                    <w:b w:val="0"/>
                    <w:bCs/>
                    <w:noProof/>
                    <w:snapToGrid w:val="0"/>
                    <w:kern w:val="44"/>
                  </w:rPr>
                  <w:t>第一章</w:t>
                </w:r>
                <w:r w:rsidR="008D087C" w:rsidRPr="008D087C">
                  <w:rPr>
                    <w:rStyle w:val="a7"/>
                    <w:b w:val="0"/>
                    <w:bCs/>
                    <w:noProof/>
                    <w:snapToGrid w:val="0"/>
                    <w:kern w:val="44"/>
                  </w:rPr>
                  <w:t xml:space="preserve">  </w:t>
                </w:r>
                <w:r w:rsidR="008D087C" w:rsidRPr="008D087C">
                  <w:rPr>
                    <w:rStyle w:val="a7"/>
                    <w:rFonts w:hint="eastAsia"/>
                    <w:b w:val="0"/>
                    <w:bCs/>
                    <w:noProof/>
                    <w:snapToGrid w:val="0"/>
                    <w:kern w:val="44"/>
                  </w:rPr>
                  <w:t>项目概况</w:t>
                </w:r>
                <w:r w:rsidR="008D087C" w:rsidRPr="008D087C">
                  <w:rPr>
                    <w:rStyle w:val="a7"/>
                    <w:b w:val="0"/>
                    <w:bCs/>
                    <w:snapToGrid w:val="0"/>
                    <w:webHidden/>
                    <w:kern w:val="44"/>
                  </w:rPr>
                  <w:tab/>
                </w:r>
                <w:r w:rsidR="008D087C" w:rsidRPr="008D087C">
                  <w:rPr>
                    <w:rStyle w:val="a7"/>
                    <w:b w:val="0"/>
                    <w:bCs/>
                    <w:snapToGrid w:val="0"/>
                    <w:webHidden/>
                    <w:kern w:val="44"/>
                  </w:rPr>
                  <w:fldChar w:fldCharType="begin"/>
                </w:r>
                <w:r w:rsidR="008D087C" w:rsidRPr="008D087C">
                  <w:rPr>
                    <w:rStyle w:val="a7"/>
                    <w:b w:val="0"/>
                    <w:bCs/>
                    <w:snapToGrid w:val="0"/>
                    <w:webHidden/>
                    <w:kern w:val="44"/>
                  </w:rPr>
                  <w:instrText xml:space="preserve"> PAGEREF _Toc153286059 \h </w:instrText>
                </w:r>
                <w:r w:rsidR="008D087C" w:rsidRPr="008D087C">
                  <w:rPr>
                    <w:rStyle w:val="a7"/>
                    <w:b w:val="0"/>
                    <w:bCs/>
                    <w:snapToGrid w:val="0"/>
                    <w:webHidden/>
                    <w:kern w:val="44"/>
                  </w:rPr>
                </w:r>
                <w:r w:rsidR="008D087C" w:rsidRPr="008D087C">
                  <w:rPr>
                    <w:rStyle w:val="a7"/>
                    <w:b w:val="0"/>
                    <w:bCs/>
                    <w:snapToGrid w:val="0"/>
                    <w:webHidden/>
                    <w:kern w:val="44"/>
                  </w:rPr>
                  <w:fldChar w:fldCharType="separate"/>
                </w:r>
                <w:r w:rsidR="00DE146C">
                  <w:rPr>
                    <w:rStyle w:val="a7"/>
                    <w:b w:val="0"/>
                    <w:bCs/>
                    <w:noProof/>
                    <w:snapToGrid w:val="0"/>
                    <w:webHidden/>
                    <w:kern w:val="44"/>
                  </w:rPr>
                  <w:t>1</w:t>
                </w:r>
                <w:r w:rsidR="008D087C" w:rsidRPr="008D087C">
                  <w:rPr>
                    <w:rStyle w:val="a7"/>
                    <w:b w:val="0"/>
                    <w:bCs/>
                    <w:snapToGrid w:val="0"/>
                    <w:webHidden/>
                    <w:kern w:val="44"/>
                  </w:rPr>
                  <w:fldChar w:fldCharType="end"/>
                </w:r>
              </w:hyperlink>
            </w:p>
            <w:p w14:paraId="7F20628C" w14:textId="77777777" w:rsidR="008D087C" w:rsidRPr="008D087C" w:rsidRDefault="00000000">
              <w:pPr>
                <w:pStyle w:val="TOC2"/>
                <w:rPr>
                  <w:rStyle w:val="a7"/>
                  <w:bCs/>
                </w:rPr>
              </w:pPr>
              <w:hyperlink w:anchor="_Toc153286060" w:history="1">
                <w:r w:rsidR="008D087C" w:rsidRPr="008D087C">
                  <w:rPr>
                    <w:rStyle w:val="a7"/>
                    <w:rFonts w:hint="eastAsia"/>
                    <w:bCs/>
                    <w:noProof/>
                  </w:rPr>
                  <w:t>第一节</w:t>
                </w:r>
                <w:r w:rsidR="008D087C" w:rsidRPr="008D087C">
                  <w:rPr>
                    <w:rStyle w:val="a7"/>
                    <w:bCs/>
                    <w:noProof/>
                  </w:rPr>
                  <w:t xml:space="preserve"> </w:t>
                </w:r>
                <w:r w:rsidR="008D087C" w:rsidRPr="008D087C">
                  <w:rPr>
                    <w:rStyle w:val="a7"/>
                    <w:rFonts w:hint="eastAsia"/>
                    <w:bCs/>
                    <w:noProof/>
                  </w:rPr>
                  <w:t>项目背景</w:t>
                </w:r>
                <w:r w:rsidR="008D087C" w:rsidRPr="008D087C">
                  <w:rPr>
                    <w:rStyle w:val="a7"/>
                    <w:bCs/>
                    <w:webHidden/>
                  </w:rPr>
                  <w:tab/>
                </w:r>
                <w:r w:rsidR="008D087C" w:rsidRPr="008D087C">
                  <w:rPr>
                    <w:rStyle w:val="a7"/>
                    <w:bCs/>
                    <w:webHidden/>
                  </w:rPr>
                  <w:fldChar w:fldCharType="begin"/>
                </w:r>
                <w:r w:rsidR="008D087C" w:rsidRPr="008D087C">
                  <w:rPr>
                    <w:rStyle w:val="a7"/>
                    <w:bCs/>
                    <w:webHidden/>
                  </w:rPr>
                  <w:instrText xml:space="preserve"> PAGEREF _Toc153286060 \h </w:instrText>
                </w:r>
                <w:r w:rsidR="008D087C" w:rsidRPr="008D087C">
                  <w:rPr>
                    <w:rStyle w:val="a7"/>
                    <w:bCs/>
                    <w:webHidden/>
                  </w:rPr>
                </w:r>
                <w:r w:rsidR="008D087C" w:rsidRPr="008D087C">
                  <w:rPr>
                    <w:rStyle w:val="a7"/>
                    <w:bCs/>
                    <w:webHidden/>
                  </w:rPr>
                  <w:fldChar w:fldCharType="separate"/>
                </w:r>
                <w:r w:rsidR="00DE146C">
                  <w:rPr>
                    <w:rStyle w:val="a7"/>
                    <w:bCs/>
                    <w:noProof/>
                    <w:webHidden/>
                  </w:rPr>
                  <w:t>1</w:t>
                </w:r>
                <w:r w:rsidR="008D087C" w:rsidRPr="008D087C">
                  <w:rPr>
                    <w:rStyle w:val="a7"/>
                    <w:bCs/>
                    <w:webHidden/>
                  </w:rPr>
                  <w:fldChar w:fldCharType="end"/>
                </w:r>
              </w:hyperlink>
            </w:p>
            <w:p w14:paraId="18719ECE" w14:textId="77777777" w:rsidR="008D087C" w:rsidRPr="008D087C" w:rsidRDefault="00000000">
              <w:pPr>
                <w:pStyle w:val="TOC2"/>
                <w:rPr>
                  <w:rStyle w:val="a7"/>
                  <w:bCs/>
                </w:rPr>
              </w:pPr>
              <w:hyperlink w:anchor="_Toc153286061" w:history="1">
                <w:r w:rsidR="008D087C" w:rsidRPr="008D087C">
                  <w:rPr>
                    <w:rStyle w:val="a7"/>
                    <w:rFonts w:hint="eastAsia"/>
                    <w:bCs/>
                    <w:noProof/>
                  </w:rPr>
                  <w:t>第二节</w:t>
                </w:r>
                <w:r w:rsidR="008D087C" w:rsidRPr="008D087C">
                  <w:rPr>
                    <w:rStyle w:val="a7"/>
                    <w:bCs/>
                    <w:noProof/>
                  </w:rPr>
                  <w:t xml:space="preserve"> </w:t>
                </w:r>
                <w:r w:rsidR="008D087C" w:rsidRPr="008D087C">
                  <w:rPr>
                    <w:rStyle w:val="a7"/>
                    <w:rFonts w:hint="eastAsia"/>
                    <w:bCs/>
                    <w:noProof/>
                  </w:rPr>
                  <w:t>项目建设依据</w:t>
                </w:r>
                <w:r w:rsidR="008D087C" w:rsidRPr="008D087C">
                  <w:rPr>
                    <w:rStyle w:val="a7"/>
                    <w:bCs/>
                    <w:webHidden/>
                  </w:rPr>
                  <w:tab/>
                </w:r>
                <w:r w:rsidR="008D087C" w:rsidRPr="008D087C">
                  <w:rPr>
                    <w:rStyle w:val="a7"/>
                    <w:bCs/>
                    <w:webHidden/>
                  </w:rPr>
                  <w:fldChar w:fldCharType="begin"/>
                </w:r>
                <w:r w:rsidR="008D087C" w:rsidRPr="008D087C">
                  <w:rPr>
                    <w:rStyle w:val="a7"/>
                    <w:bCs/>
                    <w:webHidden/>
                  </w:rPr>
                  <w:instrText xml:space="preserve"> PAGEREF _Toc153286061 \h </w:instrText>
                </w:r>
                <w:r w:rsidR="008D087C" w:rsidRPr="008D087C">
                  <w:rPr>
                    <w:rStyle w:val="a7"/>
                    <w:bCs/>
                    <w:webHidden/>
                  </w:rPr>
                </w:r>
                <w:r w:rsidR="008D087C" w:rsidRPr="008D087C">
                  <w:rPr>
                    <w:rStyle w:val="a7"/>
                    <w:bCs/>
                    <w:webHidden/>
                  </w:rPr>
                  <w:fldChar w:fldCharType="separate"/>
                </w:r>
                <w:r w:rsidR="00DE146C">
                  <w:rPr>
                    <w:rStyle w:val="a7"/>
                    <w:bCs/>
                    <w:noProof/>
                    <w:webHidden/>
                  </w:rPr>
                  <w:t>4</w:t>
                </w:r>
                <w:r w:rsidR="008D087C" w:rsidRPr="008D087C">
                  <w:rPr>
                    <w:rStyle w:val="a7"/>
                    <w:bCs/>
                    <w:webHidden/>
                  </w:rPr>
                  <w:fldChar w:fldCharType="end"/>
                </w:r>
              </w:hyperlink>
            </w:p>
            <w:p w14:paraId="59E607BF" w14:textId="77777777" w:rsidR="008D087C" w:rsidRPr="008D087C" w:rsidRDefault="00000000">
              <w:pPr>
                <w:pStyle w:val="TOC2"/>
                <w:rPr>
                  <w:rStyle w:val="a7"/>
                  <w:bCs/>
                </w:rPr>
              </w:pPr>
              <w:hyperlink w:anchor="_Toc153286062" w:history="1">
                <w:r w:rsidR="008D087C" w:rsidRPr="008D087C">
                  <w:rPr>
                    <w:rStyle w:val="a7"/>
                    <w:rFonts w:hint="eastAsia"/>
                    <w:bCs/>
                    <w:noProof/>
                  </w:rPr>
                  <w:t>第三节</w:t>
                </w:r>
                <w:r w:rsidR="008D087C" w:rsidRPr="008D087C">
                  <w:rPr>
                    <w:rStyle w:val="a7"/>
                    <w:bCs/>
                    <w:noProof/>
                  </w:rPr>
                  <w:t xml:space="preserve"> </w:t>
                </w:r>
                <w:r w:rsidR="008D087C" w:rsidRPr="008D087C">
                  <w:rPr>
                    <w:rStyle w:val="a7"/>
                    <w:rFonts w:hint="eastAsia"/>
                    <w:bCs/>
                    <w:noProof/>
                  </w:rPr>
                  <w:t>项目建设意义</w:t>
                </w:r>
                <w:r w:rsidR="008D087C" w:rsidRPr="008D087C">
                  <w:rPr>
                    <w:rStyle w:val="a7"/>
                    <w:bCs/>
                    <w:webHidden/>
                  </w:rPr>
                  <w:tab/>
                </w:r>
                <w:r w:rsidR="008D087C" w:rsidRPr="008D087C">
                  <w:rPr>
                    <w:rStyle w:val="a7"/>
                    <w:bCs/>
                    <w:webHidden/>
                  </w:rPr>
                  <w:fldChar w:fldCharType="begin"/>
                </w:r>
                <w:r w:rsidR="008D087C" w:rsidRPr="008D087C">
                  <w:rPr>
                    <w:rStyle w:val="a7"/>
                    <w:bCs/>
                    <w:webHidden/>
                  </w:rPr>
                  <w:instrText xml:space="preserve"> PAGEREF _Toc153286062 \h </w:instrText>
                </w:r>
                <w:r w:rsidR="008D087C" w:rsidRPr="008D087C">
                  <w:rPr>
                    <w:rStyle w:val="a7"/>
                    <w:bCs/>
                    <w:webHidden/>
                  </w:rPr>
                </w:r>
                <w:r w:rsidR="008D087C" w:rsidRPr="008D087C">
                  <w:rPr>
                    <w:rStyle w:val="a7"/>
                    <w:bCs/>
                    <w:webHidden/>
                  </w:rPr>
                  <w:fldChar w:fldCharType="separate"/>
                </w:r>
                <w:r w:rsidR="00DE146C">
                  <w:rPr>
                    <w:rStyle w:val="a7"/>
                    <w:bCs/>
                    <w:noProof/>
                    <w:webHidden/>
                  </w:rPr>
                  <w:t>4</w:t>
                </w:r>
                <w:r w:rsidR="008D087C" w:rsidRPr="008D087C">
                  <w:rPr>
                    <w:rStyle w:val="a7"/>
                    <w:bCs/>
                    <w:webHidden/>
                  </w:rPr>
                  <w:fldChar w:fldCharType="end"/>
                </w:r>
              </w:hyperlink>
            </w:p>
            <w:p w14:paraId="68C40C17" w14:textId="77777777" w:rsidR="008D087C" w:rsidRPr="008D087C" w:rsidRDefault="00000000">
              <w:pPr>
                <w:pStyle w:val="TOC2"/>
                <w:rPr>
                  <w:rStyle w:val="a7"/>
                  <w:bCs/>
                </w:rPr>
              </w:pPr>
              <w:hyperlink w:anchor="_Toc153286063" w:history="1">
                <w:r w:rsidR="008D087C" w:rsidRPr="008D087C">
                  <w:rPr>
                    <w:rStyle w:val="a7"/>
                    <w:rFonts w:hint="eastAsia"/>
                    <w:bCs/>
                    <w:noProof/>
                  </w:rPr>
                  <w:t>第四节</w:t>
                </w:r>
                <w:r w:rsidR="008D087C" w:rsidRPr="008D087C">
                  <w:rPr>
                    <w:rStyle w:val="a7"/>
                    <w:bCs/>
                    <w:noProof/>
                  </w:rPr>
                  <w:t xml:space="preserve"> </w:t>
                </w:r>
                <w:r w:rsidR="008D087C" w:rsidRPr="008D087C">
                  <w:rPr>
                    <w:rStyle w:val="a7"/>
                    <w:rFonts w:hint="eastAsia"/>
                    <w:bCs/>
                    <w:noProof/>
                  </w:rPr>
                  <w:t>项目进展情况</w:t>
                </w:r>
                <w:r w:rsidR="008D087C" w:rsidRPr="008D087C">
                  <w:rPr>
                    <w:rStyle w:val="a7"/>
                    <w:bCs/>
                    <w:webHidden/>
                  </w:rPr>
                  <w:tab/>
                </w:r>
                <w:r w:rsidR="008D087C" w:rsidRPr="008D087C">
                  <w:rPr>
                    <w:rStyle w:val="a7"/>
                    <w:bCs/>
                    <w:webHidden/>
                  </w:rPr>
                  <w:fldChar w:fldCharType="begin"/>
                </w:r>
                <w:r w:rsidR="008D087C" w:rsidRPr="008D087C">
                  <w:rPr>
                    <w:rStyle w:val="a7"/>
                    <w:bCs/>
                    <w:webHidden/>
                  </w:rPr>
                  <w:instrText xml:space="preserve"> PAGEREF _Toc153286063 \h </w:instrText>
                </w:r>
                <w:r w:rsidR="008D087C" w:rsidRPr="008D087C">
                  <w:rPr>
                    <w:rStyle w:val="a7"/>
                    <w:bCs/>
                    <w:webHidden/>
                  </w:rPr>
                </w:r>
                <w:r w:rsidR="008D087C" w:rsidRPr="008D087C">
                  <w:rPr>
                    <w:rStyle w:val="a7"/>
                    <w:bCs/>
                    <w:webHidden/>
                  </w:rPr>
                  <w:fldChar w:fldCharType="separate"/>
                </w:r>
                <w:r w:rsidR="00DE146C">
                  <w:rPr>
                    <w:rStyle w:val="a7"/>
                    <w:bCs/>
                    <w:noProof/>
                    <w:webHidden/>
                  </w:rPr>
                  <w:t>7</w:t>
                </w:r>
                <w:r w:rsidR="008D087C" w:rsidRPr="008D087C">
                  <w:rPr>
                    <w:rStyle w:val="a7"/>
                    <w:bCs/>
                    <w:webHidden/>
                  </w:rPr>
                  <w:fldChar w:fldCharType="end"/>
                </w:r>
              </w:hyperlink>
            </w:p>
            <w:p w14:paraId="4410C92A" w14:textId="77777777" w:rsidR="008D087C" w:rsidRPr="008D087C" w:rsidRDefault="00000000">
              <w:pPr>
                <w:pStyle w:val="TOC2"/>
                <w:rPr>
                  <w:rStyle w:val="a7"/>
                  <w:bCs/>
                </w:rPr>
              </w:pPr>
              <w:hyperlink w:anchor="_Toc153286064" w:history="1">
                <w:r w:rsidR="008D087C" w:rsidRPr="008D087C">
                  <w:rPr>
                    <w:rStyle w:val="a7"/>
                    <w:rFonts w:hint="eastAsia"/>
                    <w:bCs/>
                    <w:noProof/>
                  </w:rPr>
                  <w:t>第五节</w:t>
                </w:r>
                <w:r w:rsidR="008D087C" w:rsidRPr="008D087C">
                  <w:rPr>
                    <w:rStyle w:val="a7"/>
                    <w:bCs/>
                    <w:noProof/>
                  </w:rPr>
                  <w:t xml:space="preserve"> </w:t>
                </w:r>
                <w:r w:rsidR="008D087C" w:rsidRPr="008D087C">
                  <w:rPr>
                    <w:rStyle w:val="a7"/>
                    <w:rFonts w:hint="eastAsia"/>
                    <w:bCs/>
                    <w:noProof/>
                  </w:rPr>
                  <w:t>项目用地情况</w:t>
                </w:r>
                <w:r w:rsidR="008D087C" w:rsidRPr="008D087C">
                  <w:rPr>
                    <w:rStyle w:val="a7"/>
                    <w:bCs/>
                    <w:webHidden/>
                  </w:rPr>
                  <w:tab/>
                </w:r>
                <w:r w:rsidR="008D087C" w:rsidRPr="008D087C">
                  <w:rPr>
                    <w:rStyle w:val="a7"/>
                    <w:bCs/>
                    <w:webHidden/>
                  </w:rPr>
                  <w:fldChar w:fldCharType="begin"/>
                </w:r>
                <w:r w:rsidR="008D087C" w:rsidRPr="008D087C">
                  <w:rPr>
                    <w:rStyle w:val="a7"/>
                    <w:bCs/>
                    <w:webHidden/>
                  </w:rPr>
                  <w:instrText xml:space="preserve"> PAGEREF _Toc153286064 \h </w:instrText>
                </w:r>
                <w:r w:rsidR="008D087C" w:rsidRPr="008D087C">
                  <w:rPr>
                    <w:rStyle w:val="a7"/>
                    <w:bCs/>
                    <w:webHidden/>
                  </w:rPr>
                </w:r>
                <w:r w:rsidR="008D087C" w:rsidRPr="008D087C">
                  <w:rPr>
                    <w:rStyle w:val="a7"/>
                    <w:bCs/>
                    <w:webHidden/>
                  </w:rPr>
                  <w:fldChar w:fldCharType="separate"/>
                </w:r>
                <w:r w:rsidR="00DE146C">
                  <w:rPr>
                    <w:rStyle w:val="a7"/>
                    <w:bCs/>
                    <w:noProof/>
                    <w:webHidden/>
                  </w:rPr>
                  <w:t>8</w:t>
                </w:r>
                <w:r w:rsidR="008D087C" w:rsidRPr="008D087C">
                  <w:rPr>
                    <w:rStyle w:val="a7"/>
                    <w:bCs/>
                    <w:webHidden/>
                  </w:rPr>
                  <w:fldChar w:fldCharType="end"/>
                </w:r>
              </w:hyperlink>
            </w:p>
            <w:p w14:paraId="53021EEF" w14:textId="77777777" w:rsidR="008D087C" w:rsidRPr="008D087C" w:rsidRDefault="00000000">
              <w:pPr>
                <w:pStyle w:val="TOC2"/>
                <w:rPr>
                  <w:rStyle w:val="a7"/>
                  <w:bCs/>
                </w:rPr>
              </w:pPr>
              <w:hyperlink w:anchor="_Toc153286065" w:history="1">
                <w:r w:rsidR="008D087C" w:rsidRPr="008D087C">
                  <w:rPr>
                    <w:rStyle w:val="a7"/>
                    <w:rFonts w:hint="eastAsia"/>
                    <w:bCs/>
                    <w:noProof/>
                  </w:rPr>
                  <w:t>第六节</w:t>
                </w:r>
                <w:r w:rsidR="008D087C" w:rsidRPr="008D087C">
                  <w:rPr>
                    <w:rStyle w:val="a7"/>
                    <w:bCs/>
                    <w:noProof/>
                  </w:rPr>
                  <w:t xml:space="preserve"> </w:t>
                </w:r>
                <w:r w:rsidR="008D087C" w:rsidRPr="008D087C">
                  <w:rPr>
                    <w:rStyle w:val="a7"/>
                    <w:rFonts w:hint="eastAsia"/>
                    <w:bCs/>
                    <w:noProof/>
                  </w:rPr>
                  <w:t>规划土地用途调整对象</w:t>
                </w:r>
                <w:r w:rsidR="008D087C" w:rsidRPr="008D087C">
                  <w:rPr>
                    <w:rStyle w:val="a7"/>
                    <w:bCs/>
                    <w:webHidden/>
                  </w:rPr>
                  <w:tab/>
                </w:r>
                <w:r w:rsidR="008D087C" w:rsidRPr="008D087C">
                  <w:rPr>
                    <w:rStyle w:val="a7"/>
                    <w:bCs/>
                    <w:webHidden/>
                  </w:rPr>
                  <w:fldChar w:fldCharType="begin"/>
                </w:r>
                <w:r w:rsidR="008D087C" w:rsidRPr="008D087C">
                  <w:rPr>
                    <w:rStyle w:val="a7"/>
                    <w:bCs/>
                    <w:webHidden/>
                  </w:rPr>
                  <w:instrText xml:space="preserve"> PAGEREF _Toc153286065 \h </w:instrText>
                </w:r>
                <w:r w:rsidR="008D087C" w:rsidRPr="008D087C">
                  <w:rPr>
                    <w:rStyle w:val="a7"/>
                    <w:bCs/>
                    <w:webHidden/>
                  </w:rPr>
                </w:r>
                <w:r w:rsidR="008D087C" w:rsidRPr="008D087C">
                  <w:rPr>
                    <w:rStyle w:val="a7"/>
                    <w:bCs/>
                    <w:webHidden/>
                  </w:rPr>
                  <w:fldChar w:fldCharType="separate"/>
                </w:r>
                <w:r w:rsidR="00DE146C">
                  <w:rPr>
                    <w:rStyle w:val="a7"/>
                    <w:bCs/>
                    <w:noProof/>
                    <w:webHidden/>
                  </w:rPr>
                  <w:t>27</w:t>
                </w:r>
                <w:r w:rsidR="008D087C" w:rsidRPr="008D087C">
                  <w:rPr>
                    <w:rStyle w:val="a7"/>
                    <w:bCs/>
                    <w:webHidden/>
                  </w:rPr>
                  <w:fldChar w:fldCharType="end"/>
                </w:r>
              </w:hyperlink>
            </w:p>
            <w:p w14:paraId="13698607" w14:textId="77777777" w:rsidR="008D087C" w:rsidRPr="008D087C" w:rsidRDefault="00000000">
              <w:pPr>
                <w:pStyle w:val="TOC2"/>
                <w:rPr>
                  <w:rStyle w:val="a7"/>
                  <w:bCs/>
                </w:rPr>
              </w:pPr>
              <w:hyperlink w:anchor="_Toc153286066" w:history="1">
                <w:r w:rsidR="008D087C" w:rsidRPr="008D087C">
                  <w:rPr>
                    <w:rStyle w:val="a7"/>
                    <w:rFonts w:hint="eastAsia"/>
                    <w:bCs/>
                    <w:noProof/>
                  </w:rPr>
                  <w:t>第七节</w:t>
                </w:r>
                <w:r w:rsidR="008D087C" w:rsidRPr="008D087C">
                  <w:rPr>
                    <w:rStyle w:val="a7"/>
                    <w:bCs/>
                    <w:noProof/>
                  </w:rPr>
                  <w:t xml:space="preserve"> </w:t>
                </w:r>
                <w:r w:rsidR="008D087C" w:rsidRPr="008D087C">
                  <w:rPr>
                    <w:rStyle w:val="a7"/>
                    <w:rFonts w:hint="eastAsia"/>
                    <w:bCs/>
                    <w:noProof/>
                  </w:rPr>
                  <w:t>规划土地用途调整原因</w:t>
                </w:r>
                <w:r w:rsidR="008D087C" w:rsidRPr="008D087C">
                  <w:rPr>
                    <w:rStyle w:val="a7"/>
                    <w:bCs/>
                    <w:webHidden/>
                  </w:rPr>
                  <w:tab/>
                </w:r>
                <w:r w:rsidR="008D087C" w:rsidRPr="008D087C">
                  <w:rPr>
                    <w:rStyle w:val="a7"/>
                    <w:bCs/>
                    <w:webHidden/>
                  </w:rPr>
                  <w:fldChar w:fldCharType="begin"/>
                </w:r>
                <w:r w:rsidR="008D087C" w:rsidRPr="008D087C">
                  <w:rPr>
                    <w:rStyle w:val="a7"/>
                    <w:bCs/>
                    <w:webHidden/>
                  </w:rPr>
                  <w:instrText xml:space="preserve"> PAGEREF _Toc153286066 \h </w:instrText>
                </w:r>
                <w:r w:rsidR="008D087C" w:rsidRPr="008D087C">
                  <w:rPr>
                    <w:rStyle w:val="a7"/>
                    <w:bCs/>
                    <w:webHidden/>
                  </w:rPr>
                </w:r>
                <w:r w:rsidR="008D087C" w:rsidRPr="008D087C">
                  <w:rPr>
                    <w:rStyle w:val="a7"/>
                    <w:bCs/>
                    <w:webHidden/>
                  </w:rPr>
                  <w:fldChar w:fldCharType="separate"/>
                </w:r>
                <w:r w:rsidR="00DE146C">
                  <w:rPr>
                    <w:rStyle w:val="a7"/>
                    <w:bCs/>
                    <w:noProof/>
                    <w:webHidden/>
                  </w:rPr>
                  <w:t>27</w:t>
                </w:r>
                <w:r w:rsidR="008D087C" w:rsidRPr="008D087C">
                  <w:rPr>
                    <w:rStyle w:val="a7"/>
                    <w:bCs/>
                    <w:webHidden/>
                  </w:rPr>
                  <w:fldChar w:fldCharType="end"/>
                </w:r>
              </w:hyperlink>
            </w:p>
            <w:p w14:paraId="52476DCB" w14:textId="77777777" w:rsidR="008D087C" w:rsidRPr="008D087C" w:rsidRDefault="00000000">
              <w:pPr>
                <w:pStyle w:val="TOC1"/>
                <w:rPr>
                  <w:rStyle w:val="a7"/>
                  <w:bCs/>
                  <w:snapToGrid w:val="0"/>
                  <w:kern w:val="44"/>
                </w:rPr>
              </w:pPr>
              <w:hyperlink w:anchor="_Toc153286067" w:history="1">
                <w:r w:rsidR="008D087C" w:rsidRPr="008D087C">
                  <w:rPr>
                    <w:rStyle w:val="a7"/>
                    <w:rFonts w:hint="eastAsia"/>
                    <w:b w:val="0"/>
                    <w:bCs/>
                    <w:noProof/>
                    <w:snapToGrid w:val="0"/>
                    <w:kern w:val="44"/>
                  </w:rPr>
                  <w:t>第二章</w:t>
                </w:r>
                <w:r w:rsidR="008D087C" w:rsidRPr="008D087C">
                  <w:rPr>
                    <w:rStyle w:val="a7"/>
                    <w:b w:val="0"/>
                    <w:bCs/>
                    <w:noProof/>
                    <w:snapToGrid w:val="0"/>
                    <w:kern w:val="44"/>
                  </w:rPr>
                  <w:t xml:space="preserve">  </w:t>
                </w:r>
                <w:r w:rsidR="008D087C" w:rsidRPr="008D087C">
                  <w:rPr>
                    <w:rStyle w:val="a7"/>
                    <w:rFonts w:hint="eastAsia"/>
                    <w:b w:val="0"/>
                    <w:bCs/>
                    <w:noProof/>
                    <w:snapToGrid w:val="0"/>
                    <w:kern w:val="44"/>
                  </w:rPr>
                  <w:t>规划土地用途调整原则和依据</w:t>
                </w:r>
                <w:r w:rsidR="008D087C" w:rsidRPr="008D087C">
                  <w:rPr>
                    <w:rStyle w:val="a7"/>
                    <w:b w:val="0"/>
                    <w:bCs/>
                    <w:snapToGrid w:val="0"/>
                    <w:webHidden/>
                    <w:kern w:val="44"/>
                  </w:rPr>
                  <w:tab/>
                </w:r>
                <w:r w:rsidR="008D087C" w:rsidRPr="008D087C">
                  <w:rPr>
                    <w:rStyle w:val="a7"/>
                    <w:b w:val="0"/>
                    <w:bCs/>
                    <w:snapToGrid w:val="0"/>
                    <w:webHidden/>
                    <w:kern w:val="44"/>
                  </w:rPr>
                  <w:fldChar w:fldCharType="begin"/>
                </w:r>
                <w:r w:rsidR="008D087C" w:rsidRPr="008D087C">
                  <w:rPr>
                    <w:rStyle w:val="a7"/>
                    <w:b w:val="0"/>
                    <w:bCs/>
                    <w:snapToGrid w:val="0"/>
                    <w:webHidden/>
                    <w:kern w:val="44"/>
                  </w:rPr>
                  <w:instrText xml:space="preserve"> PAGEREF _Toc153286067 \h </w:instrText>
                </w:r>
                <w:r w:rsidR="008D087C" w:rsidRPr="008D087C">
                  <w:rPr>
                    <w:rStyle w:val="a7"/>
                    <w:b w:val="0"/>
                    <w:bCs/>
                    <w:snapToGrid w:val="0"/>
                    <w:webHidden/>
                    <w:kern w:val="44"/>
                  </w:rPr>
                </w:r>
                <w:r w:rsidR="008D087C" w:rsidRPr="008D087C">
                  <w:rPr>
                    <w:rStyle w:val="a7"/>
                    <w:b w:val="0"/>
                    <w:bCs/>
                    <w:snapToGrid w:val="0"/>
                    <w:webHidden/>
                    <w:kern w:val="44"/>
                  </w:rPr>
                  <w:fldChar w:fldCharType="separate"/>
                </w:r>
                <w:r w:rsidR="00DE146C">
                  <w:rPr>
                    <w:rStyle w:val="a7"/>
                    <w:b w:val="0"/>
                    <w:bCs/>
                    <w:noProof/>
                    <w:snapToGrid w:val="0"/>
                    <w:webHidden/>
                    <w:kern w:val="44"/>
                  </w:rPr>
                  <w:t>29</w:t>
                </w:r>
                <w:r w:rsidR="008D087C" w:rsidRPr="008D087C">
                  <w:rPr>
                    <w:rStyle w:val="a7"/>
                    <w:b w:val="0"/>
                    <w:bCs/>
                    <w:snapToGrid w:val="0"/>
                    <w:webHidden/>
                    <w:kern w:val="44"/>
                  </w:rPr>
                  <w:fldChar w:fldCharType="end"/>
                </w:r>
              </w:hyperlink>
            </w:p>
            <w:p w14:paraId="194BE7E1" w14:textId="77777777" w:rsidR="008D087C" w:rsidRPr="008D087C" w:rsidRDefault="00000000">
              <w:pPr>
                <w:pStyle w:val="TOC2"/>
                <w:rPr>
                  <w:rStyle w:val="a7"/>
                  <w:bCs/>
                </w:rPr>
              </w:pPr>
              <w:hyperlink w:anchor="_Toc153286068" w:history="1">
                <w:r w:rsidR="008D087C" w:rsidRPr="008D087C">
                  <w:rPr>
                    <w:rStyle w:val="a7"/>
                    <w:rFonts w:hint="eastAsia"/>
                    <w:bCs/>
                    <w:noProof/>
                  </w:rPr>
                  <w:t>第一节</w:t>
                </w:r>
                <w:r w:rsidR="008D087C" w:rsidRPr="008D087C">
                  <w:rPr>
                    <w:rStyle w:val="a7"/>
                    <w:bCs/>
                    <w:noProof/>
                  </w:rPr>
                  <w:t xml:space="preserve"> </w:t>
                </w:r>
                <w:r w:rsidR="008D087C" w:rsidRPr="008D087C">
                  <w:rPr>
                    <w:rStyle w:val="a7"/>
                    <w:rFonts w:hint="eastAsia"/>
                    <w:bCs/>
                    <w:noProof/>
                  </w:rPr>
                  <w:t>规划土地用途调整原则</w:t>
                </w:r>
                <w:r w:rsidR="008D087C" w:rsidRPr="008D087C">
                  <w:rPr>
                    <w:rStyle w:val="a7"/>
                    <w:bCs/>
                    <w:webHidden/>
                  </w:rPr>
                  <w:tab/>
                </w:r>
                <w:r w:rsidR="008D087C" w:rsidRPr="008D087C">
                  <w:rPr>
                    <w:rStyle w:val="a7"/>
                    <w:bCs/>
                    <w:webHidden/>
                  </w:rPr>
                  <w:fldChar w:fldCharType="begin"/>
                </w:r>
                <w:r w:rsidR="008D087C" w:rsidRPr="008D087C">
                  <w:rPr>
                    <w:rStyle w:val="a7"/>
                    <w:bCs/>
                    <w:webHidden/>
                  </w:rPr>
                  <w:instrText xml:space="preserve"> PAGEREF _Toc153286068 \h </w:instrText>
                </w:r>
                <w:r w:rsidR="008D087C" w:rsidRPr="008D087C">
                  <w:rPr>
                    <w:rStyle w:val="a7"/>
                    <w:bCs/>
                    <w:webHidden/>
                  </w:rPr>
                </w:r>
                <w:r w:rsidR="008D087C" w:rsidRPr="008D087C">
                  <w:rPr>
                    <w:rStyle w:val="a7"/>
                    <w:bCs/>
                    <w:webHidden/>
                  </w:rPr>
                  <w:fldChar w:fldCharType="separate"/>
                </w:r>
                <w:r w:rsidR="00DE146C">
                  <w:rPr>
                    <w:rStyle w:val="a7"/>
                    <w:bCs/>
                    <w:noProof/>
                    <w:webHidden/>
                  </w:rPr>
                  <w:t>29</w:t>
                </w:r>
                <w:r w:rsidR="008D087C" w:rsidRPr="008D087C">
                  <w:rPr>
                    <w:rStyle w:val="a7"/>
                    <w:bCs/>
                    <w:webHidden/>
                  </w:rPr>
                  <w:fldChar w:fldCharType="end"/>
                </w:r>
              </w:hyperlink>
            </w:p>
            <w:p w14:paraId="100B6222" w14:textId="77777777" w:rsidR="008D087C" w:rsidRPr="008D087C" w:rsidRDefault="00000000">
              <w:pPr>
                <w:pStyle w:val="TOC2"/>
                <w:rPr>
                  <w:rStyle w:val="a7"/>
                  <w:bCs/>
                </w:rPr>
              </w:pPr>
              <w:hyperlink w:anchor="_Toc153286069" w:history="1">
                <w:r w:rsidR="008D087C" w:rsidRPr="008D087C">
                  <w:rPr>
                    <w:rStyle w:val="a7"/>
                    <w:rFonts w:hint="eastAsia"/>
                    <w:bCs/>
                    <w:noProof/>
                  </w:rPr>
                  <w:t>第二节</w:t>
                </w:r>
                <w:r w:rsidR="008D087C" w:rsidRPr="008D087C">
                  <w:rPr>
                    <w:rStyle w:val="a7"/>
                    <w:bCs/>
                    <w:noProof/>
                  </w:rPr>
                  <w:t xml:space="preserve"> </w:t>
                </w:r>
                <w:r w:rsidR="008D087C" w:rsidRPr="008D087C">
                  <w:rPr>
                    <w:rStyle w:val="a7"/>
                    <w:rFonts w:hint="eastAsia"/>
                    <w:bCs/>
                    <w:noProof/>
                  </w:rPr>
                  <w:t>规划土地用途调整依据</w:t>
                </w:r>
                <w:r w:rsidR="008D087C" w:rsidRPr="008D087C">
                  <w:rPr>
                    <w:rStyle w:val="a7"/>
                    <w:bCs/>
                    <w:webHidden/>
                  </w:rPr>
                  <w:tab/>
                </w:r>
                <w:r w:rsidR="008D087C" w:rsidRPr="008D087C">
                  <w:rPr>
                    <w:rStyle w:val="a7"/>
                    <w:bCs/>
                    <w:webHidden/>
                  </w:rPr>
                  <w:fldChar w:fldCharType="begin"/>
                </w:r>
                <w:r w:rsidR="008D087C" w:rsidRPr="008D087C">
                  <w:rPr>
                    <w:rStyle w:val="a7"/>
                    <w:bCs/>
                    <w:webHidden/>
                  </w:rPr>
                  <w:instrText xml:space="preserve"> PAGEREF _Toc153286069 \h </w:instrText>
                </w:r>
                <w:r w:rsidR="008D087C" w:rsidRPr="008D087C">
                  <w:rPr>
                    <w:rStyle w:val="a7"/>
                    <w:bCs/>
                    <w:webHidden/>
                  </w:rPr>
                </w:r>
                <w:r w:rsidR="008D087C" w:rsidRPr="008D087C">
                  <w:rPr>
                    <w:rStyle w:val="a7"/>
                    <w:bCs/>
                    <w:webHidden/>
                  </w:rPr>
                  <w:fldChar w:fldCharType="separate"/>
                </w:r>
                <w:r w:rsidR="00DE146C">
                  <w:rPr>
                    <w:rStyle w:val="a7"/>
                    <w:bCs/>
                    <w:noProof/>
                    <w:webHidden/>
                  </w:rPr>
                  <w:t>29</w:t>
                </w:r>
                <w:r w:rsidR="008D087C" w:rsidRPr="008D087C">
                  <w:rPr>
                    <w:rStyle w:val="a7"/>
                    <w:bCs/>
                    <w:webHidden/>
                  </w:rPr>
                  <w:fldChar w:fldCharType="end"/>
                </w:r>
              </w:hyperlink>
            </w:p>
            <w:p w14:paraId="1FC05917" w14:textId="77777777" w:rsidR="008D087C" w:rsidRPr="008D087C" w:rsidRDefault="00000000">
              <w:pPr>
                <w:pStyle w:val="TOC1"/>
                <w:rPr>
                  <w:rStyle w:val="a7"/>
                  <w:bCs/>
                  <w:snapToGrid w:val="0"/>
                  <w:kern w:val="44"/>
                </w:rPr>
              </w:pPr>
              <w:hyperlink w:anchor="_Toc153286070" w:history="1">
                <w:r w:rsidR="008D087C" w:rsidRPr="008D087C">
                  <w:rPr>
                    <w:rStyle w:val="a7"/>
                    <w:rFonts w:hint="eastAsia"/>
                    <w:b w:val="0"/>
                    <w:bCs/>
                    <w:noProof/>
                    <w:snapToGrid w:val="0"/>
                    <w:kern w:val="44"/>
                  </w:rPr>
                  <w:t>第三章</w:t>
                </w:r>
                <w:r w:rsidR="008D087C" w:rsidRPr="008D087C">
                  <w:rPr>
                    <w:rStyle w:val="a7"/>
                    <w:b w:val="0"/>
                    <w:bCs/>
                    <w:noProof/>
                    <w:snapToGrid w:val="0"/>
                    <w:kern w:val="44"/>
                  </w:rPr>
                  <w:t xml:space="preserve">  </w:t>
                </w:r>
                <w:r w:rsidR="008D087C" w:rsidRPr="008D087C">
                  <w:rPr>
                    <w:rStyle w:val="a7"/>
                    <w:rFonts w:hint="eastAsia"/>
                    <w:b w:val="0"/>
                    <w:bCs/>
                    <w:noProof/>
                    <w:snapToGrid w:val="0"/>
                    <w:kern w:val="44"/>
                  </w:rPr>
                  <w:t>规划土地用途调整</w:t>
                </w:r>
                <w:r w:rsidR="008D087C" w:rsidRPr="008D087C">
                  <w:rPr>
                    <w:rStyle w:val="a7"/>
                    <w:b w:val="0"/>
                    <w:bCs/>
                    <w:snapToGrid w:val="0"/>
                    <w:webHidden/>
                    <w:kern w:val="44"/>
                  </w:rPr>
                  <w:tab/>
                </w:r>
                <w:r w:rsidR="008D087C" w:rsidRPr="008D087C">
                  <w:rPr>
                    <w:rStyle w:val="a7"/>
                    <w:b w:val="0"/>
                    <w:bCs/>
                    <w:snapToGrid w:val="0"/>
                    <w:webHidden/>
                    <w:kern w:val="44"/>
                  </w:rPr>
                  <w:fldChar w:fldCharType="begin"/>
                </w:r>
                <w:r w:rsidR="008D087C" w:rsidRPr="008D087C">
                  <w:rPr>
                    <w:rStyle w:val="a7"/>
                    <w:b w:val="0"/>
                    <w:bCs/>
                    <w:snapToGrid w:val="0"/>
                    <w:webHidden/>
                    <w:kern w:val="44"/>
                  </w:rPr>
                  <w:instrText xml:space="preserve"> PAGEREF _Toc153286070 \h </w:instrText>
                </w:r>
                <w:r w:rsidR="008D087C" w:rsidRPr="008D087C">
                  <w:rPr>
                    <w:rStyle w:val="a7"/>
                    <w:b w:val="0"/>
                    <w:bCs/>
                    <w:snapToGrid w:val="0"/>
                    <w:webHidden/>
                    <w:kern w:val="44"/>
                  </w:rPr>
                </w:r>
                <w:r w:rsidR="008D087C" w:rsidRPr="008D087C">
                  <w:rPr>
                    <w:rStyle w:val="a7"/>
                    <w:b w:val="0"/>
                    <w:bCs/>
                    <w:snapToGrid w:val="0"/>
                    <w:webHidden/>
                    <w:kern w:val="44"/>
                  </w:rPr>
                  <w:fldChar w:fldCharType="separate"/>
                </w:r>
                <w:r w:rsidR="00DE146C">
                  <w:rPr>
                    <w:rStyle w:val="a7"/>
                    <w:b w:val="0"/>
                    <w:bCs/>
                    <w:noProof/>
                    <w:snapToGrid w:val="0"/>
                    <w:webHidden/>
                    <w:kern w:val="44"/>
                  </w:rPr>
                  <w:t>33</w:t>
                </w:r>
                <w:r w:rsidR="008D087C" w:rsidRPr="008D087C">
                  <w:rPr>
                    <w:rStyle w:val="a7"/>
                    <w:b w:val="0"/>
                    <w:bCs/>
                    <w:snapToGrid w:val="0"/>
                    <w:webHidden/>
                    <w:kern w:val="44"/>
                  </w:rPr>
                  <w:fldChar w:fldCharType="end"/>
                </w:r>
              </w:hyperlink>
            </w:p>
            <w:p w14:paraId="31269DAD" w14:textId="77777777" w:rsidR="008D087C" w:rsidRPr="008D087C" w:rsidRDefault="00000000">
              <w:pPr>
                <w:pStyle w:val="TOC2"/>
                <w:rPr>
                  <w:rStyle w:val="a7"/>
                  <w:bCs/>
                </w:rPr>
              </w:pPr>
              <w:hyperlink w:anchor="_Toc153286071" w:history="1">
                <w:r w:rsidR="008D087C" w:rsidRPr="008D087C">
                  <w:rPr>
                    <w:rStyle w:val="a7"/>
                    <w:rFonts w:hint="eastAsia"/>
                    <w:bCs/>
                    <w:noProof/>
                  </w:rPr>
                  <w:t>第一节</w:t>
                </w:r>
                <w:r w:rsidR="008D087C" w:rsidRPr="008D087C">
                  <w:rPr>
                    <w:rStyle w:val="a7"/>
                    <w:bCs/>
                    <w:noProof/>
                  </w:rPr>
                  <w:t xml:space="preserve"> </w:t>
                </w:r>
                <w:r w:rsidR="008D087C" w:rsidRPr="008D087C">
                  <w:rPr>
                    <w:rStyle w:val="a7"/>
                    <w:rFonts w:hint="eastAsia"/>
                    <w:bCs/>
                    <w:noProof/>
                  </w:rPr>
                  <w:t>规划土地用途调整综述</w:t>
                </w:r>
                <w:r w:rsidR="008D087C" w:rsidRPr="008D087C">
                  <w:rPr>
                    <w:rStyle w:val="a7"/>
                    <w:bCs/>
                    <w:webHidden/>
                  </w:rPr>
                  <w:tab/>
                </w:r>
                <w:r w:rsidR="008D087C" w:rsidRPr="008D087C">
                  <w:rPr>
                    <w:rStyle w:val="a7"/>
                    <w:bCs/>
                    <w:webHidden/>
                  </w:rPr>
                  <w:fldChar w:fldCharType="begin"/>
                </w:r>
                <w:r w:rsidR="008D087C" w:rsidRPr="008D087C">
                  <w:rPr>
                    <w:rStyle w:val="a7"/>
                    <w:bCs/>
                    <w:webHidden/>
                  </w:rPr>
                  <w:instrText xml:space="preserve"> PAGEREF _Toc153286071 \h </w:instrText>
                </w:r>
                <w:r w:rsidR="008D087C" w:rsidRPr="008D087C">
                  <w:rPr>
                    <w:rStyle w:val="a7"/>
                    <w:bCs/>
                    <w:webHidden/>
                  </w:rPr>
                </w:r>
                <w:r w:rsidR="008D087C" w:rsidRPr="008D087C">
                  <w:rPr>
                    <w:rStyle w:val="a7"/>
                    <w:bCs/>
                    <w:webHidden/>
                  </w:rPr>
                  <w:fldChar w:fldCharType="separate"/>
                </w:r>
                <w:r w:rsidR="00DE146C">
                  <w:rPr>
                    <w:rStyle w:val="a7"/>
                    <w:bCs/>
                    <w:noProof/>
                    <w:webHidden/>
                  </w:rPr>
                  <w:t>33</w:t>
                </w:r>
                <w:r w:rsidR="008D087C" w:rsidRPr="008D087C">
                  <w:rPr>
                    <w:rStyle w:val="a7"/>
                    <w:bCs/>
                    <w:webHidden/>
                  </w:rPr>
                  <w:fldChar w:fldCharType="end"/>
                </w:r>
              </w:hyperlink>
            </w:p>
            <w:p w14:paraId="317BB2EA" w14:textId="77777777" w:rsidR="008D087C" w:rsidRPr="008D087C" w:rsidRDefault="00000000">
              <w:pPr>
                <w:pStyle w:val="TOC2"/>
                <w:rPr>
                  <w:rStyle w:val="a7"/>
                  <w:bCs/>
                </w:rPr>
              </w:pPr>
              <w:hyperlink w:anchor="_Toc153286072" w:history="1">
                <w:r w:rsidR="008D087C" w:rsidRPr="008D087C">
                  <w:rPr>
                    <w:rStyle w:val="a7"/>
                    <w:rFonts w:hint="eastAsia"/>
                    <w:bCs/>
                    <w:noProof/>
                  </w:rPr>
                  <w:t>第二节</w:t>
                </w:r>
                <w:r w:rsidR="008D087C" w:rsidRPr="008D087C">
                  <w:rPr>
                    <w:rStyle w:val="a7"/>
                    <w:bCs/>
                    <w:noProof/>
                  </w:rPr>
                  <w:t xml:space="preserve"> </w:t>
                </w:r>
                <w:r w:rsidR="008D087C" w:rsidRPr="008D087C">
                  <w:rPr>
                    <w:rStyle w:val="a7"/>
                    <w:rFonts w:hint="eastAsia"/>
                    <w:bCs/>
                    <w:noProof/>
                  </w:rPr>
                  <w:t>国土空间总体规划修改情况</w:t>
                </w:r>
                <w:r w:rsidR="008D087C" w:rsidRPr="008D087C">
                  <w:rPr>
                    <w:rStyle w:val="a7"/>
                    <w:bCs/>
                    <w:webHidden/>
                  </w:rPr>
                  <w:tab/>
                </w:r>
                <w:r w:rsidR="008D087C" w:rsidRPr="008D087C">
                  <w:rPr>
                    <w:rStyle w:val="a7"/>
                    <w:bCs/>
                    <w:webHidden/>
                  </w:rPr>
                  <w:fldChar w:fldCharType="begin"/>
                </w:r>
                <w:r w:rsidR="008D087C" w:rsidRPr="008D087C">
                  <w:rPr>
                    <w:rStyle w:val="a7"/>
                    <w:bCs/>
                    <w:webHidden/>
                  </w:rPr>
                  <w:instrText xml:space="preserve"> PAGEREF _Toc153286072 \h </w:instrText>
                </w:r>
                <w:r w:rsidR="008D087C" w:rsidRPr="008D087C">
                  <w:rPr>
                    <w:rStyle w:val="a7"/>
                    <w:bCs/>
                    <w:webHidden/>
                  </w:rPr>
                </w:r>
                <w:r w:rsidR="008D087C" w:rsidRPr="008D087C">
                  <w:rPr>
                    <w:rStyle w:val="a7"/>
                    <w:bCs/>
                    <w:webHidden/>
                  </w:rPr>
                  <w:fldChar w:fldCharType="separate"/>
                </w:r>
                <w:r w:rsidR="00DE146C">
                  <w:rPr>
                    <w:rStyle w:val="a7"/>
                    <w:bCs/>
                    <w:noProof/>
                    <w:webHidden/>
                  </w:rPr>
                  <w:t>34</w:t>
                </w:r>
                <w:r w:rsidR="008D087C" w:rsidRPr="008D087C">
                  <w:rPr>
                    <w:rStyle w:val="a7"/>
                    <w:bCs/>
                    <w:webHidden/>
                  </w:rPr>
                  <w:fldChar w:fldCharType="end"/>
                </w:r>
              </w:hyperlink>
            </w:p>
            <w:p w14:paraId="718B9645" w14:textId="77777777" w:rsidR="008D087C" w:rsidRPr="008D087C" w:rsidRDefault="00000000">
              <w:pPr>
                <w:pStyle w:val="TOC1"/>
                <w:rPr>
                  <w:rStyle w:val="a7"/>
                  <w:bCs/>
                  <w:snapToGrid w:val="0"/>
                  <w:kern w:val="44"/>
                </w:rPr>
              </w:pPr>
              <w:hyperlink w:anchor="_Toc153286073" w:history="1">
                <w:r w:rsidR="008D087C" w:rsidRPr="008D087C">
                  <w:rPr>
                    <w:rStyle w:val="a7"/>
                    <w:rFonts w:hint="eastAsia"/>
                    <w:b w:val="0"/>
                    <w:bCs/>
                    <w:noProof/>
                    <w:snapToGrid w:val="0"/>
                    <w:kern w:val="44"/>
                  </w:rPr>
                  <w:t>第四章</w:t>
                </w:r>
                <w:r w:rsidR="008D087C" w:rsidRPr="008D087C">
                  <w:rPr>
                    <w:rStyle w:val="a7"/>
                    <w:b w:val="0"/>
                    <w:bCs/>
                    <w:noProof/>
                    <w:snapToGrid w:val="0"/>
                    <w:kern w:val="44"/>
                  </w:rPr>
                  <w:t xml:space="preserve">  </w:t>
                </w:r>
                <w:r w:rsidR="008D087C" w:rsidRPr="008D087C">
                  <w:rPr>
                    <w:rStyle w:val="a7"/>
                    <w:rFonts w:hint="eastAsia"/>
                    <w:b w:val="0"/>
                    <w:bCs/>
                    <w:noProof/>
                    <w:snapToGrid w:val="0"/>
                    <w:kern w:val="44"/>
                  </w:rPr>
                  <w:t>土地用途调整影响</w:t>
                </w:r>
                <w:r w:rsidR="008D087C" w:rsidRPr="008D087C">
                  <w:rPr>
                    <w:rStyle w:val="a7"/>
                    <w:b w:val="0"/>
                    <w:bCs/>
                    <w:snapToGrid w:val="0"/>
                    <w:webHidden/>
                    <w:kern w:val="44"/>
                  </w:rPr>
                  <w:tab/>
                </w:r>
                <w:r w:rsidR="008D087C" w:rsidRPr="008D087C">
                  <w:rPr>
                    <w:rStyle w:val="a7"/>
                    <w:b w:val="0"/>
                    <w:bCs/>
                    <w:snapToGrid w:val="0"/>
                    <w:webHidden/>
                    <w:kern w:val="44"/>
                  </w:rPr>
                  <w:fldChar w:fldCharType="begin"/>
                </w:r>
                <w:r w:rsidR="008D087C" w:rsidRPr="008D087C">
                  <w:rPr>
                    <w:rStyle w:val="a7"/>
                    <w:b w:val="0"/>
                    <w:bCs/>
                    <w:snapToGrid w:val="0"/>
                    <w:webHidden/>
                    <w:kern w:val="44"/>
                  </w:rPr>
                  <w:instrText xml:space="preserve"> PAGEREF _Toc153286073 \h </w:instrText>
                </w:r>
                <w:r w:rsidR="008D087C" w:rsidRPr="008D087C">
                  <w:rPr>
                    <w:rStyle w:val="a7"/>
                    <w:b w:val="0"/>
                    <w:bCs/>
                    <w:snapToGrid w:val="0"/>
                    <w:webHidden/>
                    <w:kern w:val="44"/>
                  </w:rPr>
                </w:r>
                <w:r w:rsidR="008D087C" w:rsidRPr="008D087C">
                  <w:rPr>
                    <w:rStyle w:val="a7"/>
                    <w:b w:val="0"/>
                    <w:bCs/>
                    <w:snapToGrid w:val="0"/>
                    <w:webHidden/>
                    <w:kern w:val="44"/>
                  </w:rPr>
                  <w:fldChar w:fldCharType="separate"/>
                </w:r>
                <w:r w:rsidR="00DE146C">
                  <w:rPr>
                    <w:rStyle w:val="a7"/>
                    <w:b w:val="0"/>
                    <w:bCs/>
                    <w:noProof/>
                    <w:snapToGrid w:val="0"/>
                    <w:webHidden/>
                    <w:kern w:val="44"/>
                  </w:rPr>
                  <w:t>37</w:t>
                </w:r>
                <w:r w:rsidR="008D087C" w:rsidRPr="008D087C">
                  <w:rPr>
                    <w:rStyle w:val="a7"/>
                    <w:b w:val="0"/>
                    <w:bCs/>
                    <w:snapToGrid w:val="0"/>
                    <w:webHidden/>
                    <w:kern w:val="44"/>
                  </w:rPr>
                  <w:fldChar w:fldCharType="end"/>
                </w:r>
              </w:hyperlink>
            </w:p>
            <w:p w14:paraId="1310B80D" w14:textId="77777777" w:rsidR="008D087C" w:rsidRPr="008D087C" w:rsidRDefault="00000000">
              <w:pPr>
                <w:pStyle w:val="TOC2"/>
                <w:rPr>
                  <w:rStyle w:val="a7"/>
                  <w:bCs/>
                </w:rPr>
              </w:pPr>
              <w:hyperlink w:anchor="_Toc153286074" w:history="1">
                <w:r w:rsidR="008D087C" w:rsidRPr="008D087C">
                  <w:rPr>
                    <w:rStyle w:val="a7"/>
                    <w:rFonts w:hint="eastAsia"/>
                    <w:bCs/>
                    <w:noProof/>
                  </w:rPr>
                  <w:t>第一节</w:t>
                </w:r>
                <w:r w:rsidR="008D087C" w:rsidRPr="008D087C">
                  <w:rPr>
                    <w:rStyle w:val="a7"/>
                    <w:bCs/>
                    <w:noProof/>
                  </w:rPr>
                  <w:t xml:space="preserve"> </w:t>
                </w:r>
                <w:r w:rsidR="008D087C" w:rsidRPr="008D087C">
                  <w:rPr>
                    <w:rStyle w:val="a7"/>
                    <w:rFonts w:hint="eastAsia"/>
                    <w:bCs/>
                    <w:noProof/>
                  </w:rPr>
                  <w:t>对国土空间总体规划的影响</w:t>
                </w:r>
                <w:r w:rsidR="008D087C" w:rsidRPr="008D087C">
                  <w:rPr>
                    <w:rStyle w:val="a7"/>
                    <w:bCs/>
                    <w:webHidden/>
                  </w:rPr>
                  <w:tab/>
                </w:r>
                <w:r w:rsidR="008D087C" w:rsidRPr="008D087C">
                  <w:rPr>
                    <w:rStyle w:val="a7"/>
                    <w:bCs/>
                    <w:webHidden/>
                  </w:rPr>
                  <w:fldChar w:fldCharType="begin"/>
                </w:r>
                <w:r w:rsidR="008D087C" w:rsidRPr="008D087C">
                  <w:rPr>
                    <w:rStyle w:val="a7"/>
                    <w:bCs/>
                    <w:webHidden/>
                  </w:rPr>
                  <w:instrText xml:space="preserve"> PAGEREF _Toc153286074 \h </w:instrText>
                </w:r>
                <w:r w:rsidR="008D087C" w:rsidRPr="008D087C">
                  <w:rPr>
                    <w:rStyle w:val="a7"/>
                    <w:bCs/>
                    <w:webHidden/>
                  </w:rPr>
                </w:r>
                <w:r w:rsidR="008D087C" w:rsidRPr="008D087C">
                  <w:rPr>
                    <w:rStyle w:val="a7"/>
                    <w:bCs/>
                    <w:webHidden/>
                  </w:rPr>
                  <w:fldChar w:fldCharType="separate"/>
                </w:r>
                <w:r w:rsidR="00DE146C">
                  <w:rPr>
                    <w:rStyle w:val="a7"/>
                    <w:bCs/>
                    <w:noProof/>
                    <w:webHidden/>
                  </w:rPr>
                  <w:t>37</w:t>
                </w:r>
                <w:r w:rsidR="008D087C" w:rsidRPr="008D087C">
                  <w:rPr>
                    <w:rStyle w:val="a7"/>
                    <w:bCs/>
                    <w:webHidden/>
                  </w:rPr>
                  <w:fldChar w:fldCharType="end"/>
                </w:r>
              </w:hyperlink>
            </w:p>
            <w:p w14:paraId="03717C41" w14:textId="77777777" w:rsidR="008D087C" w:rsidRPr="008D087C" w:rsidRDefault="00000000">
              <w:pPr>
                <w:pStyle w:val="TOC2"/>
                <w:rPr>
                  <w:rStyle w:val="a7"/>
                  <w:bCs/>
                </w:rPr>
              </w:pPr>
              <w:hyperlink w:anchor="_Toc153286075" w:history="1">
                <w:r w:rsidR="008D087C" w:rsidRPr="008D087C">
                  <w:rPr>
                    <w:rStyle w:val="a7"/>
                    <w:rFonts w:hint="eastAsia"/>
                    <w:bCs/>
                    <w:noProof/>
                  </w:rPr>
                  <w:t>第二节</w:t>
                </w:r>
                <w:r w:rsidR="008D087C" w:rsidRPr="008D087C">
                  <w:rPr>
                    <w:rStyle w:val="a7"/>
                    <w:bCs/>
                    <w:noProof/>
                  </w:rPr>
                  <w:t xml:space="preserve"> </w:t>
                </w:r>
                <w:r w:rsidR="008D087C" w:rsidRPr="008D087C">
                  <w:rPr>
                    <w:rStyle w:val="a7"/>
                    <w:rFonts w:hint="eastAsia"/>
                    <w:bCs/>
                    <w:noProof/>
                  </w:rPr>
                  <w:t>对规划实施的影响分析</w:t>
                </w:r>
                <w:r w:rsidR="008D087C" w:rsidRPr="008D087C">
                  <w:rPr>
                    <w:rStyle w:val="a7"/>
                    <w:bCs/>
                    <w:webHidden/>
                  </w:rPr>
                  <w:tab/>
                </w:r>
                <w:r w:rsidR="008D087C" w:rsidRPr="008D087C">
                  <w:rPr>
                    <w:rStyle w:val="a7"/>
                    <w:bCs/>
                    <w:webHidden/>
                  </w:rPr>
                  <w:fldChar w:fldCharType="begin"/>
                </w:r>
                <w:r w:rsidR="008D087C" w:rsidRPr="008D087C">
                  <w:rPr>
                    <w:rStyle w:val="a7"/>
                    <w:bCs/>
                    <w:webHidden/>
                  </w:rPr>
                  <w:instrText xml:space="preserve"> PAGEREF _Toc153286075 \h </w:instrText>
                </w:r>
                <w:r w:rsidR="008D087C" w:rsidRPr="008D087C">
                  <w:rPr>
                    <w:rStyle w:val="a7"/>
                    <w:bCs/>
                    <w:webHidden/>
                  </w:rPr>
                </w:r>
                <w:r w:rsidR="008D087C" w:rsidRPr="008D087C">
                  <w:rPr>
                    <w:rStyle w:val="a7"/>
                    <w:bCs/>
                    <w:webHidden/>
                  </w:rPr>
                  <w:fldChar w:fldCharType="separate"/>
                </w:r>
                <w:r w:rsidR="00DE146C">
                  <w:rPr>
                    <w:rStyle w:val="a7"/>
                    <w:bCs/>
                    <w:noProof/>
                    <w:webHidden/>
                  </w:rPr>
                  <w:t>41</w:t>
                </w:r>
                <w:r w:rsidR="008D087C" w:rsidRPr="008D087C">
                  <w:rPr>
                    <w:rStyle w:val="a7"/>
                    <w:bCs/>
                    <w:webHidden/>
                  </w:rPr>
                  <w:fldChar w:fldCharType="end"/>
                </w:r>
              </w:hyperlink>
            </w:p>
            <w:p w14:paraId="33B87F90" w14:textId="77777777" w:rsidR="008D087C" w:rsidRPr="008D087C" w:rsidRDefault="00000000">
              <w:pPr>
                <w:pStyle w:val="TOC1"/>
                <w:rPr>
                  <w:rStyle w:val="a7"/>
                  <w:bCs/>
                  <w:snapToGrid w:val="0"/>
                  <w:kern w:val="44"/>
                </w:rPr>
              </w:pPr>
              <w:hyperlink w:anchor="_Toc153286076" w:history="1">
                <w:r w:rsidR="008D087C" w:rsidRPr="008D087C">
                  <w:rPr>
                    <w:rStyle w:val="a7"/>
                    <w:rFonts w:hint="eastAsia"/>
                    <w:b w:val="0"/>
                    <w:bCs/>
                    <w:noProof/>
                    <w:snapToGrid w:val="0"/>
                    <w:kern w:val="44"/>
                  </w:rPr>
                  <w:t>第五章</w:t>
                </w:r>
                <w:r w:rsidR="008D087C" w:rsidRPr="008D087C">
                  <w:rPr>
                    <w:rStyle w:val="a7"/>
                    <w:b w:val="0"/>
                    <w:bCs/>
                    <w:noProof/>
                    <w:snapToGrid w:val="0"/>
                    <w:kern w:val="44"/>
                  </w:rPr>
                  <w:t xml:space="preserve">  </w:t>
                </w:r>
                <w:r w:rsidR="008D087C" w:rsidRPr="008D087C">
                  <w:rPr>
                    <w:rStyle w:val="a7"/>
                    <w:rFonts w:hint="eastAsia"/>
                    <w:b w:val="0"/>
                    <w:bCs/>
                    <w:noProof/>
                    <w:snapToGrid w:val="0"/>
                    <w:kern w:val="44"/>
                  </w:rPr>
                  <w:t>结论</w:t>
                </w:r>
                <w:r w:rsidR="008D087C" w:rsidRPr="008D087C">
                  <w:rPr>
                    <w:rStyle w:val="a7"/>
                    <w:b w:val="0"/>
                    <w:bCs/>
                    <w:snapToGrid w:val="0"/>
                    <w:webHidden/>
                    <w:kern w:val="44"/>
                  </w:rPr>
                  <w:tab/>
                </w:r>
                <w:r w:rsidR="008D087C" w:rsidRPr="008D087C">
                  <w:rPr>
                    <w:rStyle w:val="a7"/>
                    <w:b w:val="0"/>
                    <w:bCs/>
                    <w:snapToGrid w:val="0"/>
                    <w:webHidden/>
                    <w:kern w:val="44"/>
                  </w:rPr>
                  <w:fldChar w:fldCharType="begin"/>
                </w:r>
                <w:r w:rsidR="008D087C" w:rsidRPr="008D087C">
                  <w:rPr>
                    <w:rStyle w:val="a7"/>
                    <w:b w:val="0"/>
                    <w:bCs/>
                    <w:snapToGrid w:val="0"/>
                    <w:webHidden/>
                    <w:kern w:val="44"/>
                  </w:rPr>
                  <w:instrText xml:space="preserve"> PAGEREF _Toc153286076 \h </w:instrText>
                </w:r>
                <w:r w:rsidR="008D087C" w:rsidRPr="008D087C">
                  <w:rPr>
                    <w:rStyle w:val="a7"/>
                    <w:b w:val="0"/>
                    <w:bCs/>
                    <w:snapToGrid w:val="0"/>
                    <w:webHidden/>
                    <w:kern w:val="44"/>
                  </w:rPr>
                </w:r>
                <w:r w:rsidR="008D087C" w:rsidRPr="008D087C">
                  <w:rPr>
                    <w:rStyle w:val="a7"/>
                    <w:b w:val="0"/>
                    <w:bCs/>
                    <w:snapToGrid w:val="0"/>
                    <w:webHidden/>
                    <w:kern w:val="44"/>
                  </w:rPr>
                  <w:fldChar w:fldCharType="separate"/>
                </w:r>
                <w:r w:rsidR="00DE146C">
                  <w:rPr>
                    <w:rStyle w:val="a7"/>
                    <w:b w:val="0"/>
                    <w:bCs/>
                    <w:noProof/>
                    <w:snapToGrid w:val="0"/>
                    <w:webHidden/>
                    <w:kern w:val="44"/>
                  </w:rPr>
                  <w:t>44</w:t>
                </w:r>
                <w:r w:rsidR="008D087C" w:rsidRPr="008D087C">
                  <w:rPr>
                    <w:rStyle w:val="a7"/>
                    <w:b w:val="0"/>
                    <w:bCs/>
                    <w:snapToGrid w:val="0"/>
                    <w:webHidden/>
                    <w:kern w:val="44"/>
                  </w:rPr>
                  <w:fldChar w:fldCharType="end"/>
                </w:r>
              </w:hyperlink>
            </w:p>
            <w:p w14:paraId="480288C2" w14:textId="77777777" w:rsidR="008D087C" w:rsidRPr="008D087C" w:rsidRDefault="00000000">
              <w:pPr>
                <w:pStyle w:val="TOC2"/>
                <w:rPr>
                  <w:rStyle w:val="a7"/>
                  <w:bCs/>
                </w:rPr>
              </w:pPr>
              <w:hyperlink w:anchor="_Toc153286077" w:history="1">
                <w:r w:rsidR="008D087C" w:rsidRPr="008D087C">
                  <w:rPr>
                    <w:rStyle w:val="a7"/>
                    <w:rFonts w:hint="eastAsia"/>
                    <w:bCs/>
                    <w:noProof/>
                  </w:rPr>
                  <w:t>第一节</w:t>
                </w:r>
                <w:r w:rsidR="008D087C" w:rsidRPr="008D087C">
                  <w:rPr>
                    <w:rStyle w:val="a7"/>
                    <w:bCs/>
                    <w:noProof/>
                  </w:rPr>
                  <w:t xml:space="preserve"> </w:t>
                </w:r>
                <w:r w:rsidR="008D087C" w:rsidRPr="008D087C">
                  <w:rPr>
                    <w:rStyle w:val="a7"/>
                    <w:rFonts w:hint="eastAsia"/>
                    <w:bCs/>
                    <w:noProof/>
                  </w:rPr>
                  <w:t>规划土地用途调整的必要性</w:t>
                </w:r>
                <w:r w:rsidR="008D087C" w:rsidRPr="008D087C">
                  <w:rPr>
                    <w:rStyle w:val="a7"/>
                    <w:bCs/>
                    <w:webHidden/>
                  </w:rPr>
                  <w:tab/>
                </w:r>
                <w:r w:rsidR="008D087C" w:rsidRPr="008D087C">
                  <w:rPr>
                    <w:rStyle w:val="a7"/>
                    <w:bCs/>
                    <w:webHidden/>
                  </w:rPr>
                  <w:fldChar w:fldCharType="begin"/>
                </w:r>
                <w:r w:rsidR="008D087C" w:rsidRPr="008D087C">
                  <w:rPr>
                    <w:rStyle w:val="a7"/>
                    <w:bCs/>
                    <w:webHidden/>
                  </w:rPr>
                  <w:instrText xml:space="preserve"> PAGEREF _Toc153286077 \h </w:instrText>
                </w:r>
                <w:r w:rsidR="008D087C" w:rsidRPr="008D087C">
                  <w:rPr>
                    <w:rStyle w:val="a7"/>
                    <w:bCs/>
                    <w:webHidden/>
                  </w:rPr>
                </w:r>
                <w:r w:rsidR="008D087C" w:rsidRPr="008D087C">
                  <w:rPr>
                    <w:rStyle w:val="a7"/>
                    <w:bCs/>
                    <w:webHidden/>
                  </w:rPr>
                  <w:fldChar w:fldCharType="separate"/>
                </w:r>
                <w:r w:rsidR="00DE146C">
                  <w:rPr>
                    <w:rStyle w:val="a7"/>
                    <w:bCs/>
                    <w:noProof/>
                    <w:webHidden/>
                  </w:rPr>
                  <w:t>44</w:t>
                </w:r>
                <w:r w:rsidR="008D087C" w:rsidRPr="008D087C">
                  <w:rPr>
                    <w:rStyle w:val="a7"/>
                    <w:bCs/>
                    <w:webHidden/>
                  </w:rPr>
                  <w:fldChar w:fldCharType="end"/>
                </w:r>
              </w:hyperlink>
            </w:p>
            <w:p w14:paraId="24456554" w14:textId="77777777" w:rsidR="008D087C" w:rsidRPr="008D087C" w:rsidRDefault="00000000">
              <w:pPr>
                <w:pStyle w:val="TOC2"/>
                <w:rPr>
                  <w:rStyle w:val="a7"/>
                  <w:bCs/>
                </w:rPr>
              </w:pPr>
              <w:hyperlink w:anchor="_Toc153286078" w:history="1">
                <w:r w:rsidR="008D087C" w:rsidRPr="008D087C">
                  <w:rPr>
                    <w:rStyle w:val="a7"/>
                    <w:rFonts w:hint="eastAsia"/>
                    <w:bCs/>
                    <w:noProof/>
                  </w:rPr>
                  <w:t>第二节</w:t>
                </w:r>
                <w:r w:rsidR="008D087C" w:rsidRPr="008D087C">
                  <w:rPr>
                    <w:rStyle w:val="a7"/>
                    <w:bCs/>
                    <w:noProof/>
                  </w:rPr>
                  <w:t xml:space="preserve"> </w:t>
                </w:r>
                <w:r w:rsidR="008D087C" w:rsidRPr="008D087C">
                  <w:rPr>
                    <w:rStyle w:val="a7"/>
                    <w:rFonts w:hint="eastAsia"/>
                    <w:bCs/>
                    <w:noProof/>
                  </w:rPr>
                  <w:t>项目土地用途调整的合法性</w:t>
                </w:r>
                <w:r w:rsidR="008D087C" w:rsidRPr="008D087C">
                  <w:rPr>
                    <w:rStyle w:val="a7"/>
                    <w:bCs/>
                    <w:webHidden/>
                  </w:rPr>
                  <w:tab/>
                </w:r>
                <w:r w:rsidR="008D087C" w:rsidRPr="008D087C">
                  <w:rPr>
                    <w:rStyle w:val="a7"/>
                    <w:bCs/>
                    <w:webHidden/>
                  </w:rPr>
                  <w:fldChar w:fldCharType="begin"/>
                </w:r>
                <w:r w:rsidR="008D087C" w:rsidRPr="008D087C">
                  <w:rPr>
                    <w:rStyle w:val="a7"/>
                    <w:bCs/>
                    <w:webHidden/>
                  </w:rPr>
                  <w:instrText xml:space="preserve"> PAGEREF _Toc153286078 \h </w:instrText>
                </w:r>
                <w:r w:rsidR="008D087C" w:rsidRPr="008D087C">
                  <w:rPr>
                    <w:rStyle w:val="a7"/>
                    <w:bCs/>
                    <w:webHidden/>
                  </w:rPr>
                </w:r>
                <w:r w:rsidR="008D087C" w:rsidRPr="008D087C">
                  <w:rPr>
                    <w:rStyle w:val="a7"/>
                    <w:bCs/>
                    <w:webHidden/>
                  </w:rPr>
                  <w:fldChar w:fldCharType="separate"/>
                </w:r>
                <w:r w:rsidR="00DE146C">
                  <w:rPr>
                    <w:rStyle w:val="a7"/>
                    <w:bCs/>
                    <w:noProof/>
                    <w:webHidden/>
                  </w:rPr>
                  <w:t>45</w:t>
                </w:r>
                <w:r w:rsidR="008D087C" w:rsidRPr="008D087C">
                  <w:rPr>
                    <w:rStyle w:val="a7"/>
                    <w:bCs/>
                    <w:webHidden/>
                  </w:rPr>
                  <w:fldChar w:fldCharType="end"/>
                </w:r>
              </w:hyperlink>
            </w:p>
            <w:p w14:paraId="154CFBBE" w14:textId="77777777" w:rsidR="008D087C" w:rsidRPr="008D087C" w:rsidRDefault="00000000">
              <w:pPr>
                <w:pStyle w:val="TOC2"/>
                <w:rPr>
                  <w:rStyle w:val="a7"/>
                  <w:bCs/>
                </w:rPr>
              </w:pPr>
              <w:hyperlink w:anchor="_Toc153286079" w:history="1">
                <w:r w:rsidR="008D087C" w:rsidRPr="008D087C">
                  <w:rPr>
                    <w:rStyle w:val="a7"/>
                    <w:rFonts w:hint="eastAsia"/>
                    <w:bCs/>
                    <w:noProof/>
                  </w:rPr>
                  <w:t>第三节</w:t>
                </w:r>
                <w:r w:rsidR="008D087C" w:rsidRPr="008D087C">
                  <w:rPr>
                    <w:rStyle w:val="a7"/>
                    <w:bCs/>
                    <w:noProof/>
                  </w:rPr>
                  <w:t xml:space="preserve"> </w:t>
                </w:r>
                <w:r w:rsidR="008D087C" w:rsidRPr="008D087C">
                  <w:rPr>
                    <w:rStyle w:val="a7"/>
                    <w:rFonts w:hint="eastAsia"/>
                    <w:bCs/>
                    <w:noProof/>
                  </w:rPr>
                  <w:t>项目土地用途调整的可行性</w:t>
                </w:r>
                <w:r w:rsidR="008D087C" w:rsidRPr="008D087C">
                  <w:rPr>
                    <w:rStyle w:val="a7"/>
                    <w:bCs/>
                    <w:webHidden/>
                  </w:rPr>
                  <w:tab/>
                </w:r>
                <w:r w:rsidR="008D087C" w:rsidRPr="008D087C">
                  <w:rPr>
                    <w:rStyle w:val="a7"/>
                    <w:bCs/>
                    <w:webHidden/>
                  </w:rPr>
                  <w:fldChar w:fldCharType="begin"/>
                </w:r>
                <w:r w:rsidR="008D087C" w:rsidRPr="008D087C">
                  <w:rPr>
                    <w:rStyle w:val="a7"/>
                    <w:bCs/>
                    <w:webHidden/>
                  </w:rPr>
                  <w:instrText xml:space="preserve"> PAGEREF _Toc153286079 \h </w:instrText>
                </w:r>
                <w:r w:rsidR="008D087C" w:rsidRPr="008D087C">
                  <w:rPr>
                    <w:rStyle w:val="a7"/>
                    <w:bCs/>
                    <w:webHidden/>
                  </w:rPr>
                </w:r>
                <w:r w:rsidR="008D087C" w:rsidRPr="008D087C">
                  <w:rPr>
                    <w:rStyle w:val="a7"/>
                    <w:bCs/>
                    <w:webHidden/>
                  </w:rPr>
                  <w:fldChar w:fldCharType="separate"/>
                </w:r>
                <w:r w:rsidR="00DE146C">
                  <w:rPr>
                    <w:rStyle w:val="a7"/>
                    <w:bCs/>
                    <w:noProof/>
                    <w:webHidden/>
                  </w:rPr>
                  <w:t>46</w:t>
                </w:r>
                <w:r w:rsidR="008D087C" w:rsidRPr="008D087C">
                  <w:rPr>
                    <w:rStyle w:val="a7"/>
                    <w:bCs/>
                    <w:webHidden/>
                  </w:rPr>
                  <w:fldChar w:fldCharType="end"/>
                </w:r>
              </w:hyperlink>
            </w:p>
            <w:p w14:paraId="456272A7" w14:textId="77777777" w:rsidR="008D087C" w:rsidRPr="008D087C" w:rsidRDefault="00000000">
              <w:pPr>
                <w:pStyle w:val="TOC2"/>
                <w:rPr>
                  <w:rStyle w:val="a7"/>
                  <w:bCs/>
                </w:rPr>
              </w:pPr>
              <w:hyperlink w:anchor="_Toc153286080" w:history="1">
                <w:r w:rsidR="008D087C" w:rsidRPr="008D087C">
                  <w:rPr>
                    <w:rStyle w:val="a7"/>
                    <w:rFonts w:hint="eastAsia"/>
                    <w:bCs/>
                    <w:noProof/>
                  </w:rPr>
                  <w:t>第四节</w:t>
                </w:r>
                <w:r w:rsidR="008D087C" w:rsidRPr="008D087C">
                  <w:rPr>
                    <w:rStyle w:val="a7"/>
                    <w:bCs/>
                    <w:noProof/>
                  </w:rPr>
                  <w:t xml:space="preserve"> </w:t>
                </w:r>
                <w:r w:rsidR="008D087C" w:rsidRPr="008D087C">
                  <w:rPr>
                    <w:rStyle w:val="a7"/>
                    <w:rFonts w:hint="eastAsia"/>
                    <w:bCs/>
                    <w:noProof/>
                  </w:rPr>
                  <w:t>对国土空间总体规划的影响程度</w:t>
                </w:r>
                <w:r w:rsidR="008D087C" w:rsidRPr="008D087C">
                  <w:rPr>
                    <w:rStyle w:val="a7"/>
                    <w:bCs/>
                    <w:webHidden/>
                  </w:rPr>
                  <w:tab/>
                </w:r>
                <w:r w:rsidR="008D087C" w:rsidRPr="008D087C">
                  <w:rPr>
                    <w:rStyle w:val="a7"/>
                    <w:bCs/>
                    <w:webHidden/>
                  </w:rPr>
                  <w:fldChar w:fldCharType="begin"/>
                </w:r>
                <w:r w:rsidR="008D087C" w:rsidRPr="008D087C">
                  <w:rPr>
                    <w:rStyle w:val="a7"/>
                    <w:bCs/>
                    <w:webHidden/>
                  </w:rPr>
                  <w:instrText xml:space="preserve"> PAGEREF _Toc153286080 \h </w:instrText>
                </w:r>
                <w:r w:rsidR="008D087C" w:rsidRPr="008D087C">
                  <w:rPr>
                    <w:rStyle w:val="a7"/>
                    <w:bCs/>
                    <w:webHidden/>
                  </w:rPr>
                </w:r>
                <w:r w:rsidR="008D087C" w:rsidRPr="008D087C">
                  <w:rPr>
                    <w:rStyle w:val="a7"/>
                    <w:bCs/>
                    <w:webHidden/>
                  </w:rPr>
                  <w:fldChar w:fldCharType="separate"/>
                </w:r>
                <w:r w:rsidR="00DE146C">
                  <w:rPr>
                    <w:rStyle w:val="a7"/>
                    <w:bCs/>
                    <w:noProof/>
                    <w:webHidden/>
                  </w:rPr>
                  <w:t>46</w:t>
                </w:r>
                <w:r w:rsidR="008D087C" w:rsidRPr="008D087C">
                  <w:rPr>
                    <w:rStyle w:val="a7"/>
                    <w:bCs/>
                    <w:webHidden/>
                  </w:rPr>
                  <w:fldChar w:fldCharType="end"/>
                </w:r>
              </w:hyperlink>
            </w:p>
            <w:p w14:paraId="6CD54735" w14:textId="77777777" w:rsidR="008D087C" w:rsidRPr="008D087C" w:rsidRDefault="00000000">
              <w:pPr>
                <w:pStyle w:val="TOC2"/>
                <w:rPr>
                  <w:rStyle w:val="a7"/>
                  <w:bCs/>
                </w:rPr>
              </w:pPr>
              <w:hyperlink w:anchor="_Toc153286081" w:history="1">
                <w:r w:rsidR="008D087C" w:rsidRPr="008D087C">
                  <w:rPr>
                    <w:rStyle w:val="a7"/>
                    <w:rFonts w:hint="eastAsia"/>
                    <w:bCs/>
                    <w:noProof/>
                  </w:rPr>
                  <w:t>第五节</w:t>
                </w:r>
                <w:r w:rsidR="008D087C" w:rsidRPr="008D087C">
                  <w:rPr>
                    <w:rStyle w:val="a7"/>
                    <w:bCs/>
                    <w:noProof/>
                  </w:rPr>
                  <w:t xml:space="preserve"> </w:t>
                </w:r>
                <w:r w:rsidR="008D087C" w:rsidRPr="008D087C">
                  <w:rPr>
                    <w:rStyle w:val="a7"/>
                    <w:rFonts w:hint="eastAsia"/>
                    <w:bCs/>
                    <w:noProof/>
                  </w:rPr>
                  <w:t>对国土空间规划的影响</w:t>
                </w:r>
                <w:r w:rsidR="008D087C" w:rsidRPr="008D087C">
                  <w:rPr>
                    <w:rStyle w:val="a7"/>
                    <w:bCs/>
                    <w:webHidden/>
                  </w:rPr>
                  <w:tab/>
                </w:r>
                <w:r w:rsidR="008D087C" w:rsidRPr="008D087C">
                  <w:rPr>
                    <w:rStyle w:val="a7"/>
                    <w:bCs/>
                    <w:webHidden/>
                  </w:rPr>
                  <w:fldChar w:fldCharType="begin"/>
                </w:r>
                <w:r w:rsidR="008D087C" w:rsidRPr="008D087C">
                  <w:rPr>
                    <w:rStyle w:val="a7"/>
                    <w:bCs/>
                    <w:webHidden/>
                  </w:rPr>
                  <w:instrText xml:space="preserve"> PAGEREF _Toc153286081 \h </w:instrText>
                </w:r>
                <w:r w:rsidR="008D087C" w:rsidRPr="008D087C">
                  <w:rPr>
                    <w:rStyle w:val="a7"/>
                    <w:bCs/>
                    <w:webHidden/>
                  </w:rPr>
                </w:r>
                <w:r w:rsidR="008D087C" w:rsidRPr="008D087C">
                  <w:rPr>
                    <w:rStyle w:val="a7"/>
                    <w:bCs/>
                    <w:webHidden/>
                  </w:rPr>
                  <w:fldChar w:fldCharType="separate"/>
                </w:r>
                <w:r w:rsidR="00DE146C">
                  <w:rPr>
                    <w:rStyle w:val="a7"/>
                    <w:bCs/>
                    <w:noProof/>
                    <w:webHidden/>
                  </w:rPr>
                  <w:t>47</w:t>
                </w:r>
                <w:r w:rsidR="008D087C" w:rsidRPr="008D087C">
                  <w:rPr>
                    <w:rStyle w:val="a7"/>
                    <w:bCs/>
                    <w:webHidden/>
                  </w:rPr>
                  <w:fldChar w:fldCharType="end"/>
                </w:r>
              </w:hyperlink>
            </w:p>
            <w:p w14:paraId="4D19B497" w14:textId="77777777" w:rsidR="008D087C" w:rsidRPr="008D087C" w:rsidRDefault="00000000">
              <w:pPr>
                <w:pStyle w:val="TOC1"/>
                <w:rPr>
                  <w:rStyle w:val="a7"/>
                  <w:bCs/>
                  <w:snapToGrid w:val="0"/>
                  <w:kern w:val="44"/>
                </w:rPr>
              </w:pPr>
              <w:hyperlink w:anchor="_Toc153286082" w:history="1">
                <w:r w:rsidR="008D087C" w:rsidRPr="008D087C">
                  <w:rPr>
                    <w:rStyle w:val="a7"/>
                    <w:rFonts w:hint="eastAsia"/>
                    <w:b w:val="0"/>
                    <w:bCs/>
                    <w:noProof/>
                    <w:snapToGrid w:val="0"/>
                    <w:kern w:val="44"/>
                  </w:rPr>
                  <w:t>附</w:t>
                </w:r>
                <w:r w:rsidR="008D087C" w:rsidRPr="008D087C">
                  <w:rPr>
                    <w:rStyle w:val="a7"/>
                    <w:b w:val="0"/>
                    <w:bCs/>
                    <w:noProof/>
                    <w:snapToGrid w:val="0"/>
                    <w:kern w:val="44"/>
                  </w:rPr>
                  <w:t xml:space="preserve">  </w:t>
                </w:r>
                <w:r w:rsidR="008D087C" w:rsidRPr="008D087C">
                  <w:rPr>
                    <w:rStyle w:val="a7"/>
                    <w:rFonts w:hint="eastAsia"/>
                    <w:b w:val="0"/>
                    <w:bCs/>
                    <w:noProof/>
                    <w:snapToGrid w:val="0"/>
                    <w:kern w:val="44"/>
                  </w:rPr>
                  <w:t>表</w:t>
                </w:r>
                <w:r w:rsidR="008D087C" w:rsidRPr="008D087C">
                  <w:rPr>
                    <w:rStyle w:val="a7"/>
                    <w:b w:val="0"/>
                    <w:bCs/>
                    <w:snapToGrid w:val="0"/>
                    <w:webHidden/>
                    <w:kern w:val="44"/>
                  </w:rPr>
                  <w:tab/>
                </w:r>
                <w:r w:rsidR="008D087C" w:rsidRPr="008D087C">
                  <w:rPr>
                    <w:rStyle w:val="a7"/>
                    <w:b w:val="0"/>
                    <w:bCs/>
                    <w:snapToGrid w:val="0"/>
                    <w:webHidden/>
                    <w:kern w:val="44"/>
                  </w:rPr>
                  <w:fldChar w:fldCharType="begin"/>
                </w:r>
                <w:r w:rsidR="008D087C" w:rsidRPr="008D087C">
                  <w:rPr>
                    <w:rStyle w:val="a7"/>
                    <w:b w:val="0"/>
                    <w:bCs/>
                    <w:snapToGrid w:val="0"/>
                    <w:webHidden/>
                    <w:kern w:val="44"/>
                  </w:rPr>
                  <w:instrText xml:space="preserve"> PAGEREF _Toc153286082 \h </w:instrText>
                </w:r>
                <w:r w:rsidR="008D087C" w:rsidRPr="008D087C">
                  <w:rPr>
                    <w:rStyle w:val="a7"/>
                    <w:b w:val="0"/>
                    <w:bCs/>
                    <w:snapToGrid w:val="0"/>
                    <w:webHidden/>
                    <w:kern w:val="44"/>
                  </w:rPr>
                </w:r>
                <w:r w:rsidR="008D087C" w:rsidRPr="008D087C">
                  <w:rPr>
                    <w:rStyle w:val="a7"/>
                    <w:b w:val="0"/>
                    <w:bCs/>
                    <w:snapToGrid w:val="0"/>
                    <w:webHidden/>
                    <w:kern w:val="44"/>
                  </w:rPr>
                  <w:fldChar w:fldCharType="separate"/>
                </w:r>
                <w:r w:rsidR="00DE146C">
                  <w:rPr>
                    <w:rStyle w:val="a7"/>
                    <w:b w:val="0"/>
                    <w:bCs/>
                    <w:noProof/>
                    <w:snapToGrid w:val="0"/>
                    <w:webHidden/>
                    <w:kern w:val="44"/>
                  </w:rPr>
                  <w:t>48</w:t>
                </w:r>
                <w:r w:rsidR="008D087C" w:rsidRPr="008D087C">
                  <w:rPr>
                    <w:rStyle w:val="a7"/>
                    <w:b w:val="0"/>
                    <w:bCs/>
                    <w:snapToGrid w:val="0"/>
                    <w:webHidden/>
                    <w:kern w:val="44"/>
                  </w:rPr>
                  <w:fldChar w:fldCharType="end"/>
                </w:r>
              </w:hyperlink>
            </w:p>
            <w:p w14:paraId="31CD0E3C" w14:textId="6785BBA9" w:rsidR="00A4257C" w:rsidRPr="00DA3EAB" w:rsidRDefault="00A4257C" w:rsidP="00DA3EAB">
              <w:pPr>
                <w:tabs>
                  <w:tab w:val="right" w:leader="dot" w:pos="8671"/>
                </w:tabs>
                <w:kinsoku w:val="0"/>
                <w:autoSpaceDE w:val="0"/>
                <w:autoSpaceDN w:val="0"/>
                <w:adjustRightInd w:val="0"/>
                <w:snapToGrid w:val="0"/>
                <w:spacing w:line="600" w:lineRule="exact"/>
                <w:ind w:firstLineChars="0" w:firstLine="0"/>
                <w:jc w:val="center"/>
                <w:textAlignment w:val="baseline"/>
                <w:rPr>
                  <w:b/>
                  <w:bCs/>
                  <w:snapToGrid w:val="0"/>
                  <w:color w:val="000000"/>
                  <w:kern w:val="0"/>
                  <w:szCs w:val="28"/>
                </w:rPr>
              </w:pPr>
              <w:r w:rsidRPr="00905AFA">
                <w:rPr>
                  <w:snapToGrid w:val="0"/>
                  <w:color w:val="000000"/>
                  <w:kern w:val="0"/>
                  <w:szCs w:val="28"/>
                </w:rPr>
                <w:fldChar w:fldCharType="end"/>
              </w:r>
            </w:p>
          </w:sdtContent>
        </w:sdt>
        <w:p w14:paraId="22A7DE6D" w14:textId="77777777" w:rsidR="00380AD6" w:rsidRPr="00905AFA" w:rsidRDefault="00000000" w:rsidP="00A4257C">
          <w:pPr>
            <w:tabs>
              <w:tab w:val="right" w:leader="dot" w:pos="8671"/>
            </w:tabs>
            <w:kinsoku w:val="0"/>
            <w:autoSpaceDE w:val="0"/>
            <w:autoSpaceDN w:val="0"/>
            <w:adjustRightInd w:val="0"/>
            <w:snapToGrid w:val="0"/>
            <w:spacing w:line="600" w:lineRule="exact"/>
            <w:jc w:val="left"/>
            <w:textAlignment w:val="baseline"/>
            <w:rPr>
              <w:rFonts w:cs="Arial"/>
              <w:snapToGrid w:val="0"/>
              <w:color w:val="000000"/>
              <w:kern w:val="0"/>
              <w:szCs w:val="21"/>
            </w:rPr>
          </w:pPr>
        </w:p>
      </w:sdtContent>
    </w:sdt>
    <w:p w14:paraId="1D0CD224" w14:textId="77777777" w:rsidR="00D72D78" w:rsidRPr="00905AFA" w:rsidRDefault="00D72D78" w:rsidP="00C351DD">
      <w:pPr>
        <w:rPr>
          <w:snapToGrid w:val="0"/>
          <w:color w:val="000000"/>
          <w:kern w:val="0"/>
          <w:szCs w:val="28"/>
        </w:rPr>
        <w:sectPr w:rsidR="00D72D78" w:rsidRPr="00905AFA" w:rsidSect="002F2375">
          <w:footerReference w:type="default" r:id="rId26"/>
          <w:pgSz w:w="11906" w:h="16838" w:code="9"/>
          <w:pgMar w:top="1111" w:right="1327" w:bottom="851" w:left="1406" w:header="454" w:footer="567" w:gutter="0"/>
          <w:pgNumType w:fmt="upperRoman" w:start="1"/>
          <w:cols w:space="425"/>
          <w:docGrid w:type="lines" w:linePitch="312"/>
        </w:sectPr>
      </w:pPr>
    </w:p>
    <w:p w14:paraId="5F26DB5B" w14:textId="77777777" w:rsidR="009325AE" w:rsidRPr="00905AFA" w:rsidRDefault="009325AE" w:rsidP="009325AE">
      <w:pPr>
        <w:pStyle w:val="1"/>
        <w:rPr>
          <w:rFonts w:cs="Times New Roman"/>
        </w:rPr>
      </w:pPr>
      <w:bookmarkStart w:id="2" w:name="_Toc139384249"/>
      <w:bookmarkStart w:id="3" w:name="_Toc138856216"/>
      <w:bookmarkStart w:id="4" w:name="_Toc141780919"/>
      <w:bookmarkStart w:id="5" w:name="_Toc143627148"/>
      <w:bookmarkStart w:id="6" w:name="_Toc145061142"/>
      <w:bookmarkStart w:id="7" w:name="_Toc145062264"/>
      <w:bookmarkStart w:id="8" w:name="_Toc153286059"/>
      <w:bookmarkStart w:id="9" w:name="_Toc141780920"/>
      <w:bookmarkStart w:id="10" w:name="_Toc143627149"/>
      <w:r w:rsidRPr="00905AFA">
        <w:rPr>
          <w:rFonts w:cs="Times New Roman" w:hint="eastAsia"/>
        </w:rPr>
        <w:lastRenderedPageBreak/>
        <w:t>第一章</w:t>
      </w:r>
      <w:r w:rsidRPr="00905AFA">
        <w:rPr>
          <w:rFonts w:cs="Times New Roman" w:hint="eastAsia"/>
        </w:rPr>
        <w:t xml:space="preserve">  </w:t>
      </w:r>
      <w:r w:rsidRPr="00905AFA">
        <w:rPr>
          <w:rFonts w:cs="Times New Roman" w:hint="eastAsia"/>
        </w:rPr>
        <w:t>项目概况</w:t>
      </w:r>
      <w:bookmarkEnd w:id="2"/>
      <w:bookmarkEnd w:id="3"/>
      <w:bookmarkEnd w:id="4"/>
      <w:bookmarkEnd w:id="5"/>
      <w:bookmarkEnd w:id="6"/>
      <w:bookmarkEnd w:id="7"/>
      <w:bookmarkEnd w:id="8"/>
    </w:p>
    <w:p w14:paraId="70BA0F6B" w14:textId="77777777" w:rsidR="009325AE" w:rsidRPr="00905AFA" w:rsidRDefault="009325AE" w:rsidP="009325AE">
      <w:pPr>
        <w:pStyle w:val="2"/>
        <w:spacing w:line="413" w:lineRule="auto"/>
        <w:rPr>
          <w:rFonts w:ascii="Cambria" w:eastAsia="仿宋_GB2312" w:hAnsi="Cambria" w:cstheme="minorBidi"/>
        </w:rPr>
      </w:pPr>
      <w:bookmarkStart w:id="11" w:name="_Toc145061143"/>
      <w:bookmarkStart w:id="12" w:name="_Toc145062265"/>
      <w:bookmarkStart w:id="13" w:name="_Toc153286060"/>
      <w:bookmarkEnd w:id="9"/>
      <w:bookmarkEnd w:id="10"/>
      <w:r w:rsidRPr="00905AFA">
        <w:rPr>
          <w:rFonts w:ascii="Cambria" w:eastAsia="仿宋_GB2312" w:hAnsi="Cambria" w:cstheme="minorBidi" w:hint="eastAsia"/>
        </w:rPr>
        <w:t>第一节</w:t>
      </w:r>
      <w:r w:rsidRPr="00905AFA">
        <w:rPr>
          <w:rFonts w:ascii="Cambria" w:eastAsia="仿宋_GB2312" w:hAnsi="Cambria" w:cstheme="minorBidi" w:hint="eastAsia"/>
        </w:rPr>
        <w:t xml:space="preserve"> </w:t>
      </w:r>
      <w:r w:rsidRPr="00905AFA">
        <w:rPr>
          <w:rFonts w:ascii="Cambria" w:eastAsia="仿宋_GB2312" w:hAnsi="Cambria" w:cstheme="minorBidi" w:hint="eastAsia"/>
        </w:rPr>
        <w:t>项目背景</w:t>
      </w:r>
      <w:bookmarkEnd w:id="11"/>
      <w:bookmarkEnd w:id="12"/>
      <w:bookmarkEnd w:id="13"/>
    </w:p>
    <w:p w14:paraId="2CEE6226" w14:textId="77777777" w:rsidR="009325AE" w:rsidRPr="00905AFA" w:rsidRDefault="009325AE" w:rsidP="009325AE">
      <w:pPr>
        <w:pStyle w:val="3"/>
        <w:widowControl w:val="0"/>
        <w:spacing w:before="120" w:after="120" w:line="413" w:lineRule="auto"/>
        <w:ind w:firstLine="562"/>
        <w:rPr>
          <w:sz w:val="28"/>
        </w:rPr>
      </w:pPr>
      <w:r>
        <w:rPr>
          <w:rFonts w:hint="eastAsia"/>
          <w:sz w:val="28"/>
        </w:rPr>
        <w:t>一、</w:t>
      </w:r>
      <w:r w:rsidRPr="00905AFA">
        <w:rPr>
          <w:rFonts w:hint="eastAsia"/>
          <w:sz w:val="28"/>
        </w:rPr>
        <w:t>项目建设背景</w:t>
      </w:r>
    </w:p>
    <w:p w14:paraId="50382365" w14:textId="77777777" w:rsidR="009325AE" w:rsidRPr="00905AFA" w:rsidRDefault="009325AE" w:rsidP="009325AE">
      <w:r w:rsidRPr="00905AFA">
        <w:t>滇中地区是云南省经济社会的核心区，集中了全省</w:t>
      </w:r>
      <w:r w:rsidRPr="00905AFA">
        <w:t>2/5</w:t>
      </w:r>
      <w:r w:rsidRPr="00905AFA">
        <w:t>的人口，</w:t>
      </w:r>
      <w:r w:rsidRPr="00905AFA">
        <w:t>1/3</w:t>
      </w:r>
      <w:r w:rsidRPr="00905AFA">
        <w:t>的粮食产量，</w:t>
      </w:r>
      <w:r w:rsidRPr="00905AFA">
        <w:t>2/3</w:t>
      </w:r>
      <w:r w:rsidRPr="00905AFA">
        <w:t>的国内生产总值，</w:t>
      </w:r>
      <w:r w:rsidRPr="00905AFA">
        <w:t>1/2</w:t>
      </w:r>
      <w:r w:rsidRPr="00905AFA">
        <w:t>的农业总产值，</w:t>
      </w:r>
      <w:r w:rsidRPr="00905AFA">
        <w:t>4/5</w:t>
      </w:r>
      <w:r w:rsidRPr="00905AFA">
        <w:t>的工业总产值，</w:t>
      </w:r>
      <w:r w:rsidRPr="00905AFA">
        <w:t>3/5</w:t>
      </w:r>
      <w:r w:rsidRPr="00905AFA">
        <w:t>的财政收入。这一地区的发展，直接关系到全省经济社会发展大局。但滇中地区</w:t>
      </w:r>
      <w:proofErr w:type="gramStart"/>
      <w:r w:rsidRPr="00905AFA">
        <w:t>地处四</w:t>
      </w:r>
      <w:proofErr w:type="gramEnd"/>
      <w:r w:rsidRPr="00905AFA">
        <w:t>大水系的分水岭，资源性缺水突出，水资源总量仅占全省的</w:t>
      </w:r>
      <w:r w:rsidRPr="00905AFA">
        <w:t>12%</w:t>
      </w:r>
      <w:r w:rsidRPr="00905AFA">
        <w:t>，资源性缺水与经济社会的快速发展导致城市发展用水大量挤占农业用水和生态用水，制约了经济社会的和谐发展和可持续发展。解决滇中地区水资源匮乏的问题，实施滇中引水工程，已经成为滇中地区实现经济社会又好又快发展必须解决的首要问题。</w:t>
      </w:r>
    </w:p>
    <w:p w14:paraId="14B2C07F" w14:textId="77777777" w:rsidR="009325AE" w:rsidRPr="00905AFA" w:rsidRDefault="009325AE" w:rsidP="009325AE">
      <w:r w:rsidRPr="00905AFA">
        <w:t>滇中引水工程是云南省贯彻落</w:t>
      </w:r>
      <w:proofErr w:type="gramStart"/>
      <w:r w:rsidRPr="00905AFA">
        <w:t>实习近</w:t>
      </w:r>
      <w:proofErr w:type="gramEnd"/>
      <w:r w:rsidRPr="00905AFA">
        <w:t>平总书记考察云南重要讲话精神，努力实现</w:t>
      </w:r>
      <w:r w:rsidRPr="00905AFA">
        <w:t>“</w:t>
      </w:r>
      <w:r w:rsidRPr="00905AFA">
        <w:t>民族团结进步示范区，生态文明建设排头兵，面向南亚东南亚辐射中心</w:t>
      </w:r>
      <w:r w:rsidRPr="00905AFA">
        <w:t>”</w:t>
      </w:r>
      <w:r w:rsidRPr="00905AFA">
        <w:t>三大定位的战略支撑工程，是打造世界一流</w:t>
      </w:r>
      <w:r w:rsidRPr="00905AFA">
        <w:t>“</w:t>
      </w:r>
      <w:r w:rsidRPr="00905AFA">
        <w:t>绿色能源</w:t>
      </w:r>
      <w:r w:rsidRPr="00905AFA">
        <w:t>”“</w:t>
      </w:r>
      <w:r w:rsidRPr="00905AFA">
        <w:t>绿色食品</w:t>
      </w:r>
      <w:r w:rsidRPr="00905AFA">
        <w:t>”“</w:t>
      </w:r>
      <w:r w:rsidRPr="00905AFA">
        <w:t>健康生活目的地</w:t>
      </w:r>
      <w:r w:rsidRPr="00905AFA">
        <w:t>”</w:t>
      </w:r>
      <w:r w:rsidRPr="00905AFA">
        <w:t>三张牌的重要保障工程，是全面贯彻落实党中央、国务院关于加快构建</w:t>
      </w:r>
      <w:r w:rsidRPr="00905AFA">
        <w:t>“</w:t>
      </w:r>
      <w:r w:rsidRPr="00905AFA">
        <w:t>一主四域</w:t>
      </w:r>
      <w:r w:rsidRPr="00905AFA">
        <w:t>”</w:t>
      </w:r>
      <w:r w:rsidRPr="00905AFA">
        <w:t>国家水网的重大战略部署，是补齐云南</w:t>
      </w:r>
      <w:r w:rsidRPr="00905AFA">
        <w:t>“</w:t>
      </w:r>
      <w:r w:rsidRPr="00905AFA">
        <w:t>三个</w:t>
      </w:r>
      <w:r w:rsidRPr="00905AFA">
        <w:t>10%</w:t>
      </w:r>
      <w:r w:rsidRPr="00905AFA">
        <w:t>短板</w:t>
      </w:r>
      <w:r w:rsidRPr="00905AFA">
        <w:t>”</w:t>
      </w:r>
      <w:r w:rsidRPr="00905AFA">
        <w:t>和重塑</w:t>
      </w:r>
      <w:r w:rsidRPr="00905AFA">
        <w:t>“</w:t>
      </w:r>
      <w:r w:rsidRPr="00905AFA">
        <w:t>三大支柱产业新优势</w:t>
      </w:r>
      <w:r w:rsidRPr="00905AFA">
        <w:t>”</w:t>
      </w:r>
      <w:r w:rsidRPr="00905AFA">
        <w:t>的基础要素工程，是解决滇中高原经济区水资源短缺的根本途径和战略性水利基础设施。工程建设任务以解决城镇生活与工业供水为</w:t>
      </w:r>
      <w:r w:rsidRPr="00905AFA">
        <w:lastRenderedPageBreak/>
        <w:t>主，兼顾农业灌溉和河湖生态补水，是国务院要求加快推进建设的</w:t>
      </w:r>
      <w:r w:rsidRPr="00905AFA">
        <w:t>172</w:t>
      </w:r>
      <w:r w:rsidRPr="00905AFA">
        <w:t>项节水供水重大水利工程标志性工程，是云南省有史以来投资最大的民生福祉工程，对云南实现</w:t>
      </w:r>
      <w:r w:rsidRPr="00905AFA">
        <w:t>2035</w:t>
      </w:r>
      <w:r w:rsidRPr="00905AFA">
        <w:t>年远景目标和</w:t>
      </w:r>
      <w:r w:rsidRPr="00905AFA">
        <w:t>2050</w:t>
      </w:r>
      <w:r w:rsidRPr="00905AFA">
        <w:t>年与全国同步全面实现社会主义现代化意义重大。</w:t>
      </w:r>
    </w:p>
    <w:p w14:paraId="288F83B5" w14:textId="77777777" w:rsidR="009325AE" w:rsidRPr="00905AFA" w:rsidRDefault="009325AE" w:rsidP="009325AE">
      <w:r w:rsidRPr="00905AFA">
        <w:t>云南省滇中引水二期配套工程建设项目由水源工程、输水总干渠工程、总干渠分水口门至配水节点（水厂、湖泊、灌区等）输配水工程、水厂及其以下的配水管网和田间工程组成，共涉及</w:t>
      </w:r>
      <w:r w:rsidRPr="00905AFA">
        <w:t>6</w:t>
      </w:r>
      <w:r w:rsidRPr="00905AFA">
        <w:t>个州市</w:t>
      </w:r>
      <w:r w:rsidRPr="00905AFA">
        <w:t>36</w:t>
      </w:r>
      <w:r w:rsidRPr="00905AFA">
        <w:t>个县（市、区）</w:t>
      </w:r>
      <w:r w:rsidRPr="00905AFA">
        <w:t>34</w:t>
      </w:r>
      <w:r w:rsidRPr="00905AFA">
        <w:t>个受水区。滇中引水工程（一期）（以下简称</w:t>
      </w:r>
      <w:r w:rsidRPr="00905AFA">
        <w:t>“</w:t>
      </w:r>
      <w:r w:rsidRPr="00905AFA">
        <w:t>滇中一期</w:t>
      </w:r>
      <w:r w:rsidRPr="00905AFA">
        <w:t>”</w:t>
      </w:r>
      <w:r w:rsidRPr="00905AFA">
        <w:t>）由水源工程和输水总干渠组成，已于</w:t>
      </w:r>
      <w:r w:rsidRPr="00905AFA">
        <w:t>2020</w:t>
      </w:r>
      <w:r w:rsidRPr="00905AFA">
        <w:t>年</w:t>
      </w:r>
      <w:r w:rsidRPr="00905AFA">
        <w:t>9</w:t>
      </w:r>
      <w:r w:rsidRPr="00905AFA">
        <w:t>月完成相关用地手续，现已开工建设。</w:t>
      </w:r>
    </w:p>
    <w:p w14:paraId="24BC79BE" w14:textId="77777777" w:rsidR="009325AE" w:rsidRPr="00905AFA" w:rsidRDefault="009325AE" w:rsidP="009325AE">
      <w:r w:rsidRPr="00905AFA">
        <w:t>根据审批权限的不同，滇中引水二期工程划分为滇中引水二期骨干工程和滇中引水二期配套工程，滇中引水二期骨干工程符合《国家发展改革委关于下放政府出资水利项目审批事项的通知》规定由中央审批的大型调水工程项目。为进一步对受水区进行分解细化，完善引水工程的水资源配置，需开展</w:t>
      </w:r>
      <w:r w:rsidRPr="00905AFA">
        <w:t>“</w:t>
      </w:r>
      <w:r w:rsidRPr="00905AFA">
        <w:t>滇中</w:t>
      </w:r>
      <w:r w:rsidRPr="00905AFA">
        <w:rPr>
          <w:rFonts w:hint="eastAsia"/>
        </w:rPr>
        <w:t>引</w:t>
      </w:r>
      <w:r w:rsidRPr="00905AFA">
        <w:t>水二期配套工程</w:t>
      </w:r>
      <w:r w:rsidRPr="00905AFA">
        <w:t>”</w:t>
      </w:r>
      <w:r w:rsidRPr="00905AFA">
        <w:t>。根据《云南省滇中引水二期骨干工程可行性研究报告》，将滇中一期总干渠分水口门至配水节点（水厂、湖泊、灌区等）的输配水工程、水厂</w:t>
      </w:r>
      <w:bookmarkStart w:id="14" w:name="_Hlk71956278"/>
      <w:r w:rsidRPr="00905AFA">
        <w:t>以上范围</w:t>
      </w:r>
      <w:bookmarkEnd w:id="14"/>
      <w:r w:rsidRPr="00905AFA">
        <w:t>划定为滇中引水二期配套工程范围。</w:t>
      </w:r>
    </w:p>
    <w:p w14:paraId="6D973055" w14:textId="73E20105" w:rsidR="009325AE" w:rsidRPr="00905AFA" w:rsidRDefault="001925CC" w:rsidP="009325AE">
      <w:r>
        <w:rPr>
          <w:rFonts w:hint="eastAsia"/>
        </w:rPr>
        <w:t>根据《自然资源部</w:t>
      </w:r>
      <w:r w:rsidR="009325AE" w:rsidRPr="00905AFA">
        <w:rPr>
          <w:rFonts w:hint="eastAsia"/>
        </w:rPr>
        <w:t>7</w:t>
      </w:r>
      <w:r w:rsidR="009325AE" w:rsidRPr="00905AFA">
        <w:rPr>
          <w:rFonts w:hint="eastAsia"/>
        </w:rPr>
        <w:t>部门关于加强用地审批前期工作积极推进基础设施项目建设的通知》（</w:t>
      </w:r>
      <w:proofErr w:type="gramStart"/>
      <w:r w:rsidR="009325AE" w:rsidRPr="00905AFA">
        <w:rPr>
          <w:rFonts w:hint="eastAsia"/>
        </w:rPr>
        <w:t>自然资发〔</w:t>
      </w:r>
      <w:r w:rsidR="009325AE" w:rsidRPr="00905AFA">
        <w:rPr>
          <w:rFonts w:hint="eastAsia"/>
        </w:rPr>
        <w:t>2022</w:t>
      </w:r>
      <w:r w:rsidR="009325AE" w:rsidRPr="00905AFA">
        <w:rPr>
          <w:rFonts w:hint="eastAsia"/>
        </w:rPr>
        <w:t>〕</w:t>
      </w:r>
      <w:proofErr w:type="gramEnd"/>
      <w:r w:rsidR="009325AE" w:rsidRPr="00905AFA">
        <w:rPr>
          <w:rFonts w:hint="eastAsia"/>
        </w:rPr>
        <w:t>130</w:t>
      </w:r>
      <w:r w:rsidR="009325AE" w:rsidRPr="00905AFA">
        <w:rPr>
          <w:rFonts w:hint="eastAsia"/>
        </w:rPr>
        <w:t>号）要求：“用地预审批复后，申报农用地转用和土地征收占用耕地或永久基本农田规模和区位与用地预审时相比，规模调增或区位变化比例超过</w:t>
      </w:r>
      <w:r w:rsidR="009325AE" w:rsidRPr="00905AFA">
        <w:rPr>
          <w:rFonts w:hint="eastAsia"/>
        </w:rPr>
        <w:t>10%</w:t>
      </w:r>
      <w:r w:rsidR="009325AE" w:rsidRPr="00905AFA">
        <w:rPr>
          <w:rFonts w:hint="eastAsia"/>
        </w:rPr>
        <w:t>的，从</w:t>
      </w:r>
      <w:r w:rsidR="009325AE" w:rsidRPr="00905AFA">
        <w:rPr>
          <w:rFonts w:hint="eastAsia"/>
        </w:rPr>
        <w:lastRenderedPageBreak/>
        <w:t>严审查；均未发生变化或规模调减区位未变且总用地规模（不含迁复建工程和安置用地）不超用地预审批复规模的，不再重复审查”。本项目已于</w:t>
      </w:r>
      <w:r w:rsidR="009325AE" w:rsidRPr="00905AFA">
        <w:rPr>
          <w:rFonts w:hint="eastAsia"/>
        </w:rPr>
        <w:t>2021</w:t>
      </w:r>
      <w:r w:rsidR="009325AE" w:rsidRPr="00905AFA">
        <w:rPr>
          <w:rFonts w:hint="eastAsia"/>
        </w:rPr>
        <w:t>年</w:t>
      </w:r>
      <w:r w:rsidR="009325AE" w:rsidRPr="00905AFA">
        <w:rPr>
          <w:rFonts w:hint="eastAsia"/>
        </w:rPr>
        <w:t>11</w:t>
      </w:r>
      <w:r w:rsidR="009325AE" w:rsidRPr="00905AFA">
        <w:rPr>
          <w:rFonts w:hint="eastAsia"/>
        </w:rPr>
        <w:t>月</w:t>
      </w:r>
      <w:r w:rsidR="009325AE" w:rsidRPr="00905AFA">
        <w:rPr>
          <w:rFonts w:hint="eastAsia"/>
        </w:rPr>
        <w:t>24</w:t>
      </w:r>
      <w:r w:rsidR="009325AE" w:rsidRPr="00905AFA">
        <w:rPr>
          <w:rFonts w:hint="eastAsia"/>
        </w:rPr>
        <w:t>日通过自然资源部用地预审，目前正处于农用地转用及土地征收报批阶段（以下简称“征转阶段”）。由于项目用地规模和路线走向在</w:t>
      </w:r>
      <w:proofErr w:type="gramStart"/>
      <w:r w:rsidR="009325AE" w:rsidRPr="00905AFA">
        <w:rPr>
          <w:rFonts w:hint="eastAsia"/>
        </w:rPr>
        <w:t>征转阶段</w:t>
      </w:r>
      <w:proofErr w:type="gramEnd"/>
      <w:r w:rsidR="009325AE" w:rsidRPr="00905AFA">
        <w:rPr>
          <w:rFonts w:hint="eastAsia"/>
        </w:rPr>
        <w:t>较预审阶段有所变化，预审阶段用地总规模</w:t>
      </w:r>
      <w:r w:rsidR="009325AE" w:rsidRPr="00905AFA">
        <w:rPr>
          <w:rFonts w:hint="eastAsia"/>
        </w:rPr>
        <w:t>425.3151</w:t>
      </w:r>
      <w:r w:rsidR="009325AE" w:rsidRPr="00905AFA">
        <w:rPr>
          <w:rFonts w:hint="eastAsia"/>
        </w:rPr>
        <w:t>公顷，</w:t>
      </w:r>
      <w:proofErr w:type="gramStart"/>
      <w:r w:rsidR="009325AE" w:rsidRPr="00905AFA">
        <w:rPr>
          <w:rFonts w:hint="eastAsia"/>
        </w:rPr>
        <w:t>征转阶段</w:t>
      </w:r>
      <w:proofErr w:type="gramEnd"/>
      <w:r w:rsidR="009325AE" w:rsidRPr="00905AFA">
        <w:rPr>
          <w:rFonts w:hint="eastAsia"/>
        </w:rPr>
        <w:t>（初步设计批复范围）用地总规模</w:t>
      </w:r>
      <w:r w:rsidR="009325AE" w:rsidRPr="00905AFA">
        <w:rPr>
          <w:rFonts w:hint="eastAsia"/>
        </w:rPr>
        <w:t>451.8513</w:t>
      </w:r>
      <w:r w:rsidR="009325AE" w:rsidRPr="00905AFA">
        <w:rPr>
          <w:rFonts w:hint="eastAsia"/>
        </w:rPr>
        <w:t>公顷，用地总规模超出预审规模</w:t>
      </w:r>
      <w:r w:rsidR="009325AE" w:rsidRPr="00905AFA">
        <w:rPr>
          <w:rFonts w:hint="eastAsia"/>
        </w:rPr>
        <w:t>26.5362</w:t>
      </w:r>
      <w:r w:rsidR="009325AE" w:rsidRPr="00905AFA">
        <w:rPr>
          <w:rFonts w:hint="eastAsia"/>
        </w:rPr>
        <w:t>公顷，超出比例为</w:t>
      </w:r>
      <w:r w:rsidR="009325AE" w:rsidRPr="00905AFA">
        <w:rPr>
          <w:rFonts w:hint="eastAsia"/>
        </w:rPr>
        <w:t>6.24%</w:t>
      </w:r>
      <w:r w:rsidR="009325AE" w:rsidRPr="00905AFA">
        <w:rPr>
          <w:rFonts w:hint="eastAsia"/>
        </w:rPr>
        <w:t>。</w:t>
      </w:r>
    </w:p>
    <w:p w14:paraId="5C262390" w14:textId="77777777" w:rsidR="009325AE" w:rsidRPr="00905AFA" w:rsidRDefault="009325AE" w:rsidP="009325AE">
      <w:pPr>
        <w:pStyle w:val="3"/>
        <w:widowControl w:val="0"/>
        <w:spacing w:before="120" w:after="120" w:line="413" w:lineRule="auto"/>
        <w:ind w:firstLine="562"/>
        <w:rPr>
          <w:sz w:val="28"/>
        </w:rPr>
      </w:pPr>
      <w:r>
        <w:rPr>
          <w:rFonts w:hint="eastAsia"/>
          <w:sz w:val="28"/>
        </w:rPr>
        <w:t>二、</w:t>
      </w:r>
      <w:r w:rsidRPr="00905AFA">
        <w:rPr>
          <w:rFonts w:hint="eastAsia"/>
          <w:sz w:val="28"/>
        </w:rPr>
        <w:t>方案编制背景</w:t>
      </w:r>
    </w:p>
    <w:p w14:paraId="3E2F40BA" w14:textId="6E7E02AD" w:rsidR="009325AE" w:rsidRPr="00905AFA" w:rsidRDefault="009325AE" w:rsidP="001925CC">
      <w:r>
        <w:t>云南省滇中引水二期配套工程建设项目属于党中央、国务院明确支持的重大建设项目及纳入国家级规划水利项目，已列入《中华人民共和国国民经济和社会发展第十四个五年规划和</w:t>
      </w:r>
      <w:r>
        <w:t>2035</w:t>
      </w:r>
      <w:r>
        <w:t>年远景目标纲要》</w:t>
      </w:r>
      <w:r w:rsidRPr="00444612">
        <w:rPr>
          <w:rFonts w:hint="eastAsia"/>
        </w:rPr>
        <w:t>，属于占用永久基本农田重大项目范畴</w:t>
      </w:r>
      <w:r w:rsidRPr="00905AFA">
        <w:rPr>
          <w:rFonts w:hint="eastAsia"/>
        </w:rPr>
        <w:t>。该项目</w:t>
      </w:r>
      <w:r>
        <w:rPr>
          <w:rFonts w:hint="eastAsia"/>
        </w:rPr>
        <w:t>玉溪</w:t>
      </w:r>
      <w:proofErr w:type="gramStart"/>
      <w:r>
        <w:rPr>
          <w:rFonts w:hint="eastAsia"/>
        </w:rPr>
        <w:t>段</w:t>
      </w:r>
      <w:r w:rsidRPr="00905AFA">
        <w:rPr>
          <w:rFonts w:hint="eastAsia"/>
        </w:rPr>
        <w:t>涉及</w:t>
      </w:r>
      <w:proofErr w:type="gramEnd"/>
      <w:r w:rsidRPr="00905AFA">
        <w:rPr>
          <w:rFonts w:hint="eastAsia"/>
        </w:rPr>
        <w:t>占用</w:t>
      </w:r>
      <w:r>
        <w:rPr>
          <w:rFonts w:hint="eastAsia"/>
        </w:rPr>
        <w:t>玉溪市</w:t>
      </w:r>
      <w:r w:rsidRPr="001925CC">
        <w:t>华宁县</w:t>
      </w:r>
      <w:r w:rsidRPr="00905AFA">
        <w:rPr>
          <w:rFonts w:hint="eastAsia"/>
        </w:rPr>
        <w:t>永久基本农田，结合《中共中央国务院关于建立国土空间规划体系并监督实施的若干意见》（中发〔</w:t>
      </w:r>
      <w:r w:rsidRPr="00905AFA">
        <w:rPr>
          <w:rFonts w:hint="eastAsia"/>
        </w:rPr>
        <w:t>2019</w:t>
      </w:r>
      <w:r w:rsidRPr="00905AFA">
        <w:rPr>
          <w:rFonts w:hint="eastAsia"/>
        </w:rPr>
        <w:t>〕</w:t>
      </w:r>
      <w:r w:rsidRPr="00905AFA">
        <w:rPr>
          <w:rFonts w:hint="eastAsia"/>
        </w:rPr>
        <w:t>18</w:t>
      </w:r>
      <w:r w:rsidRPr="00905AFA">
        <w:rPr>
          <w:rFonts w:hint="eastAsia"/>
        </w:rPr>
        <w:t>号）、《自然资源部关于进一步做好用地用海要素保障的通知》（</w:t>
      </w:r>
      <w:proofErr w:type="gramStart"/>
      <w:r w:rsidRPr="00905AFA">
        <w:rPr>
          <w:rFonts w:hint="eastAsia"/>
        </w:rPr>
        <w:t>自然资发〔</w:t>
      </w:r>
      <w:r w:rsidRPr="00905AFA">
        <w:rPr>
          <w:rFonts w:hint="eastAsia"/>
        </w:rPr>
        <w:t>2023</w:t>
      </w:r>
      <w:r w:rsidRPr="00905AFA">
        <w:rPr>
          <w:rFonts w:hint="eastAsia"/>
        </w:rPr>
        <w:t>〕</w:t>
      </w:r>
      <w:proofErr w:type="gramEnd"/>
      <w:r w:rsidRPr="00905AFA">
        <w:rPr>
          <w:rFonts w:hint="eastAsia"/>
        </w:rPr>
        <w:t>89</w:t>
      </w:r>
      <w:r w:rsidRPr="00905AFA">
        <w:rPr>
          <w:rFonts w:hint="eastAsia"/>
        </w:rPr>
        <w:t>号）等文件要求，农用地转用和土地征收阶段在落实补划地块的同时，还需针对项目占用永久基本农田部分进行规划土地用途调整。</w:t>
      </w:r>
      <w:r>
        <w:rPr>
          <w:rFonts w:hint="eastAsia"/>
        </w:rPr>
        <w:t>玉溪市</w:t>
      </w:r>
      <w:r w:rsidRPr="001925CC">
        <w:t>华宁县</w:t>
      </w:r>
      <w:r w:rsidRPr="00905AFA">
        <w:rPr>
          <w:rFonts w:hint="eastAsia"/>
        </w:rPr>
        <w:t>人民政府组织编制了《云南省滇中引水二期配套工程建设项目规划土地用途调整方案》，以下简称《方案》</w:t>
      </w:r>
      <w:r>
        <w:rPr>
          <w:rFonts w:hint="eastAsia"/>
        </w:rPr>
        <w:t>。</w:t>
      </w:r>
    </w:p>
    <w:p w14:paraId="35D2EB40" w14:textId="77777777" w:rsidR="009325AE" w:rsidRPr="00905AFA" w:rsidRDefault="009325AE" w:rsidP="009325AE">
      <w:pPr>
        <w:pStyle w:val="2"/>
        <w:spacing w:line="413" w:lineRule="auto"/>
        <w:rPr>
          <w:rFonts w:ascii="Cambria" w:eastAsia="仿宋_GB2312" w:hAnsi="Cambria" w:cstheme="minorBidi"/>
        </w:rPr>
      </w:pPr>
      <w:bookmarkStart w:id="15" w:name="_Toc141780921"/>
      <w:bookmarkStart w:id="16" w:name="_Toc142379287"/>
      <w:bookmarkStart w:id="17" w:name="_Toc145061144"/>
      <w:bookmarkStart w:id="18" w:name="_Toc145062266"/>
      <w:bookmarkStart w:id="19" w:name="_Toc153286061"/>
      <w:r w:rsidRPr="00905AFA">
        <w:rPr>
          <w:rFonts w:ascii="Cambria" w:eastAsia="仿宋_GB2312" w:hAnsi="Cambria" w:cstheme="minorBidi" w:hint="eastAsia"/>
        </w:rPr>
        <w:lastRenderedPageBreak/>
        <w:t>第二节</w:t>
      </w:r>
      <w:r w:rsidRPr="00905AFA">
        <w:rPr>
          <w:rFonts w:ascii="Cambria" w:eastAsia="仿宋_GB2312" w:hAnsi="Cambria" w:cstheme="minorBidi" w:hint="eastAsia"/>
        </w:rPr>
        <w:t xml:space="preserve"> </w:t>
      </w:r>
      <w:r w:rsidRPr="00905AFA">
        <w:rPr>
          <w:rFonts w:ascii="Cambria" w:eastAsia="仿宋_GB2312" w:hAnsi="Cambria" w:cstheme="minorBidi" w:hint="eastAsia"/>
        </w:rPr>
        <w:t>项目建设依据</w:t>
      </w:r>
      <w:bookmarkEnd w:id="15"/>
      <w:bookmarkEnd w:id="16"/>
      <w:bookmarkEnd w:id="17"/>
      <w:bookmarkEnd w:id="18"/>
      <w:bookmarkEnd w:id="19"/>
    </w:p>
    <w:p w14:paraId="7797BB42" w14:textId="77777777" w:rsidR="009325AE" w:rsidRPr="00905AFA" w:rsidRDefault="009325AE" w:rsidP="009325AE">
      <w:pPr>
        <w:spacing w:line="600" w:lineRule="exact"/>
      </w:pPr>
      <w:r w:rsidRPr="00905AFA">
        <w:t>云南省滇中引水二期配套工程建设项目已列入《中华人民共和国国民经济和社会发展第十四个五年规划和</w:t>
      </w:r>
      <w:r w:rsidRPr="00905AFA">
        <w:t>2035</w:t>
      </w:r>
      <w:r w:rsidRPr="00905AFA">
        <w:t>年远景目标纲要》，第四节加强水利基础设施建设专栏</w:t>
      </w:r>
      <w:r w:rsidRPr="00905AFA">
        <w:t>7</w:t>
      </w:r>
      <w:r w:rsidRPr="00905AFA">
        <w:t>国家水网骨干工程</w:t>
      </w:r>
      <w:r w:rsidRPr="00905AFA">
        <w:t>“</w:t>
      </w:r>
      <w:r w:rsidRPr="00905AFA">
        <w:t>重大引调水</w:t>
      </w:r>
      <w:r w:rsidRPr="00905AFA">
        <w:t>”</w:t>
      </w:r>
      <w:r w:rsidRPr="00905AFA">
        <w:t>；已列入《云南省关于印发云南省国民经济和社会发展第十四个五年规划和二</w:t>
      </w:r>
      <w:r w:rsidRPr="00905AFA">
        <w:rPr>
          <w:rFonts w:eastAsia="微软雅黑"/>
        </w:rPr>
        <w:t>〇</w:t>
      </w:r>
      <w:r w:rsidRPr="00905AFA">
        <w:t>三五年远景目标纲要的通知》（云政发〔</w:t>
      </w:r>
      <w:r w:rsidRPr="00905AFA">
        <w:t>2021</w:t>
      </w:r>
      <w:r w:rsidRPr="00905AFA">
        <w:t>〕</w:t>
      </w:r>
      <w:r w:rsidRPr="00905AFA">
        <w:t>4</w:t>
      </w:r>
      <w:r w:rsidRPr="00905AFA">
        <w:t>号），第十篇构筑现代基础设施网络专栏</w:t>
      </w:r>
      <w:r w:rsidRPr="00905AFA">
        <w:t>16</w:t>
      </w:r>
      <w:r w:rsidRPr="00905AFA">
        <w:t>基础设施</w:t>
      </w:r>
      <w:r w:rsidRPr="00905AFA">
        <w:t>“</w:t>
      </w:r>
      <w:r w:rsidRPr="00905AFA">
        <w:t>双十</w:t>
      </w:r>
      <w:r w:rsidRPr="00905AFA">
        <w:t>”</w:t>
      </w:r>
      <w:r w:rsidRPr="00905AFA">
        <w:t>重大工程；第二章加快推进现代水网基础设施建设项目第三节深化水利重点领域改革创新专栏</w:t>
      </w:r>
      <w:r w:rsidRPr="00905AFA">
        <w:t>20“</w:t>
      </w:r>
      <w:r w:rsidRPr="00905AFA">
        <w:t>兴水润滇</w:t>
      </w:r>
      <w:r w:rsidRPr="00905AFA">
        <w:t>”</w:t>
      </w:r>
      <w:r w:rsidRPr="00905AFA">
        <w:t>工程；同时本项目已列入《云南省发展和改革委员会关于印发</w:t>
      </w:r>
      <w:r w:rsidRPr="00905AFA">
        <w:t>2020</w:t>
      </w:r>
      <w:r w:rsidRPr="00905AFA">
        <w:t>年版</w:t>
      </w:r>
      <w:r w:rsidRPr="00905AFA">
        <w:t>“</w:t>
      </w:r>
      <w:r w:rsidRPr="00905AFA">
        <w:t>补短板、增动力</w:t>
      </w:r>
      <w:r w:rsidRPr="00905AFA">
        <w:t>”</w:t>
      </w:r>
      <w:r w:rsidRPr="00905AFA">
        <w:t>省级重点前期项目的通知》（云</w:t>
      </w:r>
      <w:proofErr w:type="gramStart"/>
      <w:r w:rsidRPr="00905AFA">
        <w:t>发改投资</w:t>
      </w:r>
      <w:bookmarkStart w:id="20" w:name="_Hlk135487144"/>
      <w:proofErr w:type="gramEnd"/>
      <w:r w:rsidRPr="00905AFA">
        <w:t>〔</w:t>
      </w:r>
      <w:r w:rsidRPr="00905AFA">
        <w:t>2020</w:t>
      </w:r>
      <w:r w:rsidRPr="00905AFA">
        <w:t>〕</w:t>
      </w:r>
      <w:r w:rsidRPr="00905AFA">
        <w:t>212</w:t>
      </w:r>
      <w:r w:rsidRPr="00905AFA">
        <w:t>号</w:t>
      </w:r>
      <w:bookmarkEnd w:id="20"/>
      <w:r w:rsidRPr="00905AFA">
        <w:t>）。</w:t>
      </w:r>
    </w:p>
    <w:p w14:paraId="12F7B7FC" w14:textId="77777777" w:rsidR="009325AE" w:rsidRPr="00905AFA" w:rsidRDefault="009325AE" w:rsidP="009325AE">
      <w:pPr>
        <w:pStyle w:val="2"/>
        <w:spacing w:line="413" w:lineRule="auto"/>
        <w:rPr>
          <w:rFonts w:ascii="Cambria" w:eastAsia="仿宋_GB2312" w:hAnsi="Cambria" w:cstheme="minorBidi"/>
        </w:rPr>
      </w:pPr>
      <w:bookmarkStart w:id="21" w:name="_Toc139384251"/>
      <w:bookmarkStart w:id="22" w:name="_Toc141780922"/>
      <w:bookmarkStart w:id="23" w:name="_Toc138856218"/>
      <w:bookmarkStart w:id="24" w:name="_Toc142379288"/>
      <w:bookmarkStart w:id="25" w:name="_Toc145061145"/>
      <w:bookmarkStart w:id="26" w:name="_Toc145062267"/>
      <w:bookmarkStart w:id="27" w:name="_Toc153286062"/>
      <w:r w:rsidRPr="00905AFA">
        <w:rPr>
          <w:rFonts w:ascii="Cambria" w:eastAsia="仿宋_GB2312" w:hAnsi="Cambria" w:cstheme="minorBidi" w:hint="eastAsia"/>
        </w:rPr>
        <w:t>第三节</w:t>
      </w:r>
      <w:r w:rsidRPr="00905AFA">
        <w:rPr>
          <w:rFonts w:ascii="Cambria" w:eastAsia="仿宋_GB2312" w:hAnsi="Cambria" w:cstheme="minorBidi" w:hint="eastAsia"/>
        </w:rPr>
        <w:t xml:space="preserve"> </w:t>
      </w:r>
      <w:r w:rsidRPr="00905AFA">
        <w:rPr>
          <w:rFonts w:ascii="Cambria" w:eastAsia="仿宋_GB2312" w:hAnsi="Cambria" w:cstheme="minorBidi" w:hint="eastAsia"/>
        </w:rPr>
        <w:t>项目建设意义</w:t>
      </w:r>
      <w:bookmarkEnd w:id="21"/>
      <w:bookmarkEnd w:id="22"/>
      <w:bookmarkEnd w:id="23"/>
      <w:bookmarkEnd w:id="24"/>
      <w:bookmarkEnd w:id="25"/>
      <w:bookmarkEnd w:id="26"/>
      <w:bookmarkEnd w:id="27"/>
    </w:p>
    <w:p w14:paraId="4459EC54" w14:textId="77777777" w:rsidR="009325AE" w:rsidRPr="00905AFA" w:rsidRDefault="009325AE" w:rsidP="009325AE">
      <w:pPr>
        <w:adjustRightInd w:val="0"/>
        <w:ind w:firstLine="562"/>
        <w:jc w:val="left"/>
        <w:rPr>
          <w:b/>
          <w:bCs/>
          <w:color w:val="000000"/>
          <w:szCs w:val="28"/>
        </w:rPr>
      </w:pPr>
      <w:r w:rsidRPr="00905AFA">
        <w:rPr>
          <w:rFonts w:hint="eastAsia"/>
          <w:b/>
          <w:bCs/>
          <w:color w:val="000000"/>
          <w:szCs w:val="28"/>
        </w:rPr>
        <w:t>1</w:t>
      </w:r>
      <w:r w:rsidRPr="00905AFA">
        <w:rPr>
          <w:rFonts w:hint="eastAsia"/>
          <w:b/>
          <w:bCs/>
          <w:color w:val="000000"/>
          <w:szCs w:val="28"/>
        </w:rPr>
        <w:t>．</w:t>
      </w:r>
      <w:r w:rsidRPr="00905AFA">
        <w:rPr>
          <w:b/>
          <w:bCs/>
          <w:color w:val="000000"/>
          <w:szCs w:val="28"/>
        </w:rPr>
        <w:t>能够提高区域水资源配置能力</w:t>
      </w:r>
      <w:r w:rsidRPr="00905AFA">
        <w:rPr>
          <w:rFonts w:hint="eastAsia"/>
          <w:b/>
          <w:bCs/>
          <w:color w:val="000000"/>
          <w:szCs w:val="28"/>
        </w:rPr>
        <w:t>，细化滇中引水工程供水范围和配水节点，发挥供水效益</w:t>
      </w:r>
    </w:p>
    <w:p w14:paraId="48CC2BAE" w14:textId="77777777" w:rsidR="009325AE" w:rsidRPr="00905AFA" w:rsidRDefault="009325AE" w:rsidP="009325AE">
      <w:pPr>
        <w:adjustRightInd w:val="0"/>
        <w:rPr>
          <w:color w:val="000000"/>
          <w:szCs w:val="28"/>
        </w:rPr>
      </w:pPr>
      <w:r w:rsidRPr="00905AFA">
        <w:rPr>
          <w:rFonts w:hint="eastAsia"/>
          <w:color w:val="000000"/>
          <w:szCs w:val="28"/>
        </w:rPr>
        <w:t>云南省滇中引水二期配套工程</w:t>
      </w:r>
      <w:r w:rsidRPr="00905AFA">
        <w:rPr>
          <w:color w:val="000000"/>
          <w:szCs w:val="28"/>
        </w:rPr>
        <w:t>是构建云南供水安全保障网的骨架性连通工程，将输水总干渠与受水区水源工程相连，形成水源可靠、丰枯相济的</w:t>
      </w:r>
      <w:r w:rsidRPr="00905AFA">
        <w:rPr>
          <w:color w:val="000000"/>
          <w:szCs w:val="28"/>
        </w:rPr>
        <w:t>“</w:t>
      </w:r>
      <w:r w:rsidRPr="00905AFA">
        <w:rPr>
          <w:color w:val="000000"/>
          <w:szCs w:val="28"/>
        </w:rPr>
        <w:t>滇中水网</w:t>
      </w:r>
      <w:r w:rsidRPr="00905AFA">
        <w:rPr>
          <w:color w:val="000000"/>
          <w:szCs w:val="28"/>
        </w:rPr>
        <w:t>”</w:t>
      </w:r>
      <w:r w:rsidRPr="00905AFA">
        <w:rPr>
          <w:color w:val="000000"/>
          <w:szCs w:val="28"/>
        </w:rPr>
        <w:t>和跨区域</w:t>
      </w:r>
      <w:r w:rsidRPr="00905AFA">
        <w:rPr>
          <w:color w:val="000000"/>
          <w:szCs w:val="28"/>
        </w:rPr>
        <w:t>/</w:t>
      </w:r>
      <w:r w:rsidRPr="00905AFA">
        <w:rPr>
          <w:color w:val="000000"/>
          <w:szCs w:val="28"/>
        </w:rPr>
        <w:t>流域的水系连通体系，从而提高区域水资源配置能力。是滇中引水工程系统的重要组成部分，按照</w:t>
      </w:r>
      <w:r w:rsidRPr="00905AFA">
        <w:rPr>
          <w:color w:val="000000"/>
          <w:szCs w:val="28"/>
        </w:rPr>
        <w:t>“</w:t>
      </w:r>
      <w:r w:rsidRPr="00905AFA">
        <w:rPr>
          <w:color w:val="000000"/>
          <w:szCs w:val="28"/>
        </w:rPr>
        <w:t>确有需要、生态安全、可以持续</w:t>
      </w:r>
      <w:r w:rsidRPr="00905AFA">
        <w:rPr>
          <w:color w:val="000000"/>
          <w:szCs w:val="28"/>
        </w:rPr>
        <w:t>”</w:t>
      </w:r>
      <w:r w:rsidRPr="00905AFA">
        <w:rPr>
          <w:color w:val="000000"/>
          <w:szCs w:val="28"/>
        </w:rPr>
        <w:t>的原则，细化滇中引水工程供水范围和配水节点，用好用</w:t>
      </w:r>
      <w:proofErr w:type="gramStart"/>
      <w:r w:rsidRPr="00905AFA">
        <w:rPr>
          <w:color w:val="000000"/>
          <w:szCs w:val="28"/>
        </w:rPr>
        <w:t>准工程</w:t>
      </w:r>
      <w:proofErr w:type="gramEnd"/>
      <w:r w:rsidRPr="00905AFA">
        <w:rPr>
          <w:color w:val="000000"/>
          <w:szCs w:val="28"/>
        </w:rPr>
        <w:t>外调水量，发挥供水效益。</w:t>
      </w:r>
    </w:p>
    <w:p w14:paraId="5BB491E5" w14:textId="77777777" w:rsidR="009325AE" w:rsidRPr="00905AFA" w:rsidRDefault="009325AE" w:rsidP="009325AE">
      <w:pPr>
        <w:adjustRightInd w:val="0"/>
        <w:ind w:firstLine="562"/>
        <w:jc w:val="left"/>
        <w:rPr>
          <w:b/>
          <w:bCs/>
          <w:color w:val="000000"/>
          <w:szCs w:val="28"/>
        </w:rPr>
      </w:pPr>
      <w:r w:rsidRPr="00905AFA">
        <w:rPr>
          <w:b/>
          <w:bCs/>
          <w:color w:val="000000"/>
          <w:szCs w:val="28"/>
        </w:rPr>
        <w:lastRenderedPageBreak/>
        <w:t>2</w:t>
      </w:r>
      <w:r w:rsidRPr="00905AFA">
        <w:rPr>
          <w:rFonts w:hint="eastAsia"/>
          <w:b/>
          <w:bCs/>
          <w:color w:val="000000"/>
          <w:szCs w:val="28"/>
        </w:rPr>
        <w:t>．</w:t>
      </w:r>
      <w:r w:rsidRPr="00905AFA">
        <w:rPr>
          <w:b/>
          <w:bCs/>
          <w:color w:val="000000"/>
          <w:szCs w:val="28"/>
        </w:rPr>
        <w:t>能够有效解决滇中地区水资源供需矛盾，保障区域经济社会发展</w:t>
      </w:r>
    </w:p>
    <w:p w14:paraId="394DD64F" w14:textId="77777777" w:rsidR="009325AE" w:rsidRPr="00905AFA" w:rsidRDefault="009325AE" w:rsidP="009325AE">
      <w:pPr>
        <w:adjustRightInd w:val="0"/>
        <w:rPr>
          <w:color w:val="000000"/>
          <w:szCs w:val="28"/>
        </w:rPr>
      </w:pPr>
      <w:r w:rsidRPr="00905AFA">
        <w:rPr>
          <w:color w:val="000000"/>
          <w:szCs w:val="28"/>
        </w:rPr>
        <w:t>云南省滇中地区是国家和云南省重点开发区域，是云南省社会经济发展和面向南亚东南亚开发辐射中心的核心区，区内有昆明、玉溪、楚雄、大理等</w:t>
      </w:r>
      <w:r w:rsidRPr="00905AFA">
        <w:rPr>
          <w:color w:val="000000"/>
          <w:szCs w:val="28"/>
        </w:rPr>
        <w:t>7</w:t>
      </w:r>
      <w:r w:rsidRPr="00905AFA">
        <w:rPr>
          <w:color w:val="000000"/>
          <w:szCs w:val="28"/>
        </w:rPr>
        <w:t>个州（市）</w:t>
      </w:r>
      <w:r w:rsidRPr="00905AFA">
        <w:rPr>
          <w:color w:val="000000"/>
          <w:szCs w:val="28"/>
        </w:rPr>
        <w:t>49</w:t>
      </w:r>
      <w:r w:rsidRPr="00905AFA">
        <w:rPr>
          <w:color w:val="000000"/>
          <w:szCs w:val="28"/>
        </w:rPr>
        <w:t>个县（市、区）。该地区跨金沙江、澜沧江、红河、珠江四大水系，处于横断山脉和云贵高原地带，区域水资源</w:t>
      </w:r>
      <w:r w:rsidRPr="00905AFA">
        <w:rPr>
          <w:rFonts w:hint="eastAsia"/>
          <w:color w:val="000000"/>
          <w:szCs w:val="28"/>
        </w:rPr>
        <w:t>相对匮乏</w:t>
      </w:r>
      <w:r w:rsidRPr="00905AFA">
        <w:rPr>
          <w:color w:val="000000"/>
          <w:szCs w:val="28"/>
        </w:rPr>
        <w:t>、旱灾频繁，高原湖泊生态环境急需改善。随着共建</w:t>
      </w:r>
      <w:r w:rsidRPr="00905AFA">
        <w:rPr>
          <w:color w:val="000000"/>
          <w:szCs w:val="28"/>
        </w:rPr>
        <w:t>“</w:t>
      </w:r>
      <w:r w:rsidRPr="00905AFA">
        <w:rPr>
          <w:color w:val="000000"/>
          <w:szCs w:val="28"/>
        </w:rPr>
        <w:t>一带一路</w:t>
      </w:r>
      <w:r w:rsidRPr="00905AFA">
        <w:rPr>
          <w:color w:val="000000"/>
          <w:szCs w:val="28"/>
        </w:rPr>
        <w:t>”</w:t>
      </w:r>
      <w:r w:rsidRPr="00905AFA">
        <w:rPr>
          <w:color w:val="000000"/>
          <w:szCs w:val="28"/>
        </w:rPr>
        <w:t>等国家发展战略的实施，水资源供需矛盾将日益突出。滇中引水二期工程能够从根本上解决滇中地区水资源供需矛盾，保障区域经济社会发展。</w:t>
      </w:r>
    </w:p>
    <w:p w14:paraId="7A235F8D" w14:textId="77777777" w:rsidR="009325AE" w:rsidRPr="00905AFA" w:rsidRDefault="009325AE" w:rsidP="009325AE">
      <w:pPr>
        <w:adjustRightInd w:val="0"/>
        <w:ind w:firstLine="562"/>
        <w:jc w:val="left"/>
        <w:rPr>
          <w:b/>
          <w:bCs/>
          <w:color w:val="000000"/>
          <w:szCs w:val="28"/>
        </w:rPr>
      </w:pPr>
      <w:r w:rsidRPr="00905AFA">
        <w:rPr>
          <w:b/>
          <w:bCs/>
          <w:color w:val="000000"/>
          <w:szCs w:val="28"/>
        </w:rPr>
        <w:t>3</w:t>
      </w:r>
      <w:r w:rsidRPr="00905AFA">
        <w:rPr>
          <w:rFonts w:hint="eastAsia"/>
          <w:b/>
          <w:bCs/>
          <w:color w:val="000000"/>
          <w:szCs w:val="28"/>
        </w:rPr>
        <w:t>．</w:t>
      </w:r>
      <w:r w:rsidRPr="00905AFA">
        <w:rPr>
          <w:b/>
          <w:bCs/>
          <w:color w:val="000000"/>
          <w:szCs w:val="28"/>
        </w:rPr>
        <w:t>能够有效补齐滇中地区水利基础设施网络</w:t>
      </w:r>
      <w:r w:rsidRPr="00905AFA">
        <w:rPr>
          <w:b/>
          <w:bCs/>
          <w:color w:val="000000"/>
          <w:szCs w:val="28"/>
        </w:rPr>
        <w:t>“</w:t>
      </w:r>
      <w:r w:rsidRPr="00905AFA">
        <w:rPr>
          <w:b/>
          <w:bCs/>
          <w:color w:val="000000"/>
          <w:szCs w:val="28"/>
        </w:rPr>
        <w:t>短板</w:t>
      </w:r>
      <w:r w:rsidRPr="00905AFA">
        <w:rPr>
          <w:b/>
          <w:bCs/>
          <w:color w:val="000000"/>
          <w:szCs w:val="28"/>
        </w:rPr>
        <w:t>”</w:t>
      </w:r>
      <w:r w:rsidRPr="00905AFA">
        <w:rPr>
          <w:rFonts w:hint="eastAsia"/>
          <w:b/>
          <w:bCs/>
          <w:color w:val="000000"/>
          <w:szCs w:val="28"/>
        </w:rPr>
        <w:t>，</w:t>
      </w:r>
      <w:r w:rsidRPr="00905AFA">
        <w:rPr>
          <w:rFonts w:hint="eastAsia"/>
        </w:rPr>
        <w:t xml:space="preserve"> </w:t>
      </w:r>
      <w:r w:rsidRPr="00905AFA">
        <w:rPr>
          <w:rFonts w:hint="eastAsia"/>
          <w:b/>
          <w:bCs/>
          <w:color w:val="000000"/>
          <w:szCs w:val="28"/>
        </w:rPr>
        <w:t>彻底解决滇中地区水资源短缺现状，改善河道和高原湖泊的生态及水环境状况</w:t>
      </w:r>
    </w:p>
    <w:p w14:paraId="3A158FAC" w14:textId="77777777" w:rsidR="009325AE" w:rsidRPr="00905AFA" w:rsidRDefault="009325AE" w:rsidP="009325AE">
      <w:pPr>
        <w:adjustRightInd w:val="0"/>
        <w:rPr>
          <w:color w:val="000000"/>
          <w:szCs w:val="28"/>
        </w:rPr>
      </w:pPr>
      <w:r w:rsidRPr="00905AFA">
        <w:rPr>
          <w:color w:val="000000"/>
          <w:szCs w:val="28"/>
        </w:rPr>
        <w:t>滇中引水二期配套工程补齐了滇中地区水利基础设施网络</w:t>
      </w:r>
      <w:r w:rsidRPr="00905AFA">
        <w:rPr>
          <w:color w:val="000000"/>
          <w:szCs w:val="28"/>
        </w:rPr>
        <w:t>“</w:t>
      </w:r>
      <w:r w:rsidRPr="00905AFA">
        <w:rPr>
          <w:color w:val="000000"/>
          <w:szCs w:val="28"/>
        </w:rPr>
        <w:t>短板</w:t>
      </w:r>
      <w:r w:rsidRPr="00905AFA">
        <w:rPr>
          <w:color w:val="000000"/>
          <w:szCs w:val="28"/>
        </w:rPr>
        <w:t>”</w:t>
      </w:r>
      <w:r w:rsidRPr="00905AFA">
        <w:rPr>
          <w:color w:val="000000"/>
          <w:szCs w:val="28"/>
        </w:rPr>
        <w:t>，贯彻落实国家水安全战略，将水安全提升至国家战略安全高度。</w:t>
      </w:r>
      <w:r w:rsidRPr="00905AFA">
        <w:rPr>
          <w:rFonts w:hint="eastAsia"/>
          <w:color w:val="000000"/>
          <w:szCs w:val="28"/>
        </w:rPr>
        <w:t>国家发展改革委、水利部、云南省委省政府都要求滇中二期工程与主体工程“同步实施、同步建成、同步发挥效益”。</w:t>
      </w:r>
    </w:p>
    <w:p w14:paraId="68357F3E" w14:textId="77777777" w:rsidR="009325AE" w:rsidRPr="00905AFA" w:rsidRDefault="009325AE" w:rsidP="009325AE">
      <w:pPr>
        <w:adjustRightInd w:val="0"/>
        <w:rPr>
          <w:color w:val="000000"/>
          <w:szCs w:val="28"/>
        </w:rPr>
      </w:pPr>
      <w:r w:rsidRPr="00905AFA">
        <w:rPr>
          <w:rFonts w:hint="eastAsia"/>
          <w:color w:val="000000"/>
          <w:szCs w:val="28"/>
        </w:rPr>
        <w:t>实施滇中引水工程，从根本上解决滇中地区水资源短缺问题，</w:t>
      </w:r>
      <w:r w:rsidRPr="00905AFA">
        <w:rPr>
          <w:rFonts w:hint="eastAsia"/>
          <w:b/>
          <w:bCs/>
          <w:color w:val="000000"/>
          <w:szCs w:val="28"/>
        </w:rPr>
        <w:t>城乡供水保障方面</w:t>
      </w:r>
      <w:r w:rsidRPr="00905AFA">
        <w:rPr>
          <w:rFonts w:hint="eastAsia"/>
          <w:color w:val="000000"/>
          <w:szCs w:val="28"/>
        </w:rPr>
        <w:t>，引入水质优良、水量稳定的金沙江雪域高原之水将彻底扭转滇中地区城镇生活和工业靠挤占农业和生态用水的不利局面，破除制约区域高质量跨越式发展的“瓶颈”，支撑滇中地区新型城镇化进程，为加快推进滇中城市群和</w:t>
      </w:r>
      <w:proofErr w:type="gramStart"/>
      <w:r w:rsidRPr="00905AFA">
        <w:rPr>
          <w:rFonts w:hint="eastAsia"/>
          <w:color w:val="000000"/>
          <w:szCs w:val="28"/>
        </w:rPr>
        <w:t>滇东南</w:t>
      </w:r>
      <w:proofErr w:type="gramEnd"/>
      <w:r w:rsidRPr="00905AFA">
        <w:rPr>
          <w:rFonts w:hint="eastAsia"/>
          <w:color w:val="000000"/>
          <w:szCs w:val="28"/>
        </w:rPr>
        <w:t>城市群建设提供水资源保障。</w:t>
      </w:r>
      <w:r w:rsidRPr="00905AFA">
        <w:rPr>
          <w:rFonts w:hint="eastAsia"/>
          <w:b/>
          <w:bCs/>
          <w:color w:val="000000"/>
          <w:szCs w:val="28"/>
        </w:rPr>
        <w:t>农灌供水保障方面</w:t>
      </w:r>
      <w:r w:rsidRPr="00905AFA">
        <w:rPr>
          <w:rFonts w:hint="eastAsia"/>
          <w:color w:val="000000"/>
          <w:szCs w:val="28"/>
        </w:rPr>
        <w:t>，在国家稳粮增收的战略布局下，通过滇中</w:t>
      </w:r>
      <w:r w:rsidRPr="00905AFA">
        <w:rPr>
          <w:rFonts w:hint="eastAsia"/>
          <w:color w:val="000000"/>
          <w:szCs w:val="28"/>
        </w:rPr>
        <w:lastRenderedPageBreak/>
        <w:t>引水工程置换供水，提升农田水利设施完善度及耕地质量，从而增加农民种地收入，充分发挥农业在农村社会保障体系中的基础性作用，可助</w:t>
      </w:r>
      <w:proofErr w:type="gramStart"/>
      <w:r w:rsidRPr="00905AFA">
        <w:rPr>
          <w:rFonts w:hint="eastAsia"/>
          <w:color w:val="000000"/>
          <w:szCs w:val="28"/>
        </w:rPr>
        <w:t>推扶贫</w:t>
      </w:r>
      <w:proofErr w:type="gramEnd"/>
      <w:r w:rsidRPr="00905AFA">
        <w:rPr>
          <w:rFonts w:hint="eastAsia"/>
          <w:color w:val="000000"/>
          <w:szCs w:val="28"/>
        </w:rPr>
        <w:t>工作的成效，巩固扶贫攻坚的胜利战果。</w:t>
      </w:r>
      <w:r w:rsidRPr="00905AFA">
        <w:rPr>
          <w:rFonts w:hint="eastAsia"/>
          <w:b/>
          <w:bCs/>
          <w:color w:val="000000"/>
          <w:szCs w:val="28"/>
        </w:rPr>
        <w:t>生态用水保障方面</w:t>
      </w:r>
      <w:r w:rsidRPr="00905AFA">
        <w:rPr>
          <w:rFonts w:hint="eastAsia"/>
          <w:color w:val="000000"/>
          <w:szCs w:val="28"/>
        </w:rPr>
        <w:t>，通过水量置换，为本区水源下泄生态流量提供水资源条件，同时直接向重要的高原湖泊生态修复补水，通过修复和改善河湖生态环境，向滇中地区广大人民群众提供良好的生态环境，这是</w:t>
      </w:r>
      <w:proofErr w:type="gramStart"/>
      <w:r w:rsidRPr="00905AFA">
        <w:rPr>
          <w:rFonts w:hint="eastAsia"/>
          <w:color w:val="000000"/>
          <w:szCs w:val="28"/>
        </w:rPr>
        <w:t>最</w:t>
      </w:r>
      <w:proofErr w:type="gramEnd"/>
      <w:r w:rsidRPr="00905AFA">
        <w:rPr>
          <w:rFonts w:hint="eastAsia"/>
          <w:color w:val="000000"/>
          <w:szCs w:val="28"/>
        </w:rPr>
        <w:t>普惠的民生福祉。</w:t>
      </w:r>
    </w:p>
    <w:p w14:paraId="675F4B7B" w14:textId="77777777" w:rsidR="009325AE" w:rsidRPr="00905AFA" w:rsidRDefault="009325AE" w:rsidP="009325AE">
      <w:pPr>
        <w:adjustRightInd w:val="0"/>
        <w:ind w:firstLine="562"/>
        <w:jc w:val="left"/>
        <w:rPr>
          <w:b/>
          <w:bCs/>
          <w:color w:val="000000"/>
          <w:szCs w:val="28"/>
        </w:rPr>
      </w:pPr>
      <w:r w:rsidRPr="00905AFA">
        <w:rPr>
          <w:b/>
          <w:bCs/>
          <w:color w:val="000000"/>
          <w:szCs w:val="28"/>
        </w:rPr>
        <w:t>4</w:t>
      </w:r>
      <w:r w:rsidRPr="00905AFA">
        <w:rPr>
          <w:rFonts w:hint="eastAsia"/>
          <w:b/>
          <w:bCs/>
          <w:color w:val="000000"/>
          <w:szCs w:val="28"/>
        </w:rPr>
        <w:t>．解决云南地区缺水问题，增加水资源稳定性，全面实现社会主义现代化意义重大</w:t>
      </w:r>
    </w:p>
    <w:p w14:paraId="4DDFA558" w14:textId="77777777" w:rsidR="009325AE" w:rsidRPr="00905AFA" w:rsidRDefault="009325AE" w:rsidP="009325AE">
      <w:pPr>
        <w:adjustRightInd w:val="0"/>
        <w:rPr>
          <w:color w:val="000000"/>
          <w:szCs w:val="28"/>
        </w:rPr>
      </w:pPr>
      <w:r w:rsidRPr="00905AFA">
        <w:rPr>
          <w:rFonts w:hint="eastAsia"/>
          <w:color w:val="000000"/>
          <w:szCs w:val="28"/>
        </w:rPr>
        <w:t>滇中引水的实施，可以为云南提供更多的水资源，推动当地的经济发展，改善人民的生活条件，提高区域发展的整体水平。这不仅有利于云南地区的发展，也有助于加强国家的区域协调发展，促进更加平衡的地区发展。滇中引水有助于增加水资源的稳定性。作为跨流域调水工程，滇中引水将以长江水源为主要补给，通过隧洞、滞洪池等建设，将水资源输送至滇池、洱海、昆明等地。这样不仅可以增加这些地区的饮用水源、农业用水和工业用水等多方面的水资源供应，同时也可以通过调控江河流域的水资源，来稳定当地的水资源体系，提高水资源的安全性和稳定性</w:t>
      </w:r>
      <w:r w:rsidRPr="00905AFA">
        <w:rPr>
          <w:color w:val="000000"/>
          <w:szCs w:val="28"/>
        </w:rPr>
        <w:t>。</w:t>
      </w:r>
    </w:p>
    <w:p w14:paraId="17D6FDE2" w14:textId="77777777" w:rsidR="009325AE" w:rsidRPr="00905AFA" w:rsidRDefault="009325AE" w:rsidP="009325AE">
      <w:pPr>
        <w:adjustRightInd w:val="0"/>
        <w:rPr>
          <w:color w:val="000000"/>
          <w:szCs w:val="28"/>
        </w:rPr>
      </w:pPr>
      <w:r w:rsidRPr="00905AFA">
        <w:rPr>
          <w:color w:val="000000"/>
          <w:szCs w:val="28"/>
        </w:rPr>
        <w:t>滇中引水二期配套工程是滇中引水工程的重要组成部分，实施滇中引水二期配套工程，将滇中引水工程从金沙江调入的水量输送至滇中地区</w:t>
      </w:r>
      <w:r w:rsidRPr="00905AFA">
        <w:rPr>
          <w:color w:val="000000"/>
          <w:szCs w:val="28"/>
        </w:rPr>
        <w:t>36</w:t>
      </w:r>
      <w:r w:rsidRPr="00905AFA">
        <w:rPr>
          <w:color w:val="000000"/>
          <w:szCs w:val="28"/>
        </w:rPr>
        <w:t>个县（市、区）配水节点和滇池、</w:t>
      </w:r>
      <w:proofErr w:type="gramStart"/>
      <w:r w:rsidRPr="00905AFA">
        <w:rPr>
          <w:color w:val="000000"/>
          <w:szCs w:val="28"/>
        </w:rPr>
        <w:t>杞麓</w:t>
      </w:r>
      <w:proofErr w:type="gramEnd"/>
      <w:r w:rsidRPr="00905AFA">
        <w:rPr>
          <w:color w:val="000000"/>
          <w:szCs w:val="28"/>
        </w:rPr>
        <w:t>湖和</w:t>
      </w:r>
      <w:proofErr w:type="gramStart"/>
      <w:r w:rsidRPr="00905AFA">
        <w:rPr>
          <w:color w:val="000000"/>
          <w:szCs w:val="28"/>
        </w:rPr>
        <w:t>异龙</w:t>
      </w:r>
      <w:proofErr w:type="gramEnd"/>
      <w:r w:rsidRPr="00905AFA">
        <w:rPr>
          <w:color w:val="000000"/>
          <w:szCs w:val="28"/>
        </w:rPr>
        <w:t>湖等高原湖泊，通过滇中引水工程</w:t>
      </w:r>
      <w:proofErr w:type="gramStart"/>
      <w:r w:rsidRPr="00905AFA">
        <w:rPr>
          <w:color w:val="000000"/>
          <w:szCs w:val="28"/>
        </w:rPr>
        <w:t>外调水</w:t>
      </w:r>
      <w:proofErr w:type="gramEnd"/>
      <w:r w:rsidRPr="00905AFA">
        <w:rPr>
          <w:color w:val="000000"/>
          <w:szCs w:val="28"/>
        </w:rPr>
        <w:t>与受水区当地水的联合调度运用，发</w:t>
      </w:r>
      <w:r w:rsidRPr="00905AFA">
        <w:rPr>
          <w:color w:val="000000"/>
          <w:szCs w:val="28"/>
        </w:rPr>
        <w:lastRenderedPageBreak/>
        <w:t>挥供水效益，构建云南供水安全保障网，从根本上解决滇中地区水资源供需矛盾，改善河道和高原湖泊的生态及水环境状况，对云南实现</w:t>
      </w:r>
      <w:r w:rsidRPr="00905AFA">
        <w:rPr>
          <w:color w:val="000000"/>
          <w:szCs w:val="28"/>
        </w:rPr>
        <w:t>2035</w:t>
      </w:r>
      <w:r w:rsidRPr="00905AFA">
        <w:rPr>
          <w:color w:val="000000"/>
          <w:szCs w:val="28"/>
        </w:rPr>
        <w:t>年远景目标和</w:t>
      </w:r>
      <w:r w:rsidRPr="00905AFA">
        <w:rPr>
          <w:color w:val="000000"/>
          <w:szCs w:val="28"/>
        </w:rPr>
        <w:t>2050</w:t>
      </w:r>
      <w:r w:rsidRPr="00905AFA">
        <w:rPr>
          <w:color w:val="000000"/>
          <w:szCs w:val="28"/>
        </w:rPr>
        <w:t>年与全国同步全面实现社会主义现代化意义重大。</w:t>
      </w:r>
    </w:p>
    <w:p w14:paraId="2DD68392" w14:textId="77777777" w:rsidR="009325AE" w:rsidRPr="00905AFA" w:rsidRDefault="009325AE" w:rsidP="009325AE">
      <w:pPr>
        <w:pStyle w:val="2"/>
        <w:spacing w:line="413" w:lineRule="auto"/>
        <w:rPr>
          <w:rFonts w:ascii="Cambria" w:eastAsia="仿宋_GB2312" w:hAnsi="Cambria" w:cstheme="minorBidi"/>
        </w:rPr>
      </w:pPr>
      <w:bookmarkStart w:id="28" w:name="_Toc141780923"/>
      <w:bookmarkStart w:id="29" w:name="_Toc142379289"/>
      <w:bookmarkStart w:id="30" w:name="_Toc145061146"/>
      <w:bookmarkStart w:id="31" w:name="_Toc145062268"/>
      <w:bookmarkStart w:id="32" w:name="_Toc153286063"/>
      <w:r w:rsidRPr="00905AFA">
        <w:rPr>
          <w:rFonts w:ascii="Cambria" w:eastAsia="仿宋_GB2312" w:hAnsi="Cambria" w:cstheme="minorBidi" w:hint="eastAsia"/>
        </w:rPr>
        <w:t>第四节</w:t>
      </w:r>
      <w:r w:rsidRPr="00905AFA">
        <w:rPr>
          <w:rFonts w:ascii="Cambria" w:eastAsia="仿宋_GB2312" w:hAnsi="Cambria" w:cstheme="minorBidi" w:hint="eastAsia"/>
        </w:rPr>
        <w:t xml:space="preserve"> </w:t>
      </w:r>
      <w:r w:rsidRPr="00905AFA">
        <w:rPr>
          <w:rFonts w:ascii="Cambria" w:eastAsia="仿宋_GB2312" w:hAnsi="Cambria" w:cstheme="minorBidi" w:hint="eastAsia"/>
        </w:rPr>
        <w:t>项目进展情况</w:t>
      </w:r>
      <w:bookmarkEnd w:id="28"/>
      <w:bookmarkEnd w:id="29"/>
      <w:bookmarkEnd w:id="30"/>
      <w:bookmarkEnd w:id="31"/>
      <w:bookmarkEnd w:id="32"/>
    </w:p>
    <w:p w14:paraId="198241EC" w14:textId="77777777" w:rsidR="009325AE" w:rsidRPr="00905AFA" w:rsidRDefault="009325AE" w:rsidP="009325AE">
      <w:pPr>
        <w:pStyle w:val="3"/>
        <w:widowControl w:val="0"/>
        <w:spacing w:before="120" w:after="120" w:line="413" w:lineRule="auto"/>
        <w:ind w:firstLine="562"/>
        <w:rPr>
          <w:sz w:val="28"/>
        </w:rPr>
      </w:pPr>
      <w:r w:rsidRPr="00905AFA">
        <w:rPr>
          <w:rFonts w:hint="eastAsia"/>
          <w:sz w:val="28"/>
        </w:rPr>
        <w:t>一、项目设计及批复情况</w:t>
      </w:r>
    </w:p>
    <w:p w14:paraId="3527B1F5" w14:textId="77777777" w:rsidR="009325AE" w:rsidRPr="00905AFA" w:rsidRDefault="009325AE" w:rsidP="009325AE">
      <w:pPr>
        <w:adjustRightInd w:val="0"/>
        <w:rPr>
          <w:color w:val="000000"/>
          <w:szCs w:val="28"/>
        </w:rPr>
      </w:pPr>
      <w:r w:rsidRPr="00905AFA">
        <w:rPr>
          <w:color w:val="000000"/>
          <w:szCs w:val="28"/>
        </w:rPr>
        <w:t>2022</w:t>
      </w:r>
      <w:r w:rsidRPr="00905AFA">
        <w:rPr>
          <w:color w:val="000000"/>
          <w:szCs w:val="28"/>
        </w:rPr>
        <w:t>年</w:t>
      </w:r>
      <w:r w:rsidRPr="00905AFA">
        <w:rPr>
          <w:color w:val="000000"/>
          <w:szCs w:val="28"/>
        </w:rPr>
        <w:t>1</w:t>
      </w:r>
      <w:r w:rsidRPr="00905AFA">
        <w:rPr>
          <w:color w:val="000000"/>
          <w:szCs w:val="28"/>
        </w:rPr>
        <w:t>月</w:t>
      </w:r>
      <w:r w:rsidRPr="00905AFA">
        <w:rPr>
          <w:color w:val="000000"/>
          <w:szCs w:val="28"/>
        </w:rPr>
        <w:t>11</w:t>
      </w:r>
      <w:r w:rsidRPr="00905AFA">
        <w:rPr>
          <w:color w:val="000000"/>
          <w:szCs w:val="28"/>
        </w:rPr>
        <w:t>日，项目取得《云南省发展和改革委员会关于滇中引水二期配套工程可行性研究报告的批复》（</w:t>
      </w:r>
      <w:proofErr w:type="gramStart"/>
      <w:r w:rsidRPr="00905AFA">
        <w:rPr>
          <w:color w:val="000000"/>
          <w:szCs w:val="28"/>
        </w:rPr>
        <w:t>云发改农经</w:t>
      </w:r>
      <w:proofErr w:type="gramEnd"/>
      <w:r w:rsidRPr="00905AFA">
        <w:rPr>
          <w:color w:val="000000"/>
          <w:szCs w:val="28"/>
        </w:rPr>
        <w:t>〔</w:t>
      </w:r>
      <w:r w:rsidRPr="00905AFA">
        <w:rPr>
          <w:color w:val="000000"/>
          <w:szCs w:val="28"/>
        </w:rPr>
        <w:t>2022</w:t>
      </w:r>
      <w:r w:rsidRPr="00905AFA">
        <w:rPr>
          <w:color w:val="000000"/>
          <w:szCs w:val="28"/>
        </w:rPr>
        <w:t>〕</w:t>
      </w:r>
      <w:r w:rsidRPr="00905AFA">
        <w:rPr>
          <w:color w:val="000000"/>
          <w:szCs w:val="28"/>
        </w:rPr>
        <w:t>12</w:t>
      </w:r>
      <w:r w:rsidRPr="00905AFA">
        <w:rPr>
          <w:color w:val="000000"/>
          <w:szCs w:val="28"/>
        </w:rPr>
        <w:t>号）。</w:t>
      </w:r>
    </w:p>
    <w:p w14:paraId="4EE2D8D2" w14:textId="77777777" w:rsidR="009325AE" w:rsidRPr="00905AFA" w:rsidRDefault="009325AE" w:rsidP="009325AE">
      <w:pPr>
        <w:adjustRightInd w:val="0"/>
        <w:rPr>
          <w:color w:val="000000"/>
          <w:szCs w:val="28"/>
        </w:rPr>
      </w:pPr>
      <w:r w:rsidRPr="00905AFA">
        <w:rPr>
          <w:color w:val="000000"/>
          <w:szCs w:val="28"/>
        </w:rPr>
        <w:t>2022</w:t>
      </w:r>
      <w:r w:rsidRPr="00905AFA">
        <w:rPr>
          <w:color w:val="000000"/>
          <w:szCs w:val="28"/>
        </w:rPr>
        <w:t>年</w:t>
      </w:r>
      <w:r w:rsidRPr="00905AFA">
        <w:rPr>
          <w:color w:val="000000"/>
          <w:szCs w:val="28"/>
        </w:rPr>
        <w:t>6</w:t>
      </w:r>
      <w:r w:rsidRPr="00905AFA">
        <w:rPr>
          <w:color w:val="000000"/>
          <w:szCs w:val="28"/>
        </w:rPr>
        <w:t>月</w:t>
      </w:r>
      <w:r w:rsidRPr="00905AFA">
        <w:rPr>
          <w:color w:val="000000"/>
          <w:szCs w:val="28"/>
        </w:rPr>
        <w:t>29</w:t>
      </w:r>
      <w:r w:rsidRPr="00905AFA">
        <w:rPr>
          <w:color w:val="000000"/>
          <w:szCs w:val="28"/>
        </w:rPr>
        <w:t>日，项目取得《云南省生态环境厅关于云南省滇中引水二期配套工程环境影响报告书的批复》（</w:t>
      </w:r>
      <w:proofErr w:type="gramStart"/>
      <w:r w:rsidRPr="00905AFA">
        <w:rPr>
          <w:color w:val="000000"/>
          <w:szCs w:val="28"/>
        </w:rPr>
        <w:t>云环审〔</w:t>
      </w:r>
      <w:r w:rsidRPr="00905AFA">
        <w:rPr>
          <w:color w:val="000000"/>
          <w:szCs w:val="28"/>
        </w:rPr>
        <w:t>2022</w:t>
      </w:r>
      <w:r w:rsidRPr="00905AFA">
        <w:rPr>
          <w:color w:val="000000"/>
          <w:szCs w:val="28"/>
        </w:rPr>
        <w:t>〕</w:t>
      </w:r>
      <w:proofErr w:type="gramEnd"/>
      <w:r w:rsidRPr="00905AFA">
        <w:rPr>
          <w:color w:val="000000"/>
          <w:szCs w:val="28"/>
        </w:rPr>
        <w:t>125</w:t>
      </w:r>
      <w:r w:rsidRPr="00905AFA">
        <w:rPr>
          <w:color w:val="000000"/>
          <w:szCs w:val="28"/>
        </w:rPr>
        <w:t>号）。</w:t>
      </w:r>
    </w:p>
    <w:p w14:paraId="6FA4E1CE" w14:textId="77777777" w:rsidR="009325AE" w:rsidRPr="00905AFA" w:rsidRDefault="009325AE" w:rsidP="009325AE">
      <w:pPr>
        <w:adjustRightInd w:val="0"/>
        <w:rPr>
          <w:color w:val="000000"/>
          <w:szCs w:val="28"/>
        </w:rPr>
      </w:pPr>
      <w:r w:rsidRPr="00905AFA">
        <w:rPr>
          <w:color w:val="000000"/>
          <w:szCs w:val="28"/>
        </w:rPr>
        <w:t>2022</w:t>
      </w:r>
      <w:r w:rsidRPr="00905AFA">
        <w:rPr>
          <w:color w:val="000000"/>
          <w:szCs w:val="28"/>
        </w:rPr>
        <w:t>年</w:t>
      </w:r>
      <w:r w:rsidRPr="00905AFA">
        <w:rPr>
          <w:color w:val="000000"/>
          <w:szCs w:val="28"/>
        </w:rPr>
        <w:t>8</w:t>
      </w:r>
      <w:r w:rsidRPr="00905AFA">
        <w:rPr>
          <w:color w:val="000000"/>
          <w:szCs w:val="28"/>
        </w:rPr>
        <w:t>月</w:t>
      </w:r>
      <w:r w:rsidRPr="00905AFA">
        <w:rPr>
          <w:color w:val="000000"/>
          <w:szCs w:val="28"/>
        </w:rPr>
        <w:t>2</w:t>
      </w:r>
      <w:r w:rsidRPr="00905AFA">
        <w:rPr>
          <w:color w:val="000000"/>
          <w:szCs w:val="28"/>
        </w:rPr>
        <w:t>日，项目取得《云南省水利厅关于准予滇中引水二期配套工程水利基建项目初步设计文件审批的行政许可决定书》（云水许可〔</w:t>
      </w:r>
      <w:r w:rsidRPr="00905AFA">
        <w:rPr>
          <w:color w:val="000000"/>
          <w:szCs w:val="28"/>
        </w:rPr>
        <w:t>2022</w:t>
      </w:r>
      <w:r w:rsidRPr="00905AFA">
        <w:rPr>
          <w:color w:val="000000"/>
          <w:szCs w:val="28"/>
        </w:rPr>
        <w:t>〕</w:t>
      </w:r>
      <w:r w:rsidRPr="00905AFA">
        <w:rPr>
          <w:color w:val="000000"/>
          <w:szCs w:val="28"/>
        </w:rPr>
        <w:t>32</w:t>
      </w:r>
      <w:r w:rsidRPr="00905AFA">
        <w:rPr>
          <w:color w:val="000000"/>
          <w:szCs w:val="28"/>
        </w:rPr>
        <w:t>号）。</w:t>
      </w:r>
    </w:p>
    <w:p w14:paraId="23777CCC" w14:textId="77777777" w:rsidR="009325AE" w:rsidRDefault="009325AE" w:rsidP="009325AE">
      <w:pPr>
        <w:adjustRightInd w:val="0"/>
      </w:pPr>
      <w:r>
        <w:t>2023</w:t>
      </w:r>
      <w:r>
        <w:t>年</w:t>
      </w:r>
      <w:r>
        <w:t>1</w:t>
      </w:r>
      <w:r>
        <w:t>月</w:t>
      </w:r>
      <w:r>
        <w:t>6</w:t>
      </w:r>
      <w:r>
        <w:t>日，项目取得《自然资源部办公厅关于滇中引水二期配套工程控制性工程先行用地的复函》（自然资办函〔</w:t>
      </w:r>
      <w:r>
        <w:t>2023</w:t>
      </w:r>
      <w:r>
        <w:t>〕</w:t>
      </w:r>
      <w:r>
        <w:t>32</w:t>
      </w:r>
      <w:r>
        <w:t>号）</w:t>
      </w:r>
      <w:r>
        <w:rPr>
          <w:rFonts w:hint="eastAsia"/>
        </w:rPr>
        <w:t>。</w:t>
      </w:r>
    </w:p>
    <w:p w14:paraId="39FB5362" w14:textId="77777777" w:rsidR="009325AE" w:rsidRPr="00905AFA" w:rsidRDefault="009325AE" w:rsidP="009325AE">
      <w:pPr>
        <w:pStyle w:val="3"/>
        <w:widowControl w:val="0"/>
        <w:spacing w:before="120" w:after="120" w:line="413" w:lineRule="auto"/>
        <w:ind w:firstLine="562"/>
        <w:rPr>
          <w:sz w:val="28"/>
        </w:rPr>
      </w:pPr>
      <w:r w:rsidRPr="00905AFA">
        <w:rPr>
          <w:rFonts w:hint="eastAsia"/>
          <w:sz w:val="28"/>
        </w:rPr>
        <w:lastRenderedPageBreak/>
        <w:t>二、</w:t>
      </w:r>
      <w:r w:rsidRPr="00905AFA">
        <w:rPr>
          <w:sz w:val="28"/>
        </w:rPr>
        <w:t>项目报批情况</w:t>
      </w:r>
    </w:p>
    <w:p w14:paraId="79BAB60F" w14:textId="117947A3" w:rsidR="009325AE" w:rsidRPr="00905AFA" w:rsidRDefault="009325AE" w:rsidP="009325AE">
      <w:pPr>
        <w:adjustRightInd w:val="0"/>
        <w:rPr>
          <w:color w:val="000000"/>
          <w:szCs w:val="28"/>
        </w:rPr>
      </w:pPr>
      <w:r w:rsidRPr="00905AFA">
        <w:rPr>
          <w:color w:val="000000"/>
          <w:szCs w:val="28"/>
        </w:rPr>
        <w:t>2021</w:t>
      </w:r>
      <w:r w:rsidRPr="00905AFA">
        <w:rPr>
          <w:color w:val="000000"/>
          <w:szCs w:val="28"/>
        </w:rPr>
        <w:t>年</w:t>
      </w:r>
      <w:r w:rsidRPr="00905AFA">
        <w:rPr>
          <w:color w:val="000000"/>
          <w:szCs w:val="28"/>
        </w:rPr>
        <w:t>11</w:t>
      </w:r>
      <w:r w:rsidRPr="00905AFA">
        <w:rPr>
          <w:color w:val="000000"/>
          <w:szCs w:val="28"/>
        </w:rPr>
        <w:t>月</w:t>
      </w:r>
      <w:r w:rsidRPr="00905AFA">
        <w:rPr>
          <w:color w:val="000000"/>
          <w:szCs w:val="28"/>
        </w:rPr>
        <w:t>19</w:t>
      </w:r>
      <w:r w:rsidRPr="00905AFA">
        <w:rPr>
          <w:color w:val="000000"/>
          <w:szCs w:val="28"/>
        </w:rPr>
        <w:t>日，项目通过自然资源部用地预审，详见《自然资源部办公厅关于云南省滇中引水二期配套工程建设用地预审意见的函》（自然资办函〔</w:t>
      </w:r>
      <w:r w:rsidRPr="00905AFA">
        <w:rPr>
          <w:color w:val="000000"/>
          <w:szCs w:val="28"/>
        </w:rPr>
        <w:t>2021</w:t>
      </w:r>
      <w:r w:rsidRPr="00905AFA">
        <w:rPr>
          <w:color w:val="000000"/>
          <w:szCs w:val="28"/>
        </w:rPr>
        <w:t>〕</w:t>
      </w:r>
      <w:r w:rsidRPr="00905AFA">
        <w:rPr>
          <w:color w:val="000000"/>
          <w:szCs w:val="28"/>
        </w:rPr>
        <w:t>2146</w:t>
      </w:r>
      <w:r w:rsidRPr="00905AFA">
        <w:rPr>
          <w:color w:val="000000"/>
          <w:szCs w:val="28"/>
        </w:rPr>
        <w:t>号）</w:t>
      </w:r>
      <w:r w:rsidR="00883772">
        <w:rPr>
          <w:rFonts w:hint="eastAsia"/>
          <w:color w:val="000000"/>
          <w:szCs w:val="28"/>
        </w:rPr>
        <w:t>。</w:t>
      </w:r>
    </w:p>
    <w:p w14:paraId="0AE74707" w14:textId="77777777" w:rsidR="009325AE" w:rsidRPr="00905AFA" w:rsidRDefault="009325AE" w:rsidP="009325AE">
      <w:pPr>
        <w:adjustRightInd w:val="0"/>
        <w:rPr>
          <w:color w:val="000000"/>
          <w:szCs w:val="28"/>
        </w:rPr>
      </w:pPr>
      <w:r w:rsidRPr="00905AFA">
        <w:rPr>
          <w:color w:val="000000"/>
          <w:szCs w:val="28"/>
        </w:rPr>
        <w:t>2021</w:t>
      </w:r>
      <w:r w:rsidRPr="00905AFA">
        <w:rPr>
          <w:color w:val="000000"/>
          <w:szCs w:val="28"/>
        </w:rPr>
        <w:t>年</w:t>
      </w:r>
      <w:r w:rsidRPr="00905AFA">
        <w:rPr>
          <w:color w:val="000000"/>
          <w:szCs w:val="28"/>
        </w:rPr>
        <w:t>11</w:t>
      </w:r>
      <w:r w:rsidRPr="00905AFA">
        <w:rPr>
          <w:color w:val="000000"/>
          <w:szCs w:val="28"/>
        </w:rPr>
        <w:t>月</w:t>
      </w:r>
      <w:r w:rsidRPr="00905AFA">
        <w:rPr>
          <w:color w:val="000000"/>
          <w:szCs w:val="28"/>
        </w:rPr>
        <w:t>24</w:t>
      </w:r>
      <w:r w:rsidRPr="00905AFA">
        <w:rPr>
          <w:color w:val="000000"/>
          <w:szCs w:val="28"/>
        </w:rPr>
        <w:t>日，项目取得云南省自然资源厅核发的《建设项目用地预审与选址意见书》（用字第</w:t>
      </w:r>
      <w:r w:rsidRPr="00905AFA">
        <w:rPr>
          <w:color w:val="000000"/>
          <w:szCs w:val="28"/>
        </w:rPr>
        <w:t>530000202100080</w:t>
      </w:r>
      <w:r w:rsidRPr="00905AFA">
        <w:rPr>
          <w:color w:val="000000"/>
          <w:szCs w:val="28"/>
        </w:rPr>
        <w:t>）。</w:t>
      </w:r>
    </w:p>
    <w:p w14:paraId="659C8878" w14:textId="77777777" w:rsidR="009325AE" w:rsidRPr="00905AFA" w:rsidRDefault="009325AE" w:rsidP="009325AE">
      <w:pPr>
        <w:adjustRightInd w:val="0"/>
        <w:rPr>
          <w:color w:val="000000"/>
          <w:szCs w:val="28"/>
        </w:rPr>
      </w:pPr>
      <w:r w:rsidRPr="00905AFA">
        <w:rPr>
          <w:color w:val="000000"/>
          <w:szCs w:val="28"/>
        </w:rPr>
        <w:t>目前项目处于农用地转用及土地征收报批阶段。</w:t>
      </w:r>
    </w:p>
    <w:p w14:paraId="412C54E3" w14:textId="77777777" w:rsidR="009325AE" w:rsidRPr="00905AFA" w:rsidRDefault="009325AE" w:rsidP="009325AE">
      <w:pPr>
        <w:pStyle w:val="3"/>
        <w:widowControl w:val="0"/>
        <w:spacing w:before="120" w:after="120" w:line="413" w:lineRule="auto"/>
        <w:ind w:firstLine="562"/>
        <w:rPr>
          <w:sz w:val="28"/>
        </w:rPr>
      </w:pPr>
      <w:r w:rsidRPr="00905AFA">
        <w:rPr>
          <w:rFonts w:hint="eastAsia"/>
          <w:sz w:val="28"/>
        </w:rPr>
        <w:t>三、</w:t>
      </w:r>
      <w:r w:rsidRPr="00905AFA">
        <w:rPr>
          <w:sz w:val="28"/>
        </w:rPr>
        <w:t>项目动工情况</w:t>
      </w:r>
    </w:p>
    <w:p w14:paraId="5CC15484" w14:textId="77777777" w:rsidR="009325AE" w:rsidRPr="00905AFA" w:rsidRDefault="009325AE" w:rsidP="009325AE">
      <w:pPr>
        <w:adjustRightInd w:val="0"/>
        <w:rPr>
          <w:color w:val="000000"/>
          <w:szCs w:val="28"/>
        </w:rPr>
      </w:pPr>
      <w:r w:rsidRPr="00905AFA">
        <w:rPr>
          <w:rFonts w:hint="eastAsia"/>
          <w:color w:val="000000"/>
          <w:szCs w:val="28"/>
        </w:rPr>
        <w:t>项目</w:t>
      </w:r>
      <w:r>
        <w:rPr>
          <w:rFonts w:hint="eastAsia"/>
          <w:color w:val="000000"/>
          <w:szCs w:val="28"/>
        </w:rPr>
        <w:t>涉及先行用地范围，</w:t>
      </w:r>
      <w:r w:rsidRPr="00905AFA">
        <w:rPr>
          <w:rFonts w:hint="eastAsia"/>
          <w:color w:val="000000"/>
          <w:szCs w:val="28"/>
        </w:rPr>
        <w:t>已动工建设</w:t>
      </w:r>
      <w:r>
        <w:rPr>
          <w:rFonts w:hint="eastAsia"/>
          <w:color w:val="000000"/>
          <w:szCs w:val="28"/>
        </w:rPr>
        <w:t>。</w:t>
      </w:r>
    </w:p>
    <w:p w14:paraId="7FD433CD" w14:textId="77777777" w:rsidR="009325AE" w:rsidRPr="00905AFA" w:rsidRDefault="009325AE" w:rsidP="009325AE">
      <w:pPr>
        <w:pStyle w:val="2"/>
        <w:spacing w:line="413" w:lineRule="auto"/>
        <w:rPr>
          <w:rFonts w:ascii="Cambria" w:eastAsia="仿宋_GB2312" w:hAnsi="Cambria" w:cstheme="minorBidi"/>
        </w:rPr>
      </w:pPr>
      <w:bookmarkStart w:id="33" w:name="_Toc141780924"/>
      <w:bookmarkStart w:id="34" w:name="_Toc143627153"/>
      <w:bookmarkStart w:id="35" w:name="_Toc153286064"/>
      <w:r w:rsidRPr="00905AFA">
        <w:rPr>
          <w:rFonts w:ascii="Cambria" w:eastAsia="仿宋_GB2312" w:hAnsi="Cambria" w:cstheme="minorBidi" w:hint="eastAsia"/>
        </w:rPr>
        <w:t>第五节</w:t>
      </w:r>
      <w:r w:rsidRPr="00905AFA">
        <w:rPr>
          <w:rFonts w:ascii="Cambria" w:eastAsia="仿宋_GB2312" w:hAnsi="Cambria" w:cstheme="minorBidi" w:hint="eastAsia"/>
        </w:rPr>
        <w:t xml:space="preserve"> </w:t>
      </w:r>
      <w:r w:rsidRPr="00905AFA">
        <w:rPr>
          <w:rFonts w:ascii="Cambria" w:eastAsia="仿宋_GB2312" w:hAnsi="Cambria" w:cstheme="minorBidi" w:hint="eastAsia"/>
        </w:rPr>
        <w:t>项目用地情况</w:t>
      </w:r>
      <w:bookmarkEnd w:id="33"/>
      <w:bookmarkEnd w:id="34"/>
      <w:bookmarkEnd w:id="35"/>
    </w:p>
    <w:p w14:paraId="0AD4363D" w14:textId="77777777" w:rsidR="009325AE" w:rsidRPr="00905AFA" w:rsidRDefault="009325AE" w:rsidP="009325AE">
      <w:pPr>
        <w:pStyle w:val="3"/>
        <w:widowControl w:val="0"/>
        <w:spacing w:before="120" w:after="120" w:line="413" w:lineRule="auto"/>
        <w:ind w:firstLine="562"/>
        <w:rPr>
          <w:sz w:val="28"/>
        </w:rPr>
      </w:pPr>
      <w:r w:rsidRPr="00905AFA">
        <w:rPr>
          <w:rFonts w:hint="eastAsia"/>
          <w:sz w:val="28"/>
        </w:rPr>
        <w:t>一、土地利用现状情况</w:t>
      </w:r>
    </w:p>
    <w:p w14:paraId="0A3171E5" w14:textId="77777777" w:rsidR="009325AE" w:rsidRPr="00AA30F8" w:rsidRDefault="009325AE" w:rsidP="009325AE">
      <w:pPr>
        <w:pStyle w:val="4"/>
        <w:widowControl w:val="0"/>
        <w:spacing w:before="120" w:after="120" w:line="372" w:lineRule="auto"/>
        <w:ind w:firstLine="562"/>
        <w:rPr>
          <w:rFonts w:ascii="Times New Roman" w:eastAsia="仿宋_GB2312" w:hAnsi="Times New Roman" w:cs="Times New Roman"/>
        </w:rPr>
      </w:pPr>
      <w:r w:rsidRPr="00AA30F8">
        <w:rPr>
          <w:rFonts w:ascii="Times New Roman" w:eastAsia="仿宋_GB2312" w:hAnsi="Times New Roman" w:cs="Times New Roman" w:hint="eastAsia"/>
        </w:rPr>
        <w:t>（一）</w:t>
      </w:r>
      <w:r>
        <w:rPr>
          <w:rFonts w:ascii="Times New Roman" w:eastAsia="仿宋_GB2312" w:hAnsi="Times New Roman" w:cs="Times New Roman" w:hint="eastAsia"/>
        </w:rPr>
        <w:t>2021</w:t>
      </w:r>
      <w:r w:rsidRPr="009A165A">
        <w:rPr>
          <w:rFonts w:ascii="Times New Roman" w:eastAsia="仿宋_GB2312" w:hAnsi="Times New Roman" w:cs="Times New Roman" w:hint="eastAsia"/>
        </w:rPr>
        <w:t>土地利用现状情况</w:t>
      </w:r>
    </w:p>
    <w:p w14:paraId="25EB065B" w14:textId="77777777" w:rsidR="009325AE" w:rsidRPr="000067C8" w:rsidRDefault="009325AE" w:rsidP="009325AE">
      <w:pPr>
        <w:spacing w:line="600" w:lineRule="exact"/>
        <w:rPr>
          <w:rFonts w:ascii="仿宋_GB2312"/>
        </w:rPr>
      </w:pPr>
      <w:r w:rsidRPr="0030716C">
        <w:rPr>
          <w:rFonts w:hint="eastAsia"/>
        </w:rPr>
        <w:t>根据项目范围线与</w:t>
      </w:r>
      <w:r>
        <w:rPr>
          <w:rFonts w:hint="eastAsia"/>
        </w:rPr>
        <w:t>玉溪</w:t>
      </w:r>
      <w:proofErr w:type="gramStart"/>
      <w:r>
        <w:rPr>
          <w:rFonts w:hint="eastAsia"/>
        </w:rPr>
        <w:t>段涉及县</w:t>
      </w:r>
      <w:proofErr w:type="gramEnd"/>
      <w:r w:rsidRPr="0030716C">
        <w:rPr>
          <w:rFonts w:hint="eastAsia"/>
        </w:rPr>
        <w:t>202</w:t>
      </w:r>
      <w:r w:rsidRPr="0030716C">
        <w:t>1</w:t>
      </w:r>
      <w:r w:rsidRPr="0030716C">
        <w:rPr>
          <w:rFonts w:hint="eastAsia"/>
        </w:rPr>
        <w:t>年变更数据叠加分析，</w:t>
      </w:r>
      <w:r>
        <w:rPr>
          <w:szCs w:val="28"/>
        </w:rPr>
        <w:t>滇中引水二期配套工程项目</w:t>
      </w:r>
      <w:r>
        <w:rPr>
          <w:rFonts w:hint="eastAsia"/>
          <w:szCs w:val="28"/>
        </w:rPr>
        <w:t>玉溪市</w:t>
      </w:r>
      <w:r>
        <w:rPr>
          <w:rFonts w:ascii="仿宋_GB2312"/>
        </w:rPr>
        <w:t>用地规模</w:t>
      </w:r>
      <w:r>
        <w:t>89.3534</w:t>
      </w:r>
      <w:r>
        <w:rPr>
          <w:rFonts w:ascii="仿宋_GB2312"/>
        </w:rPr>
        <w:t>公顷，其中农用地</w:t>
      </w:r>
      <w:r>
        <w:t>86.5578</w:t>
      </w:r>
      <w:r>
        <w:rPr>
          <w:rFonts w:ascii="仿宋_GB2312"/>
        </w:rPr>
        <w:t>公顷，占项目总面积的</w:t>
      </w:r>
      <w:r>
        <w:t>96.87%</w:t>
      </w:r>
      <w:r>
        <w:rPr>
          <w:rFonts w:ascii="仿宋_GB2312"/>
        </w:rPr>
        <w:t>；建设用地</w:t>
      </w:r>
      <w:r>
        <w:t>1.6271</w:t>
      </w:r>
      <w:r>
        <w:rPr>
          <w:rFonts w:ascii="仿宋_GB2312"/>
        </w:rPr>
        <w:t>公顷，占项目总面积的</w:t>
      </w:r>
      <w:r>
        <w:t>1.82%</w:t>
      </w:r>
      <w:r>
        <w:rPr>
          <w:rFonts w:ascii="仿宋_GB2312"/>
        </w:rPr>
        <w:t>；未利用地</w:t>
      </w:r>
      <w:r>
        <w:t>1.1685</w:t>
      </w:r>
      <w:r>
        <w:rPr>
          <w:rFonts w:ascii="仿宋_GB2312"/>
        </w:rPr>
        <w:t>公顷，占项目总面积的</w:t>
      </w:r>
      <w:r>
        <w:t>1.31%</w:t>
      </w:r>
      <w:r>
        <w:rPr>
          <w:rFonts w:ascii="仿宋_GB2312"/>
        </w:rPr>
        <w:t>。</w:t>
      </w:r>
    </w:p>
    <w:p w14:paraId="445F9252" w14:textId="77777777" w:rsidR="009325AE" w:rsidRDefault="009325AE" w:rsidP="009325AE">
      <w:pPr>
        <w:spacing w:line="600" w:lineRule="exact"/>
      </w:pPr>
      <w:r>
        <w:rPr>
          <w:rFonts w:ascii="仿宋_GB2312"/>
        </w:rPr>
        <w:t>农用地</w:t>
      </w:r>
      <w:r>
        <w:t>86.5578</w:t>
      </w:r>
      <w:r>
        <w:rPr>
          <w:rFonts w:ascii="仿宋_GB2312"/>
        </w:rPr>
        <w:t>公顷中，涉及耕地</w:t>
      </w:r>
      <w:r>
        <w:t>42.8338</w:t>
      </w:r>
      <w:r>
        <w:rPr>
          <w:rFonts w:ascii="仿宋_GB2312"/>
        </w:rPr>
        <w:t>公顷、园地</w:t>
      </w:r>
      <w:r>
        <w:t>2.6174</w:t>
      </w:r>
      <w:r>
        <w:rPr>
          <w:rFonts w:ascii="仿宋_GB2312"/>
        </w:rPr>
        <w:t>公顷、林地</w:t>
      </w:r>
      <w:r>
        <w:t>26.901</w:t>
      </w:r>
      <w:r>
        <w:rPr>
          <w:rFonts w:ascii="仿宋_GB2312"/>
        </w:rPr>
        <w:t>公顷、其他农用地</w:t>
      </w:r>
      <w:r>
        <w:t>14.2056</w:t>
      </w:r>
      <w:r>
        <w:rPr>
          <w:rFonts w:ascii="仿宋_GB2312"/>
        </w:rPr>
        <w:t>公顷。</w:t>
      </w:r>
    </w:p>
    <w:p w14:paraId="217D35A6" w14:textId="77777777" w:rsidR="009325AE" w:rsidRDefault="009325AE" w:rsidP="009325AE">
      <w:pPr>
        <w:spacing w:line="600" w:lineRule="exact"/>
      </w:pPr>
      <w:r>
        <w:rPr>
          <w:rFonts w:ascii="仿宋_GB2312"/>
        </w:rPr>
        <w:t>建设用地</w:t>
      </w:r>
      <w:r>
        <w:t>1.6271</w:t>
      </w:r>
      <w:r>
        <w:rPr>
          <w:rFonts w:ascii="仿宋_GB2312"/>
        </w:rPr>
        <w:t>公顷中，涉及商业服务业</w:t>
      </w:r>
      <w:r>
        <w:t>0.0092</w:t>
      </w:r>
      <w:r>
        <w:rPr>
          <w:rFonts w:ascii="仿宋_GB2312"/>
        </w:rPr>
        <w:t>公顷、工业用地</w:t>
      </w:r>
      <w:r>
        <w:t>0.0153</w:t>
      </w:r>
      <w:r>
        <w:rPr>
          <w:rFonts w:ascii="仿宋_GB2312"/>
        </w:rPr>
        <w:t>公顷、采矿用地</w:t>
      </w:r>
      <w:r>
        <w:t>0.7266</w:t>
      </w:r>
      <w:r>
        <w:rPr>
          <w:rFonts w:ascii="仿宋_GB2312"/>
        </w:rPr>
        <w:t>公顷</w:t>
      </w:r>
      <w:r>
        <w:rPr>
          <w:rFonts w:ascii="仿宋_GB2312" w:hint="eastAsia"/>
        </w:rPr>
        <w:t>、</w:t>
      </w:r>
      <w:r>
        <w:rPr>
          <w:rFonts w:ascii="仿宋_GB2312"/>
        </w:rPr>
        <w:t>农村宅基地</w:t>
      </w:r>
      <w:r>
        <w:t>0.5766</w:t>
      </w:r>
      <w:r>
        <w:rPr>
          <w:rFonts w:ascii="仿宋_GB2312"/>
        </w:rPr>
        <w:t>公顷、机</w:t>
      </w:r>
      <w:r>
        <w:rPr>
          <w:rFonts w:ascii="仿宋_GB2312"/>
        </w:rPr>
        <w:lastRenderedPageBreak/>
        <w:t>关团体新闻出版用地</w:t>
      </w:r>
      <w:r>
        <w:t>0.0279</w:t>
      </w:r>
      <w:r>
        <w:rPr>
          <w:rFonts w:ascii="仿宋_GB2312"/>
        </w:rPr>
        <w:t>公顷、公用设施用地</w:t>
      </w:r>
      <w:r>
        <w:t>0.0775</w:t>
      </w:r>
      <w:r>
        <w:rPr>
          <w:rFonts w:ascii="仿宋_GB2312"/>
        </w:rPr>
        <w:t>公顷、城镇村道路用地</w:t>
      </w:r>
      <w:r>
        <w:t>0.0004</w:t>
      </w:r>
      <w:r>
        <w:rPr>
          <w:rFonts w:ascii="仿宋_GB2312"/>
        </w:rPr>
        <w:t>公顷、水工建筑用地</w:t>
      </w:r>
      <w:r>
        <w:t>0.1936</w:t>
      </w:r>
      <w:r>
        <w:rPr>
          <w:rFonts w:ascii="仿宋_GB2312"/>
        </w:rPr>
        <w:t>公顷。</w:t>
      </w:r>
    </w:p>
    <w:p w14:paraId="5B7FDD52" w14:textId="77777777" w:rsidR="009325AE" w:rsidRDefault="009325AE" w:rsidP="009325AE">
      <w:pPr>
        <w:rPr>
          <w:szCs w:val="28"/>
        </w:rPr>
      </w:pPr>
      <w:r>
        <w:rPr>
          <w:rFonts w:ascii="仿宋_GB2312"/>
        </w:rPr>
        <w:t>未利用地</w:t>
      </w:r>
      <w:r>
        <w:t>1.1685</w:t>
      </w:r>
      <w:r>
        <w:rPr>
          <w:rFonts w:ascii="仿宋_GB2312"/>
        </w:rPr>
        <w:t>公顷中，涉及河流水面</w:t>
      </w:r>
      <w:r>
        <w:t>1.1685</w:t>
      </w:r>
      <w:r>
        <w:rPr>
          <w:rFonts w:ascii="仿宋_GB2312"/>
        </w:rPr>
        <w:t>公顷</w:t>
      </w:r>
      <w:r>
        <w:rPr>
          <w:szCs w:val="28"/>
        </w:rPr>
        <w:t>。项目占地情况详见下表</w:t>
      </w:r>
      <w:r>
        <w:rPr>
          <w:rFonts w:hint="eastAsia"/>
          <w:szCs w:val="28"/>
        </w:rPr>
        <w:t>：</w:t>
      </w:r>
    </w:p>
    <w:p w14:paraId="535A7F96" w14:textId="77777777" w:rsidR="009325AE" w:rsidRDefault="009325AE" w:rsidP="009325AE">
      <w:pPr>
        <w:pStyle w:val="-"/>
        <w:sectPr w:rsidR="009325AE" w:rsidSect="00BA3547">
          <w:headerReference w:type="even" r:id="rId27"/>
          <w:footerReference w:type="even" r:id="rId28"/>
          <w:footerReference w:type="default" r:id="rId29"/>
          <w:headerReference w:type="first" r:id="rId30"/>
          <w:footerReference w:type="first" r:id="rId31"/>
          <w:pgSz w:w="11906" w:h="16838"/>
          <w:pgMar w:top="1440" w:right="1800" w:bottom="1440" w:left="1800" w:header="851" w:footer="992" w:gutter="0"/>
          <w:pgNumType w:start="1"/>
          <w:cols w:space="425"/>
          <w:docGrid w:type="lines" w:linePitch="312"/>
        </w:sectPr>
      </w:pPr>
    </w:p>
    <w:p w14:paraId="51DD6D71" w14:textId="49840F23" w:rsidR="009325AE" w:rsidRPr="00905AFA" w:rsidRDefault="009325AE" w:rsidP="009325AE">
      <w:pPr>
        <w:pStyle w:val="-"/>
        <w:outlineLvl w:val="4"/>
      </w:pPr>
      <w:r w:rsidRPr="00905AFA">
        <w:rPr>
          <w:rFonts w:hint="eastAsia"/>
        </w:rPr>
        <w:lastRenderedPageBreak/>
        <w:t>表</w:t>
      </w:r>
      <w:r w:rsidRPr="00905AFA">
        <w:rPr>
          <w:rFonts w:hint="eastAsia"/>
        </w:rPr>
        <w:t xml:space="preserve">1-1 </w:t>
      </w:r>
      <w:r w:rsidR="00D27E59">
        <w:rPr>
          <w:rFonts w:hint="eastAsia"/>
        </w:rPr>
        <w:t xml:space="preserve"> </w:t>
      </w:r>
      <w:r w:rsidRPr="00905AFA">
        <w:rPr>
          <w:rFonts w:hint="eastAsia"/>
        </w:rPr>
        <w:t>项目土地利用情况</w:t>
      </w:r>
      <w:r>
        <w:rPr>
          <w:rFonts w:hint="eastAsia"/>
        </w:rPr>
        <w:t>（</w:t>
      </w:r>
      <w:r>
        <w:rPr>
          <w:rFonts w:hint="eastAsia"/>
        </w:rPr>
        <w:t>2</w:t>
      </w:r>
      <w:r>
        <w:t>021</w:t>
      </w:r>
      <w:r>
        <w:rPr>
          <w:rFonts w:hint="eastAsia"/>
        </w:rPr>
        <w:t>）</w:t>
      </w:r>
    </w:p>
    <w:p w14:paraId="36BC5A9F" w14:textId="77777777" w:rsidR="009325AE" w:rsidRDefault="009325AE" w:rsidP="009325AE">
      <w:pPr>
        <w:ind w:firstLineChars="0" w:firstLine="0"/>
        <w:jc w:val="right"/>
        <w:rPr>
          <w:sz w:val="24"/>
        </w:rPr>
      </w:pPr>
      <w:r>
        <w:rPr>
          <w:sz w:val="24"/>
        </w:rPr>
        <w:t>单位：公顷</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74"/>
        <w:gridCol w:w="1802"/>
        <w:gridCol w:w="1836"/>
        <w:gridCol w:w="1189"/>
        <w:gridCol w:w="1187"/>
        <w:gridCol w:w="1187"/>
        <w:gridCol w:w="1187"/>
        <w:gridCol w:w="1187"/>
        <w:gridCol w:w="1189"/>
        <w:gridCol w:w="1270"/>
        <w:gridCol w:w="1220"/>
      </w:tblGrid>
      <w:tr w:rsidR="009325AE" w14:paraId="3356E163" w14:textId="77777777" w:rsidTr="00BA3547">
        <w:trPr>
          <w:trHeight w:val="329"/>
          <w:tblHeader/>
          <w:jc w:val="center"/>
        </w:trPr>
        <w:tc>
          <w:tcPr>
            <w:tcW w:w="1548" w:type="pct"/>
            <w:gridSpan w:val="3"/>
            <w:vMerge w:val="restart"/>
            <w:vAlign w:val="center"/>
            <w:hideMark/>
          </w:tcPr>
          <w:p w14:paraId="72ED660B" w14:textId="77777777" w:rsidR="009325AE" w:rsidRDefault="009325AE" w:rsidP="00BA3547">
            <w:pPr>
              <w:spacing w:line="0" w:lineRule="atLeast"/>
              <w:ind w:firstLineChars="0" w:firstLine="0"/>
              <w:jc w:val="center"/>
              <w:rPr>
                <w:b/>
                <w:bCs/>
                <w:color w:val="000000"/>
                <w:sz w:val="21"/>
                <w:szCs w:val="21"/>
              </w:rPr>
            </w:pPr>
            <w:r w:rsidRPr="000067C8">
              <w:rPr>
                <w:b/>
                <w:bCs/>
                <w:color w:val="000000"/>
                <w:sz w:val="21"/>
                <w:szCs w:val="21"/>
              </w:rPr>
              <w:t>现状地类</w:t>
            </w:r>
          </w:p>
        </w:tc>
        <w:tc>
          <w:tcPr>
            <w:tcW w:w="3452" w:type="pct"/>
            <w:gridSpan w:val="8"/>
            <w:vAlign w:val="center"/>
            <w:hideMark/>
          </w:tcPr>
          <w:p w14:paraId="18709D7F" w14:textId="77777777" w:rsidR="009325AE" w:rsidRDefault="009325AE" w:rsidP="00BA3547">
            <w:pPr>
              <w:spacing w:line="0" w:lineRule="atLeast"/>
              <w:ind w:firstLine="422"/>
              <w:jc w:val="center"/>
              <w:rPr>
                <w:b/>
                <w:bCs/>
                <w:color w:val="000000"/>
                <w:sz w:val="21"/>
                <w:szCs w:val="21"/>
              </w:rPr>
            </w:pPr>
            <w:r w:rsidRPr="000067C8">
              <w:rPr>
                <w:b/>
                <w:bCs/>
                <w:color w:val="000000"/>
                <w:sz w:val="21"/>
                <w:szCs w:val="21"/>
              </w:rPr>
              <w:t>玉溪市</w:t>
            </w:r>
          </w:p>
        </w:tc>
      </w:tr>
      <w:tr w:rsidR="009325AE" w14:paraId="5C1F92DD" w14:textId="77777777" w:rsidTr="00BA3547">
        <w:trPr>
          <w:trHeight w:val="329"/>
          <w:tblHeader/>
          <w:jc w:val="center"/>
        </w:trPr>
        <w:tc>
          <w:tcPr>
            <w:tcW w:w="1548" w:type="pct"/>
            <w:gridSpan w:val="3"/>
            <w:vMerge/>
            <w:vAlign w:val="center"/>
            <w:hideMark/>
          </w:tcPr>
          <w:p w14:paraId="27115B0C" w14:textId="77777777" w:rsidR="009325AE" w:rsidRDefault="009325AE" w:rsidP="00BA3547">
            <w:pPr>
              <w:spacing w:line="0" w:lineRule="atLeast"/>
              <w:ind w:firstLineChars="0" w:firstLine="0"/>
              <w:jc w:val="center"/>
              <w:rPr>
                <w:b/>
                <w:bCs/>
                <w:color w:val="000000"/>
                <w:sz w:val="21"/>
                <w:szCs w:val="21"/>
              </w:rPr>
            </w:pPr>
          </w:p>
        </w:tc>
        <w:tc>
          <w:tcPr>
            <w:tcW w:w="427" w:type="pct"/>
            <w:vAlign w:val="center"/>
            <w:hideMark/>
          </w:tcPr>
          <w:p w14:paraId="5FDEAB28" w14:textId="77777777" w:rsidR="009325AE" w:rsidRDefault="009325AE" w:rsidP="00BA3547">
            <w:pPr>
              <w:widowControl w:val="0"/>
              <w:spacing w:line="0" w:lineRule="atLeast"/>
              <w:ind w:firstLineChars="0" w:firstLine="0"/>
              <w:jc w:val="center"/>
              <w:rPr>
                <w:b/>
                <w:bCs/>
                <w:color w:val="000000"/>
                <w:sz w:val="21"/>
                <w:szCs w:val="21"/>
              </w:rPr>
            </w:pPr>
            <w:r w:rsidRPr="000067C8">
              <w:rPr>
                <w:rFonts w:hint="eastAsia"/>
                <w:b/>
                <w:bCs/>
                <w:color w:val="000000"/>
                <w:sz w:val="21"/>
                <w:szCs w:val="21"/>
              </w:rPr>
              <w:t>小计</w:t>
            </w:r>
          </w:p>
        </w:tc>
        <w:tc>
          <w:tcPr>
            <w:tcW w:w="426" w:type="pct"/>
            <w:vAlign w:val="center"/>
            <w:hideMark/>
          </w:tcPr>
          <w:p w14:paraId="7C590887" w14:textId="77777777" w:rsidR="009325AE" w:rsidRDefault="009325AE" w:rsidP="00BA3547">
            <w:pPr>
              <w:widowControl w:val="0"/>
              <w:spacing w:line="0" w:lineRule="atLeast"/>
              <w:ind w:firstLineChars="0" w:firstLine="0"/>
              <w:jc w:val="center"/>
              <w:rPr>
                <w:b/>
                <w:bCs/>
                <w:color w:val="000000"/>
                <w:sz w:val="21"/>
                <w:szCs w:val="21"/>
              </w:rPr>
            </w:pPr>
            <w:r w:rsidRPr="000067C8">
              <w:rPr>
                <w:b/>
                <w:bCs/>
                <w:color w:val="000000"/>
                <w:sz w:val="21"/>
                <w:szCs w:val="21"/>
              </w:rPr>
              <w:t>华宁县</w:t>
            </w:r>
          </w:p>
        </w:tc>
        <w:tc>
          <w:tcPr>
            <w:tcW w:w="426" w:type="pct"/>
            <w:vAlign w:val="center"/>
            <w:hideMark/>
          </w:tcPr>
          <w:p w14:paraId="7EA90B90" w14:textId="77777777" w:rsidR="009325AE" w:rsidRDefault="009325AE" w:rsidP="00BA3547">
            <w:pPr>
              <w:widowControl w:val="0"/>
              <w:spacing w:line="0" w:lineRule="atLeast"/>
              <w:ind w:firstLineChars="0" w:firstLine="0"/>
              <w:jc w:val="center"/>
              <w:rPr>
                <w:b/>
                <w:bCs/>
                <w:color w:val="000000"/>
                <w:sz w:val="21"/>
                <w:szCs w:val="21"/>
              </w:rPr>
            </w:pPr>
            <w:r w:rsidRPr="000067C8">
              <w:rPr>
                <w:b/>
                <w:bCs/>
                <w:color w:val="000000"/>
                <w:sz w:val="21"/>
                <w:szCs w:val="21"/>
              </w:rPr>
              <w:t>峨山县</w:t>
            </w:r>
          </w:p>
        </w:tc>
        <w:tc>
          <w:tcPr>
            <w:tcW w:w="426" w:type="pct"/>
            <w:vAlign w:val="center"/>
            <w:hideMark/>
          </w:tcPr>
          <w:p w14:paraId="362DA280" w14:textId="77777777" w:rsidR="009325AE" w:rsidRDefault="009325AE" w:rsidP="00BA3547">
            <w:pPr>
              <w:widowControl w:val="0"/>
              <w:spacing w:line="0" w:lineRule="atLeast"/>
              <w:ind w:firstLineChars="0" w:firstLine="0"/>
              <w:jc w:val="center"/>
              <w:rPr>
                <w:b/>
                <w:bCs/>
                <w:color w:val="000000"/>
                <w:sz w:val="21"/>
                <w:szCs w:val="21"/>
              </w:rPr>
            </w:pPr>
            <w:r w:rsidRPr="000067C8">
              <w:rPr>
                <w:b/>
                <w:bCs/>
                <w:color w:val="000000"/>
                <w:sz w:val="21"/>
                <w:szCs w:val="21"/>
              </w:rPr>
              <w:t>江川区</w:t>
            </w:r>
          </w:p>
        </w:tc>
        <w:tc>
          <w:tcPr>
            <w:tcW w:w="426" w:type="pct"/>
            <w:vAlign w:val="center"/>
            <w:hideMark/>
          </w:tcPr>
          <w:p w14:paraId="0FBFE6D7" w14:textId="77777777" w:rsidR="009325AE" w:rsidRDefault="009325AE" w:rsidP="00BA3547">
            <w:pPr>
              <w:widowControl w:val="0"/>
              <w:spacing w:line="0" w:lineRule="atLeast"/>
              <w:ind w:firstLineChars="0" w:firstLine="0"/>
              <w:jc w:val="center"/>
              <w:rPr>
                <w:b/>
                <w:bCs/>
                <w:color w:val="000000"/>
                <w:sz w:val="21"/>
                <w:szCs w:val="21"/>
              </w:rPr>
            </w:pPr>
            <w:proofErr w:type="gramStart"/>
            <w:r w:rsidRPr="000067C8">
              <w:rPr>
                <w:b/>
                <w:bCs/>
                <w:color w:val="000000"/>
                <w:sz w:val="21"/>
                <w:szCs w:val="21"/>
              </w:rPr>
              <w:t>红塔区</w:t>
            </w:r>
            <w:proofErr w:type="gramEnd"/>
          </w:p>
        </w:tc>
        <w:tc>
          <w:tcPr>
            <w:tcW w:w="427" w:type="pct"/>
            <w:vAlign w:val="center"/>
            <w:hideMark/>
          </w:tcPr>
          <w:p w14:paraId="50076D84" w14:textId="77777777" w:rsidR="009325AE" w:rsidRDefault="009325AE" w:rsidP="00BA3547">
            <w:pPr>
              <w:widowControl w:val="0"/>
              <w:spacing w:line="0" w:lineRule="atLeast"/>
              <w:ind w:firstLineChars="0" w:firstLine="0"/>
              <w:jc w:val="center"/>
              <w:rPr>
                <w:b/>
                <w:bCs/>
                <w:color w:val="000000"/>
                <w:sz w:val="21"/>
                <w:szCs w:val="21"/>
              </w:rPr>
            </w:pPr>
            <w:r w:rsidRPr="000067C8">
              <w:rPr>
                <w:b/>
                <w:bCs/>
                <w:color w:val="000000"/>
                <w:sz w:val="21"/>
                <w:szCs w:val="21"/>
              </w:rPr>
              <w:t>易门县</w:t>
            </w:r>
          </w:p>
        </w:tc>
        <w:tc>
          <w:tcPr>
            <w:tcW w:w="456" w:type="pct"/>
            <w:vAlign w:val="center"/>
            <w:hideMark/>
          </w:tcPr>
          <w:p w14:paraId="48014F9F" w14:textId="77777777" w:rsidR="009325AE" w:rsidRDefault="009325AE" w:rsidP="00BA3547">
            <w:pPr>
              <w:widowControl w:val="0"/>
              <w:spacing w:line="0" w:lineRule="atLeast"/>
              <w:ind w:firstLineChars="0" w:firstLine="0"/>
              <w:jc w:val="center"/>
              <w:rPr>
                <w:b/>
                <w:bCs/>
                <w:color w:val="000000"/>
                <w:sz w:val="21"/>
                <w:szCs w:val="21"/>
              </w:rPr>
            </w:pPr>
            <w:r w:rsidRPr="000067C8">
              <w:rPr>
                <w:b/>
                <w:bCs/>
                <w:color w:val="000000"/>
                <w:sz w:val="21"/>
                <w:szCs w:val="21"/>
              </w:rPr>
              <w:t>通海县</w:t>
            </w:r>
          </w:p>
        </w:tc>
        <w:tc>
          <w:tcPr>
            <w:tcW w:w="438" w:type="pct"/>
            <w:vAlign w:val="center"/>
            <w:hideMark/>
          </w:tcPr>
          <w:p w14:paraId="75586B76" w14:textId="77777777" w:rsidR="009325AE" w:rsidRDefault="009325AE" w:rsidP="00BA3547">
            <w:pPr>
              <w:widowControl w:val="0"/>
              <w:spacing w:line="0" w:lineRule="atLeast"/>
              <w:ind w:firstLineChars="0" w:firstLine="0"/>
              <w:jc w:val="center"/>
              <w:rPr>
                <w:b/>
                <w:bCs/>
                <w:color w:val="000000"/>
                <w:sz w:val="21"/>
                <w:szCs w:val="21"/>
              </w:rPr>
            </w:pPr>
            <w:r w:rsidRPr="000067C8">
              <w:rPr>
                <w:b/>
                <w:bCs/>
                <w:color w:val="000000"/>
                <w:sz w:val="21"/>
                <w:szCs w:val="21"/>
              </w:rPr>
              <w:t>澄江市</w:t>
            </w:r>
          </w:p>
        </w:tc>
      </w:tr>
      <w:tr w:rsidR="009325AE" w14:paraId="46442B89" w14:textId="77777777" w:rsidTr="00BA3547">
        <w:trPr>
          <w:trHeight w:val="329"/>
          <w:jc w:val="center"/>
        </w:trPr>
        <w:tc>
          <w:tcPr>
            <w:tcW w:w="1548" w:type="pct"/>
            <w:gridSpan w:val="3"/>
            <w:vAlign w:val="center"/>
            <w:hideMark/>
          </w:tcPr>
          <w:p w14:paraId="42521202" w14:textId="77777777" w:rsidR="009325AE" w:rsidRDefault="009325AE" w:rsidP="00BA3547">
            <w:pPr>
              <w:spacing w:line="0" w:lineRule="atLeast"/>
              <w:ind w:firstLineChars="0" w:firstLine="0"/>
              <w:jc w:val="center"/>
              <w:rPr>
                <w:color w:val="000000"/>
                <w:sz w:val="21"/>
                <w:szCs w:val="21"/>
              </w:rPr>
            </w:pPr>
            <w:r w:rsidRPr="000067C8">
              <w:rPr>
                <w:color w:val="000000"/>
                <w:sz w:val="21"/>
                <w:szCs w:val="21"/>
              </w:rPr>
              <w:t>合计</w:t>
            </w:r>
          </w:p>
        </w:tc>
        <w:tc>
          <w:tcPr>
            <w:tcW w:w="427" w:type="pct"/>
            <w:vAlign w:val="center"/>
            <w:hideMark/>
          </w:tcPr>
          <w:p w14:paraId="6189BBE1" w14:textId="77777777" w:rsidR="009325AE" w:rsidRDefault="009325AE" w:rsidP="00BA3547">
            <w:pPr>
              <w:spacing w:line="0" w:lineRule="atLeast"/>
              <w:ind w:firstLineChars="0" w:firstLine="0"/>
              <w:jc w:val="center"/>
              <w:rPr>
                <w:color w:val="000000"/>
                <w:sz w:val="21"/>
                <w:szCs w:val="21"/>
              </w:rPr>
            </w:pPr>
            <w:r>
              <w:rPr>
                <w:color w:val="000000"/>
                <w:sz w:val="21"/>
                <w:szCs w:val="21"/>
              </w:rPr>
              <w:t>89.3534</w:t>
            </w:r>
          </w:p>
        </w:tc>
        <w:tc>
          <w:tcPr>
            <w:tcW w:w="426" w:type="pct"/>
            <w:vAlign w:val="center"/>
            <w:hideMark/>
          </w:tcPr>
          <w:p w14:paraId="7BF988D1" w14:textId="77777777" w:rsidR="009325AE" w:rsidRDefault="009325AE" w:rsidP="00BA3547">
            <w:pPr>
              <w:spacing w:line="0" w:lineRule="atLeast"/>
              <w:ind w:firstLineChars="0" w:firstLine="0"/>
              <w:jc w:val="center"/>
              <w:rPr>
                <w:color w:val="000000"/>
                <w:sz w:val="21"/>
                <w:szCs w:val="21"/>
              </w:rPr>
            </w:pPr>
            <w:r>
              <w:rPr>
                <w:color w:val="000000"/>
                <w:sz w:val="21"/>
                <w:szCs w:val="21"/>
              </w:rPr>
              <w:t>3.1955</w:t>
            </w:r>
          </w:p>
        </w:tc>
        <w:tc>
          <w:tcPr>
            <w:tcW w:w="426" w:type="pct"/>
            <w:vAlign w:val="center"/>
            <w:hideMark/>
          </w:tcPr>
          <w:p w14:paraId="2F02B137" w14:textId="77777777" w:rsidR="009325AE" w:rsidRDefault="009325AE" w:rsidP="00BA3547">
            <w:pPr>
              <w:spacing w:line="0" w:lineRule="atLeast"/>
              <w:ind w:firstLineChars="0" w:firstLine="0"/>
              <w:jc w:val="center"/>
              <w:rPr>
                <w:color w:val="000000"/>
                <w:sz w:val="21"/>
                <w:szCs w:val="21"/>
              </w:rPr>
            </w:pPr>
            <w:r>
              <w:rPr>
                <w:color w:val="000000"/>
                <w:sz w:val="21"/>
                <w:szCs w:val="21"/>
              </w:rPr>
              <w:t>0.3731</w:t>
            </w:r>
          </w:p>
        </w:tc>
        <w:tc>
          <w:tcPr>
            <w:tcW w:w="426" w:type="pct"/>
            <w:vAlign w:val="center"/>
            <w:hideMark/>
          </w:tcPr>
          <w:p w14:paraId="1555450E" w14:textId="77777777" w:rsidR="009325AE" w:rsidRDefault="009325AE" w:rsidP="00BA3547">
            <w:pPr>
              <w:spacing w:line="0" w:lineRule="atLeast"/>
              <w:ind w:firstLineChars="0" w:firstLine="0"/>
              <w:jc w:val="center"/>
              <w:rPr>
                <w:color w:val="000000"/>
                <w:sz w:val="21"/>
                <w:szCs w:val="21"/>
              </w:rPr>
            </w:pPr>
            <w:r>
              <w:rPr>
                <w:color w:val="000000"/>
                <w:sz w:val="21"/>
                <w:szCs w:val="21"/>
              </w:rPr>
              <w:t>65.4336</w:t>
            </w:r>
          </w:p>
        </w:tc>
        <w:tc>
          <w:tcPr>
            <w:tcW w:w="426" w:type="pct"/>
            <w:vAlign w:val="center"/>
            <w:hideMark/>
          </w:tcPr>
          <w:p w14:paraId="0346D4CD" w14:textId="77777777" w:rsidR="009325AE" w:rsidRDefault="009325AE" w:rsidP="00BA3547">
            <w:pPr>
              <w:spacing w:line="0" w:lineRule="atLeast"/>
              <w:ind w:firstLineChars="0" w:firstLine="0"/>
              <w:jc w:val="center"/>
              <w:rPr>
                <w:color w:val="000000"/>
                <w:sz w:val="21"/>
                <w:szCs w:val="21"/>
              </w:rPr>
            </w:pPr>
            <w:r>
              <w:rPr>
                <w:color w:val="000000"/>
                <w:sz w:val="21"/>
                <w:szCs w:val="21"/>
              </w:rPr>
              <w:t>7.8207</w:t>
            </w:r>
          </w:p>
        </w:tc>
        <w:tc>
          <w:tcPr>
            <w:tcW w:w="427" w:type="pct"/>
            <w:vAlign w:val="center"/>
            <w:hideMark/>
          </w:tcPr>
          <w:p w14:paraId="4F5E5E1D" w14:textId="77777777" w:rsidR="009325AE" w:rsidRDefault="009325AE" w:rsidP="00BA3547">
            <w:pPr>
              <w:spacing w:line="0" w:lineRule="atLeast"/>
              <w:ind w:firstLineChars="0" w:firstLine="0"/>
              <w:jc w:val="center"/>
              <w:rPr>
                <w:color w:val="000000"/>
                <w:sz w:val="21"/>
                <w:szCs w:val="21"/>
              </w:rPr>
            </w:pPr>
            <w:r>
              <w:rPr>
                <w:color w:val="000000"/>
                <w:sz w:val="21"/>
                <w:szCs w:val="21"/>
              </w:rPr>
              <w:t>4.2767</w:t>
            </w:r>
          </w:p>
        </w:tc>
        <w:tc>
          <w:tcPr>
            <w:tcW w:w="456" w:type="pct"/>
            <w:vAlign w:val="center"/>
            <w:hideMark/>
          </w:tcPr>
          <w:p w14:paraId="724D6DBA" w14:textId="77777777" w:rsidR="009325AE" w:rsidRDefault="009325AE" w:rsidP="00BA3547">
            <w:pPr>
              <w:spacing w:line="0" w:lineRule="atLeast"/>
              <w:ind w:firstLineChars="0" w:firstLine="0"/>
              <w:jc w:val="center"/>
              <w:rPr>
                <w:color w:val="000000"/>
                <w:sz w:val="21"/>
                <w:szCs w:val="21"/>
              </w:rPr>
            </w:pPr>
            <w:r>
              <w:rPr>
                <w:color w:val="000000"/>
                <w:sz w:val="21"/>
                <w:szCs w:val="21"/>
              </w:rPr>
              <w:t>6.3005</w:t>
            </w:r>
          </w:p>
        </w:tc>
        <w:tc>
          <w:tcPr>
            <w:tcW w:w="438" w:type="pct"/>
            <w:vAlign w:val="center"/>
            <w:hideMark/>
          </w:tcPr>
          <w:p w14:paraId="1F777EB2" w14:textId="77777777" w:rsidR="009325AE" w:rsidRDefault="009325AE" w:rsidP="00BA3547">
            <w:pPr>
              <w:spacing w:line="0" w:lineRule="atLeast"/>
              <w:ind w:firstLineChars="0" w:firstLine="0"/>
              <w:jc w:val="center"/>
              <w:rPr>
                <w:color w:val="000000"/>
                <w:sz w:val="21"/>
                <w:szCs w:val="21"/>
              </w:rPr>
            </w:pPr>
            <w:r>
              <w:rPr>
                <w:color w:val="000000"/>
                <w:sz w:val="21"/>
                <w:szCs w:val="21"/>
              </w:rPr>
              <w:t>1.9533</w:t>
            </w:r>
          </w:p>
        </w:tc>
      </w:tr>
      <w:tr w:rsidR="009325AE" w14:paraId="7CA3E0FC" w14:textId="77777777" w:rsidTr="00BA3547">
        <w:trPr>
          <w:trHeight w:val="329"/>
          <w:jc w:val="center"/>
        </w:trPr>
        <w:tc>
          <w:tcPr>
            <w:tcW w:w="242" w:type="pct"/>
            <w:vMerge w:val="restart"/>
            <w:vAlign w:val="center"/>
            <w:hideMark/>
          </w:tcPr>
          <w:p w14:paraId="4046FB70" w14:textId="77777777" w:rsidR="009325AE" w:rsidRDefault="009325AE" w:rsidP="00BA3547">
            <w:pPr>
              <w:spacing w:line="0" w:lineRule="atLeast"/>
              <w:ind w:firstLineChars="0" w:firstLine="0"/>
              <w:jc w:val="center"/>
              <w:rPr>
                <w:color w:val="000000"/>
                <w:sz w:val="21"/>
                <w:szCs w:val="21"/>
              </w:rPr>
            </w:pPr>
            <w:r w:rsidRPr="000067C8">
              <w:rPr>
                <w:color w:val="000000"/>
                <w:sz w:val="21"/>
                <w:szCs w:val="21"/>
              </w:rPr>
              <w:t>农用地</w:t>
            </w:r>
          </w:p>
        </w:tc>
        <w:tc>
          <w:tcPr>
            <w:tcW w:w="1306" w:type="pct"/>
            <w:gridSpan w:val="2"/>
            <w:vAlign w:val="center"/>
            <w:hideMark/>
          </w:tcPr>
          <w:p w14:paraId="7E28DB44" w14:textId="77777777" w:rsidR="009325AE" w:rsidRDefault="009325AE" w:rsidP="00BA3547">
            <w:pPr>
              <w:spacing w:line="0" w:lineRule="atLeast"/>
              <w:ind w:firstLineChars="0" w:firstLine="0"/>
              <w:jc w:val="center"/>
              <w:rPr>
                <w:color w:val="000000"/>
                <w:sz w:val="21"/>
                <w:szCs w:val="21"/>
              </w:rPr>
            </w:pPr>
            <w:r w:rsidRPr="000067C8">
              <w:rPr>
                <w:color w:val="000000"/>
                <w:sz w:val="21"/>
                <w:szCs w:val="21"/>
              </w:rPr>
              <w:t>农用地小计</w:t>
            </w:r>
          </w:p>
        </w:tc>
        <w:tc>
          <w:tcPr>
            <w:tcW w:w="427" w:type="pct"/>
            <w:vAlign w:val="center"/>
            <w:hideMark/>
          </w:tcPr>
          <w:p w14:paraId="0070A8E8" w14:textId="77777777" w:rsidR="009325AE" w:rsidRDefault="009325AE" w:rsidP="00BA3547">
            <w:pPr>
              <w:spacing w:line="0" w:lineRule="atLeast"/>
              <w:ind w:firstLineChars="0" w:firstLine="0"/>
              <w:jc w:val="center"/>
              <w:rPr>
                <w:color w:val="000000"/>
                <w:sz w:val="21"/>
                <w:szCs w:val="21"/>
              </w:rPr>
            </w:pPr>
            <w:r>
              <w:rPr>
                <w:color w:val="000000"/>
                <w:sz w:val="21"/>
                <w:szCs w:val="21"/>
              </w:rPr>
              <w:t>86.5578</w:t>
            </w:r>
          </w:p>
        </w:tc>
        <w:tc>
          <w:tcPr>
            <w:tcW w:w="426" w:type="pct"/>
            <w:vAlign w:val="center"/>
            <w:hideMark/>
          </w:tcPr>
          <w:p w14:paraId="7D0C80A7" w14:textId="77777777" w:rsidR="009325AE" w:rsidRDefault="009325AE" w:rsidP="00BA3547">
            <w:pPr>
              <w:spacing w:line="0" w:lineRule="atLeast"/>
              <w:ind w:firstLineChars="0" w:firstLine="0"/>
              <w:jc w:val="center"/>
              <w:rPr>
                <w:color w:val="000000"/>
                <w:sz w:val="21"/>
                <w:szCs w:val="21"/>
              </w:rPr>
            </w:pPr>
            <w:r>
              <w:rPr>
                <w:color w:val="000000"/>
                <w:sz w:val="21"/>
                <w:szCs w:val="21"/>
              </w:rPr>
              <w:t>3.1593</w:t>
            </w:r>
          </w:p>
        </w:tc>
        <w:tc>
          <w:tcPr>
            <w:tcW w:w="426" w:type="pct"/>
            <w:vAlign w:val="center"/>
            <w:hideMark/>
          </w:tcPr>
          <w:p w14:paraId="63B08599" w14:textId="77777777" w:rsidR="009325AE" w:rsidRDefault="009325AE" w:rsidP="00BA3547">
            <w:pPr>
              <w:spacing w:line="0" w:lineRule="atLeast"/>
              <w:ind w:firstLineChars="0" w:firstLine="0"/>
              <w:jc w:val="center"/>
              <w:rPr>
                <w:color w:val="000000"/>
                <w:sz w:val="21"/>
                <w:szCs w:val="21"/>
              </w:rPr>
            </w:pPr>
            <w:r>
              <w:rPr>
                <w:color w:val="000000"/>
                <w:sz w:val="21"/>
                <w:szCs w:val="21"/>
              </w:rPr>
              <w:t>0.3731</w:t>
            </w:r>
          </w:p>
        </w:tc>
        <w:tc>
          <w:tcPr>
            <w:tcW w:w="426" w:type="pct"/>
            <w:vAlign w:val="center"/>
            <w:hideMark/>
          </w:tcPr>
          <w:p w14:paraId="0602186D" w14:textId="77777777" w:rsidR="009325AE" w:rsidRDefault="009325AE" w:rsidP="00BA3547">
            <w:pPr>
              <w:spacing w:line="0" w:lineRule="atLeast"/>
              <w:ind w:firstLineChars="0" w:firstLine="0"/>
              <w:jc w:val="center"/>
              <w:rPr>
                <w:color w:val="000000"/>
                <w:sz w:val="21"/>
                <w:szCs w:val="21"/>
              </w:rPr>
            </w:pPr>
            <w:r>
              <w:rPr>
                <w:color w:val="000000"/>
                <w:sz w:val="21"/>
                <w:szCs w:val="21"/>
              </w:rPr>
              <w:t>63.6882</w:t>
            </w:r>
          </w:p>
        </w:tc>
        <w:tc>
          <w:tcPr>
            <w:tcW w:w="426" w:type="pct"/>
            <w:vAlign w:val="center"/>
            <w:hideMark/>
          </w:tcPr>
          <w:p w14:paraId="196FB8E9" w14:textId="77777777" w:rsidR="009325AE" w:rsidRDefault="009325AE" w:rsidP="00BA3547">
            <w:pPr>
              <w:spacing w:line="0" w:lineRule="atLeast"/>
              <w:ind w:firstLineChars="0" w:firstLine="0"/>
              <w:jc w:val="center"/>
              <w:rPr>
                <w:color w:val="000000"/>
                <w:sz w:val="21"/>
                <w:szCs w:val="21"/>
              </w:rPr>
            </w:pPr>
            <w:r>
              <w:rPr>
                <w:color w:val="000000"/>
                <w:sz w:val="21"/>
                <w:szCs w:val="21"/>
              </w:rPr>
              <w:t>7.5481</w:t>
            </w:r>
          </w:p>
        </w:tc>
        <w:tc>
          <w:tcPr>
            <w:tcW w:w="427" w:type="pct"/>
            <w:vAlign w:val="center"/>
            <w:hideMark/>
          </w:tcPr>
          <w:p w14:paraId="6E1575AB" w14:textId="77777777" w:rsidR="009325AE" w:rsidRDefault="009325AE" w:rsidP="00BA3547">
            <w:pPr>
              <w:spacing w:line="0" w:lineRule="atLeast"/>
              <w:ind w:firstLineChars="0" w:firstLine="0"/>
              <w:jc w:val="center"/>
              <w:rPr>
                <w:color w:val="000000"/>
                <w:sz w:val="21"/>
                <w:szCs w:val="21"/>
              </w:rPr>
            </w:pPr>
            <w:r>
              <w:rPr>
                <w:color w:val="000000"/>
                <w:sz w:val="21"/>
                <w:szCs w:val="21"/>
              </w:rPr>
              <w:t>4.2713</w:t>
            </w:r>
          </w:p>
        </w:tc>
        <w:tc>
          <w:tcPr>
            <w:tcW w:w="456" w:type="pct"/>
            <w:vAlign w:val="center"/>
            <w:hideMark/>
          </w:tcPr>
          <w:p w14:paraId="485015B6" w14:textId="77777777" w:rsidR="009325AE" w:rsidRDefault="009325AE" w:rsidP="00BA3547">
            <w:pPr>
              <w:spacing w:line="0" w:lineRule="atLeast"/>
              <w:ind w:firstLineChars="0" w:firstLine="0"/>
              <w:jc w:val="center"/>
              <w:rPr>
                <w:color w:val="000000"/>
                <w:sz w:val="21"/>
                <w:szCs w:val="21"/>
              </w:rPr>
            </w:pPr>
            <w:r>
              <w:rPr>
                <w:color w:val="000000"/>
                <w:sz w:val="21"/>
                <w:szCs w:val="21"/>
              </w:rPr>
              <w:t>5.5645</w:t>
            </w:r>
          </w:p>
        </w:tc>
        <w:tc>
          <w:tcPr>
            <w:tcW w:w="438" w:type="pct"/>
            <w:vAlign w:val="center"/>
            <w:hideMark/>
          </w:tcPr>
          <w:p w14:paraId="435DB2DF" w14:textId="77777777" w:rsidR="009325AE" w:rsidRDefault="009325AE" w:rsidP="00BA3547">
            <w:pPr>
              <w:spacing w:line="0" w:lineRule="atLeast"/>
              <w:ind w:firstLineChars="0" w:firstLine="0"/>
              <w:jc w:val="center"/>
              <w:rPr>
                <w:color w:val="000000"/>
                <w:sz w:val="21"/>
                <w:szCs w:val="21"/>
              </w:rPr>
            </w:pPr>
            <w:r>
              <w:rPr>
                <w:color w:val="000000"/>
                <w:sz w:val="21"/>
                <w:szCs w:val="21"/>
              </w:rPr>
              <w:t>1.9533</w:t>
            </w:r>
          </w:p>
        </w:tc>
      </w:tr>
      <w:tr w:rsidR="009325AE" w14:paraId="36CDC6B7" w14:textId="77777777" w:rsidTr="00BA3547">
        <w:trPr>
          <w:trHeight w:val="329"/>
          <w:jc w:val="center"/>
        </w:trPr>
        <w:tc>
          <w:tcPr>
            <w:tcW w:w="242" w:type="pct"/>
            <w:vMerge/>
            <w:vAlign w:val="center"/>
            <w:hideMark/>
          </w:tcPr>
          <w:p w14:paraId="35FB2ACB" w14:textId="77777777" w:rsidR="009325AE" w:rsidRDefault="009325AE" w:rsidP="00BA3547">
            <w:pPr>
              <w:spacing w:line="0" w:lineRule="atLeast"/>
              <w:ind w:firstLineChars="0" w:firstLine="0"/>
              <w:jc w:val="center"/>
              <w:rPr>
                <w:color w:val="000000"/>
                <w:sz w:val="21"/>
                <w:szCs w:val="21"/>
              </w:rPr>
            </w:pPr>
          </w:p>
        </w:tc>
        <w:tc>
          <w:tcPr>
            <w:tcW w:w="647" w:type="pct"/>
            <w:vMerge w:val="restart"/>
            <w:vAlign w:val="center"/>
            <w:hideMark/>
          </w:tcPr>
          <w:p w14:paraId="7FA58256" w14:textId="77777777" w:rsidR="009325AE" w:rsidRDefault="009325AE" w:rsidP="00BA3547">
            <w:pPr>
              <w:widowControl w:val="0"/>
              <w:spacing w:line="0" w:lineRule="atLeast"/>
              <w:ind w:firstLineChars="0" w:firstLine="0"/>
              <w:jc w:val="center"/>
              <w:rPr>
                <w:color w:val="000000"/>
                <w:sz w:val="21"/>
                <w:szCs w:val="21"/>
              </w:rPr>
            </w:pPr>
            <w:r w:rsidRPr="000067C8">
              <w:rPr>
                <w:rFonts w:hint="eastAsia"/>
                <w:color w:val="000000"/>
                <w:sz w:val="21"/>
                <w:szCs w:val="21"/>
              </w:rPr>
              <w:t>耕地</w:t>
            </w:r>
            <w:r w:rsidRPr="003B2480">
              <w:rPr>
                <w:rFonts w:hint="eastAsia"/>
                <w:bCs/>
                <w:color w:val="000000"/>
                <w:kern w:val="0"/>
                <w:sz w:val="21"/>
                <w:szCs w:val="21"/>
              </w:rPr>
              <w:t>(01)</w:t>
            </w:r>
          </w:p>
        </w:tc>
        <w:tc>
          <w:tcPr>
            <w:tcW w:w="659" w:type="pct"/>
            <w:vAlign w:val="center"/>
            <w:hideMark/>
          </w:tcPr>
          <w:p w14:paraId="0B862038"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水田</w:t>
            </w:r>
          </w:p>
        </w:tc>
        <w:tc>
          <w:tcPr>
            <w:tcW w:w="427" w:type="pct"/>
            <w:vAlign w:val="center"/>
            <w:hideMark/>
          </w:tcPr>
          <w:p w14:paraId="338ECB4D"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28.9399</w:t>
            </w:r>
          </w:p>
        </w:tc>
        <w:tc>
          <w:tcPr>
            <w:tcW w:w="426" w:type="pct"/>
            <w:vAlign w:val="center"/>
            <w:hideMark/>
          </w:tcPr>
          <w:p w14:paraId="081A2357"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0.4764</w:t>
            </w:r>
          </w:p>
        </w:tc>
        <w:tc>
          <w:tcPr>
            <w:tcW w:w="426" w:type="pct"/>
            <w:vAlign w:val="center"/>
            <w:hideMark/>
          </w:tcPr>
          <w:p w14:paraId="6DCA7654"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0.034</w:t>
            </w:r>
          </w:p>
        </w:tc>
        <w:tc>
          <w:tcPr>
            <w:tcW w:w="426" w:type="pct"/>
            <w:vAlign w:val="center"/>
            <w:hideMark/>
          </w:tcPr>
          <w:p w14:paraId="0B2A576D"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25.5813</w:t>
            </w:r>
          </w:p>
        </w:tc>
        <w:tc>
          <w:tcPr>
            <w:tcW w:w="426" w:type="pct"/>
            <w:vAlign w:val="center"/>
            <w:hideMark/>
          </w:tcPr>
          <w:p w14:paraId="72689B14"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0.2238</w:t>
            </w:r>
          </w:p>
        </w:tc>
        <w:tc>
          <w:tcPr>
            <w:tcW w:w="427" w:type="pct"/>
            <w:vAlign w:val="center"/>
            <w:hideMark/>
          </w:tcPr>
          <w:p w14:paraId="32124E18"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 xml:space="preserve">0.9133 </w:t>
            </w:r>
          </w:p>
        </w:tc>
        <w:tc>
          <w:tcPr>
            <w:tcW w:w="456" w:type="pct"/>
            <w:vAlign w:val="center"/>
            <w:hideMark/>
          </w:tcPr>
          <w:p w14:paraId="034AC411"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1.5598</w:t>
            </w:r>
          </w:p>
        </w:tc>
        <w:tc>
          <w:tcPr>
            <w:tcW w:w="438" w:type="pct"/>
            <w:vAlign w:val="center"/>
            <w:hideMark/>
          </w:tcPr>
          <w:p w14:paraId="66506F61"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0.1513</w:t>
            </w:r>
          </w:p>
        </w:tc>
      </w:tr>
      <w:tr w:rsidR="009325AE" w14:paraId="4CD17278" w14:textId="77777777" w:rsidTr="00BA3547">
        <w:trPr>
          <w:trHeight w:val="329"/>
          <w:jc w:val="center"/>
        </w:trPr>
        <w:tc>
          <w:tcPr>
            <w:tcW w:w="242" w:type="pct"/>
            <w:vMerge/>
            <w:vAlign w:val="center"/>
            <w:hideMark/>
          </w:tcPr>
          <w:p w14:paraId="0F4D293C" w14:textId="77777777" w:rsidR="009325AE" w:rsidRDefault="009325AE" w:rsidP="00BA3547">
            <w:pPr>
              <w:spacing w:line="0" w:lineRule="atLeast"/>
              <w:ind w:firstLineChars="0" w:firstLine="0"/>
              <w:jc w:val="center"/>
              <w:rPr>
                <w:color w:val="000000"/>
                <w:sz w:val="21"/>
                <w:szCs w:val="21"/>
              </w:rPr>
            </w:pPr>
          </w:p>
        </w:tc>
        <w:tc>
          <w:tcPr>
            <w:tcW w:w="647" w:type="pct"/>
            <w:vMerge/>
            <w:vAlign w:val="center"/>
            <w:hideMark/>
          </w:tcPr>
          <w:p w14:paraId="1E33929B" w14:textId="77777777" w:rsidR="009325AE" w:rsidRDefault="009325AE" w:rsidP="00BA3547">
            <w:pPr>
              <w:spacing w:line="0" w:lineRule="atLeast"/>
              <w:ind w:firstLineChars="0" w:firstLine="0"/>
              <w:jc w:val="center"/>
              <w:rPr>
                <w:color w:val="000000"/>
                <w:sz w:val="21"/>
                <w:szCs w:val="21"/>
              </w:rPr>
            </w:pPr>
          </w:p>
        </w:tc>
        <w:tc>
          <w:tcPr>
            <w:tcW w:w="659" w:type="pct"/>
            <w:vAlign w:val="center"/>
            <w:hideMark/>
          </w:tcPr>
          <w:p w14:paraId="3B8BF370"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水浇地</w:t>
            </w:r>
          </w:p>
        </w:tc>
        <w:tc>
          <w:tcPr>
            <w:tcW w:w="427" w:type="pct"/>
            <w:vAlign w:val="center"/>
            <w:hideMark/>
          </w:tcPr>
          <w:p w14:paraId="0306F332"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0.2136</w:t>
            </w:r>
          </w:p>
        </w:tc>
        <w:tc>
          <w:tcPr>
            <w:tcW w:w="426" w:type="pct"/>
            <w:vAlign w:val="center"/>
            <w:hideMark/>
          </w:tcPr>
          <w:p w14:paraId="3CAC8108"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0.0024</w:t>
            </w:r>
          </w:p>
        </w:tc>
        <w:tc>
          <w:tcPr>
            <w:tcW w:w="426" w:type="pct"/>
            <w:vAlign w:val="center"/>
            <w:hideMark/>
          </w:tcPr>
          <w:p w14:paraId="40DEEEC5"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437AC466"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57CD45CF"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 xml:space="preserve">0 </w:t>
            </w:r>
          </w:p>
        </w:tc>
        <w:tc>
          <w:tcPr>
            <w:tcW w:w="427" w:type="pct"/>
            <w:vAlign w:val="center"/>
            <w:hideMark/>
          </w:tcPr>
          <w:p w14:paraId="78FBFE59"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 xml:space="preserve">0.0677 </w:t>
            </w:r>
          </w:p>
        </w:tc>
        <w:tc>
          <w:tcPr>
            <w:tcW w:w="456" w:type="pct"/>
            <w:vAlign w:val="center"/>
            <w:hideMark/>
          </w:tcPr>
          <w:p w14:paraId="7659889A"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0.1276</w:t>
            </w:r>
          </w:p>
        </w:tc>
        <w:tc>
          <w:tcPr>
            <w:tcW w:w="438" w:type="pct"/>
            <w:vAlign w:val="center"/>
            <w:hideMark/>
          </w:tcPr>
          <w:p w14:paraId="63DA67EA"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0.0159</w:t>
            </w:r>
          </w:p>
        </w:tc>
      </w:tr>
      <w:tr w:rsidR="009325AE" w14:paraId="58CACF92" w14:textId="77777777" w:rsidTr="00BA3547">
        <w:trPr>
          <w:trHeight w:val="329"/>
          <w:jc w:val="center"/>
        </w:trPr>
        <w:tc>
          <w:tcPr>
            <w:tcW w:w="242" w:type="pct"/>
            <w:vMerge/>
            <w:vAlign w:val="center"/>
            <w:hideMark/>
          </w:tcPr>
          <w:p w14:paraId="1A21461B" w14:textId="77777777" w:rsidR="009325AE" w:rsidRDefault="009325AE" w:rsidP="00BA3547">
            <w:pPr>
              <w:spacing w:line="0" w:lineRule="atLeast"/>
              <w:ind w:firstLineChars="0" w:firstLine="0"/>
              <w:jc w:val="center"/>
              <w:rPr>
                <w:color w:val="000000"/>
                <w:sz w:val="21"/>
                <w:szCs w:val="21"/>
              </w:rPr>
            </w:pPr>
          </w:p>
        </w:tc>
        <w:tc>
          <w:tcPr>
            <w:tcW w:w="647" w:type="pct"/>
            <w:vMerge/>
            <w:vAlign w:val="center"/>
            <w:hideMark/>
          </w:tcPr>
          <w:p w14:paraId="098B2B7D" w14:textId="77777777" w:rsidR="009325AE" w:rsidRDefault="009325AE" w:rsidP="00BA3547">
            <w:pPr>
              <w:spacing w:line="0" w:lineRule="atLeast"/>
              <w:ind w:firstLineChars="0" w:firstLine="0"/>
              <w:jc w:val="center"/>
              <w:rPr>
                <w:color w:val="000000"/>
                <w:sz w:val="21"/>
                <w:szCs w:val="21"/>
              </w:rPr>
            </w:pPr>
          </w:p>
        </w:tc>
        <w:tc>
          <w:tcPr>
            <w:tcW w:w="659" w:type="pct"/>
            <w:vAlign w:val="center"/>
            <w:hideMark/>
          </w:tcPr>
          <w:p w14:paraId="3B101E4C"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旱地</w:t>
            </w:r>
          </w:p>
        </w:tc>
        <w:tc>
          <w:tcPr>
            <w:tcW w:w="427" w:type="pct"/>
            <w:vAlign w:val="center"/>
            <w:hideMark/>
          </w:tcPr>
          <w:p w14:paraId="746712D0"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13.6803</w:t>
            </w:r>
          </w:p>
        </w:tc>
        <w:tc>
          <w:tcPr>
            <w:tcW w:w="426" w:type="pct"/>
            <w:vAlign w:val="center"/>
            <w:hideMark/>
          </w:tcPr>
          <w:p w14:paraId="3149A129"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0.6088</w:t>
            </w:r>
          </w:p>
        </w:tc>
        <w:tc>
          <w:tcPr>
            <w:tcW w:w="426" w:type="pct"/>
            <w:vAlign w:val="center"/>
            <w:hideMark/>
          </w:tcPr>
          <w:p w14:paraId="70B87570"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6F7E37D4"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11.3671</w:t>
            </w:r>
          </w:p>
        </w:tc>
        <w:tc>
          <w:tcPr>
            <w:tcW w:w="426" w:type="pct"/>
            <w:vAlign w:val="center"/>
            <w:hideMark/>
          </w:tcPr>
          <w:p w14:paraId="5830C0D1"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0.5406</w:t>
            </w:r>
          </w:p>
        </w:tc>
        <w:tc>
          <w:tcPr>
            <w:tcW w:w="427" w:type="pct"/>
            <w:vAlign w:val="center"/>
            <w:hideMark/>
          </w:tcPr>
          <w:p w14:paraId="6161F50E"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 xml:space="preserve">0.3752 </w:t>
            </w:r>
          </w:p>
        </w:tc>
        <w:tc>
          <w:tcPr>
            <w:tcW w:w="456" w:type="pct"/>
            <w:vAlign w:val="center"/>
            <w:hideMark/>
          </w:tcPr>
          <w:p w14:paraId="0602FFD8"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0.5099</w:t>
            </w:r>
          </w:p>
        </w:tc>
        <w:tc>
          <w:tcPr>
            <w:tcW w:w="438" w:type="pct"/>
            <w:vAlign w:val="center"/>
            <w:hideMark/>
          </w:tcPr>
          <w:p w14:paraId="3C1DA835"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0.2787</w:t>
            </w:r>
          </w:p>
        </w:tc>
      </w:tr>
      <w:tr w:rsidR="009325AE" w14:paraId="728CD0BF" w14:textId="77777777" w:rsidTr="00BA3547">
        <w:trPr>
          <w:trHeight w:val="329"/>
          <w:jc w:val="center"/>
        </w:trPr>
        <w:tc>
          <w:tcPr>
            <w:tcW w:w="242" w:type="pct"/>
            <w:vMerge/>
            <w:vAlign w:val="center"/>
            <w:hideMark/>
          </w:tcPr>
          <w:p w14:paraId="7789F777" w14:textId="77777777" w:rsidR="009325AE" w:rsidRDefault="009325AE" w:rsidP="00BA3547">
            <w:pPr>
              <w:spacing w:line="0" w:lineRule="atLeast"/>
              <w:ind w:firstLineChars="0" w:firstLine="0"/>
              <w:jc w:val="center"/>
              <w:rPr>
                <w:color w:val="000000"/>
                <w:sz w:val="21"/>
                <w:szCs w:val="21"/>
              </w:rPr>
            </w:pPr>
          </w:p>
        </w:tc>
        <w:tc>
          <w:tcPr>
            <w:tcW w:w="647" w:type="pct"/>
            <w:vMerge w:val="restart"/>
            <w:vAlign w:val="center"/>
            <w:hideMark/>
          </w:tcPr>
          <w:p w14:paraId="02E791DC" w14:textId="77777777" w:rsidR="009325AE" w:rsidRDefault="009325AE" w:rsidP="00BA3547">
            <w:pPr>
              <w:widowControl w:val="0"/>
              <w:spacing w:line="0" w:lineRule="atLeast"/>
              <w:ind w:firstLineChars="0" w:firstLine="0"/>
              <w:jc w:val="center"/>
              <w:rPr>
                <w:color w:val="000000"/>
                <w:sz w:val="21"/>
                <w:szCs w:val="21"/>
              </w:rPr>
            </w:pPr>
            <w:r>
              <w:rPr>
                <w:rFonts w:hint="eastAsia"/>
                <w:color w:val="000000"/>
                <w:sz w:val="21"/>
                <w:szCs w:val="21"/>
              </w:rPr>
              <w:t>种植园用地</w:t>
            </w:r>
            <w:r w:rsidRPr="003B2480">
              <w:rPr>
                <w:rFonts w:hint="eastAsia"/>
                <w:bCs/>
                <w:color w:val="000000"/>
                <w:kern w:val="0"/>
                <w:sz w:val="21"/>
                <w:szCs w:val="21"/>
              </w:rPr>
              <w:t>(02)</w:t>
            </w:r>
          </w:p>
        </w:tc>
        <w:tc>
          <w:tcPr>
            <w:tcW w:w="659" w:type="pct"/>
            <w:vAlign w:val="center"/>
            <w:hideMark/>
          </w:tcPr>
          <w:p w14:paraId="08D361B1"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果园</w:t>
            </w:r>
          </w:p>
        </w:tc>
        <w:tc>
          <w:tcPr>
            <w:tcW w:w="427" w:type="pct"/>
            <w:vAlign w:val="center"/>
            <w:hideMark/>
          </w:tcPr>
          <w:p w14:paraId="305782B2"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2.4607</w:t>
            </w:r>
          </w:p>
        </w:tc>
        <w:tc>
          <w:tcPr>
            <w:tcW w:w="426" w:type="pct"/>
            <w:vAlign w:val="center"/>
            <w:hideMark/>
          </w:tcPr>
          <w:p w14:paraId="283DA466"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0.1623</w:t>
            </w:r>
          </w:p>
        </w:tc>
        <w:tc>
          <w:tcPr>
            <w:tcW w:w="426" w:type="pct"/>
            <w:vAlign w:val="center"/>
            <w:hideMark/>
          </w:tcPr>
          <w:p w14:paraId="5FD89B0E"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13C160E9"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0.5192</w:t>
            </w:r>
          </w:p>
        </w:tc>
        <w:tc>
          <w:tcPr>
            <w:tcW w:w="426" w:type="pct"/>
            <w:vAlign w:val="center"/>
            <w:hideMark/>
          </w:tcPr>
          <w:p w14:paraId="7CAF8D54"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1.3088</w:t>
            </w:r>
          </w:p>
        </w:tc>
        <w:tc>
          <w:tcPr>
            <w:tcW w:w="427" w:type="pct"/>
            <w:vAlign w:val="center"/>
            <w:hideMark/>
          </w:tcPr>
          <w:p w14:paraId="75CDC2AD"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 xml:space="preserve">0.0506 </w:t>
            </w:r>
          </w:p>
        </w:tc>
        <w:tc>
          <w:tcPr>
            <w:tcW w:w="456" w:type="pct"/>
            <w:vAlign w:val="center"/>
            <w:hideMark/>
          </w:tcPr>
          <w:p w14:paraId="71B26E17"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0.075</w:t>
            </w:r>
          </w:p>
        </w:tc>
        <w:tc>
          <w:tcPr>
            <w:tcW w:w="438" w:type="pct"/>
            <w:vAlign w:val="center"/>
            <w:hideMark/>
          </w:tcPr>
          <w:p w14:paraId="65366350"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0.3448</w:t>
            </w:r>
          </w:p>
        </w:tc>
      </w:tr>
      <w:tr w:rsidR="009325AE" w14:paraId="288637BB" w14:textId="77777777" w:rsidTr="00BA3547">
        <w:trPr>
          <w:trHeight w:val="329"/>
          <w:jc w:val="center"/>
        </w:trPr>
        <w:tc>
          <w:tcPr>
            <w:tcW w:w="242" w:type="pct"/>
            <w:vMerge/>
            <w:vAlign w:val="center"/>
            <w:hideMark/>
          </w:tcPr>
          <w:p w14:paraId="1F3123AE" w14:textId="77777777" w:rsidR="009325AE" w:rsidRDefault="009325AE" w:rsidP="00BA3547">
            <w:pPr>
              <w:spacing w:line="0" w:lineRule="atLeast"/>
              <w:ind w:firstLineChars="0" w:firstLine="0"/>
              <w:jc w:val="center"/>
              <w:rPr>
                <w:color w:val="000000"/>
                <w:sz w:val="21"/>
                <w:szCs w:val="21"/>
              </w:rPr>
            </w:pPr>
          </w:p>
        </w:tc>
        <w:tc>
          <w:tcPr>
            <w:tcW w:w="647" w:type="pct"/>
            <w:vMerge/>
            <w:vAlign w:val="center"/>
            <w:hideMark/>
          </w:tcPr>
          <w:p w14:paraId="3B327A17" w14:textId="77777777" w:rsidR="009325AE" w:rsidRDefault="009325AE" w:rsidP="00BA3547">
            <w:pPr>
              <w:spacing w:line="0" w:lineRule="atLeast"/>
              <w:ind w:firstLineChars="0" w:firstLine="0"/>
              <w:jc w:val="center"/>
              <w:rPr>
                <w:color w:val="000000"/>
                <w:sz w:val="21"/>
                <w:szCs w:val="21"/>
              </w:rPr>
            </w:pPr>
          </w:p>
        </w:tc>
        <w:tc>
          <w:tcPr>
            <w:tcW w:w="659" w:type="pct"/>
            <w:vAlign w:val="center"/>
            <w:hideMark/>
          </w:tcPr>
          <w:p w14:paraId="1A82A0D2"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其他园地</w:t>
            </w:r>
          </w:p>
        </w:tc>
        <w:tc>
          <w:tcPr>
            <w:tcW w:w="427" w:type="pct"/>
            <w:vAlign w:val="center"/>
            <w:hideMark/>
          </w:tcPr>
          <w:p w14:paraId="20605150"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0.1567</w:t>
            </w:r>
          </w:p>
        </w:tc>
        <w:tc>
          <w:tcPr>
            <w:tcW w:w="426" w:type="pct"/>
            <w:vAlign w:val="center"/>
            <w:hideMark/>
          </w:tcPr>
          <w:p w14:paraId="2A1C264E"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14F659AD"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49DB056F"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0.1236</w:t>
            </w:r>
          </w:p>
        </w:tc>
        <w:tc>
          <w:tcPr>
            <w:tcW w:w="426" w:type="pct"/>
            <w:vAlign w:val="center"/>
            <w:hideMark/>
          </w:tcPr>
          <w:p w14:paraId="726C4704"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0.019</w:t>
            </w:r>
          </w:p>
        </w:tc>
        <w:tc>
          <w:tcPr>
            <w:tcW w:w="427" w:type="pct"/>
            <w:vAlign w:val="center"/>
            <w:hideMark/>
          </w:tcPr>
          <w:p w14:paraId="3EED6089"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 xml:space="preserve">0.0026 </w:t>
            </w:r>
          </w:p>
        </w:tc>
        <w:tc>
          <w:tcPr>
            <w:tcW w:w="456" w:type="pct"/>
            <w:vAlign w:val="center"/>
            <w:hideMark/>
          </w:tcPr>
          <w:p w14:paraId="339D39D1"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0.0115</w:t>
            </w:r>
          </w:p>
        </w:tc>
        <w:tc>
          <w:tcPr>
            <w:tcW w:w="438" w:type="pct"/>
            <w:vAlign w:val="center"/>
            <w:hideMark/>
          </w:tcPr>
          <w:p w14:paraId="31BFDCCB"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r>
      <w:tr w:rsidR="009325AE" w14:paraId="5D767583" w14:textId="77777777" w:rsidTr="00BA3547">
        <w:trPr>
          <w:trHeight w:val="329"/>
          <w:jc w:val="center"/>
        </w:trPr>
        <w:tc>
          <w:tcPr>
            <w:tcW w:w="242" w:type="pct"/>
            <w:vMerge/>
            <w:vAlign w:val="center"/>
            <w:hideMark/>
          </w:tcPr>
          <w:p w14:paraId="4014CE8F" w14:textId="77777777" w:rsidR="009325AE" w:rsidRDefault="009325AE" w:rsidP="00BA3547">
            <w:pPr>
              <w:spacing w:line="0" w:lineRule="atLeast"/>
              <w:ind w:firstLineChars="0" w:firstLine="0"/>
              <w:jc w:val="center"/>
              <w:rPr>
                <w:color w:val="000000"/>
                <w:sz w:val="21"/>
                <w:szCs w:val="21"/>
              </w:rPr>
            </w:pPr>
          </w:p>
        </w:tc>
        <w:tc>
          <w:tcPr>
            <w:tcW w:w="647" w:type="pct"/>
            <w:vMerge w:val="restart"/>
            <w:vAlign w:val="center"/>
            <w:hideMark/>
          </w:tcPr>
          <w:p w14:paraId="794524AE" w14:textId="77777777" w:rsidR="009325AE" w:rsidRDefault="009325AE" w:rsidP="00BA3547">
            <w:pPr>
              <w:widowControl w:val="0"/>
              <w:spacing w:line="0" w:lineRule="atLeast"/>
              <w:ind w:firstLineChars="0" w:firstLine="0"/>
              <w:jc w:val="center"/>
              <w:rPr>
                <w:color w:val="000000"/>
                <w:sz w:val="21"/>
                <w:szCs w:val="21"/>
              </w:rPr>
            </w:pPr>
            <w:r w:rsidRPr="000067C8">
              <w:rPr>
                <w:rFonts w:hint="eastAsia"/>
                <w:color w:val="000000"/>
                <w:sz w:val="21"/>
                <w:szCs w:val="21"/>
              </w:rPr>
              <w:t>林地</w:t>
            </w:r>
            <w:r w:rsidRPr="003B2480">
              <w:rPr>
                <w:rFonts w:hint="eastAsia"/>
                <w:bCs/>
                <w:color w:val="000000"/>
                <w:kern w:val="0"/>
                <w:sz w:val="21"/>
                <w:szCs w:val="21"/>
              </w:rPr>
              <w:t>(03)</w:t>
            </w:r>
          </w:p>
        </w:tc>
        <w:tc>
          <w:tcPr>
            <w:tcW w:w="659" w:type="pct"/>
            <w:vAlign w:val="center"/>
            <w:hideMark/>
          </w:tcPr>
          <w:p w14:paraId="6C9D1427"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乔木林地</w:t>
            </w:r>
          </w:p>
        </w:tc>
        <w:tc>
          <w:tcPr>
            <w:tcW w:w="427" w:type="pct"/>
            <w:vAlign w:val="center"/>
            <w:hideMark/>
          </w:tcPr>
          <w:p w14:paraId="611B2091"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20.1473</w:t>
            </w:r>
          </w:p>
        </w:tc>
        <w:tc>
          <w:tcPr>
            <w:tcW w:w="426" w:type="pct"/>
            <w:vAlign w:val="center"/>
            <w:hideMark/>
          </w:tcPr>
          <w:p w14:paraId="68BD3304"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0.6827</w:t>
            </w:r>
          </w:p>
        </w:tc>
        <w:tc>
          <w:tcPr>
            <w:tcW w:w="426" w:type="pct"/>
            <w:vAlign w:val="center"/>
            <w:hideMark/>
          </w:tcPr>
          <w:p w14:paraId="3D5B0036"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0.319</w:t>
            </w:r>
          </w:p>
        </w:tc>
        <w:tc>
          <w:tcPr>
            <w:tcW w:w="426" w:type="pct"/>
            <w:vAlign w:val="center"/>
            <w:hideMark/>
          </w:tcPr>
          <w:p w14:paraId="6723F6B3"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12.2068</w:t>
            </w:r>
          </w:p>
        </w:tc>
        <w:tc>
          <w:tcPr>
            <w:tcW w:w="426" w:type="pct"/>
            <w:vAlign w:val="center"/>
            <w:hideMark/>
          </w:tcPr>
          <w:p w14:paraId="69BC1E1F"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3.4473</w:t>
            </w:r>
          </w:p>
        </w:tc>
        <w:tc>
          <w:tcPr>
            <w:tcW w:w="427" w:type="pct"/>
            <w:vAlign w:val="center"/>
            <w:hideMark/>
          </w:tcPr>
          <w:p w14:paraId="70DC7715"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 xml:space="preserve">0.2739 </w:t>
            </w:r>
          </w:p>
        </w:tc>
        <w:tc>
          <w:tcPr>
            <w:tcW w:w="456" w:type="pct"/>
            <w:vAlign w:val="center"/>
            <w:hideMark/>
          </w:tcPr>
          <w:p w14:paraId="54D14914"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2.4197</w:t>
            </w:r>
          </w:p>
        </w:tc>
        <w:tc>
          <w:tcPr>
            <w:tcW w:w="438" w:type="pct"/>
            <w:vAlign w:val="center"/>
            <w:hideMark/>
          </w:tcPr>
          <w:p w14:paraId="7BED6632"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0.7979</w:t>
            </w:r>
          </w:p>
        </w:tc>
      </w:tr>
      <w:tr w:rsidR="009325AE" w14:paraId="5B9E429C" w14:textId="77777777" w:rsidTr="00BA3547">
        <w:trPr>
          <w:trHeight w:val="329"/>
          <w:jc w:val="center"/>
        </w:trPr>
        <w:tc>
          <w:tcPr>
            <w:tcW w:w="242" w:type="pct"/>
            <w:vMerge/>
            <w:vAlign w:val="center"/>
            <w:hideMark/>
          </w:tcPr>
          <w:p w14:paraId="24870B6B" w14:textId="77777777" w:rsidR="009325AE" w:rsidRDefault="009325AE" w:rsidP="00BA3547">
            <w:pPr>
              <w:spacing w:line="0" w:lineRule="atLeast"/>
              <w:ind w:firstLineChars="0" w:firstLine="0"/>
              <w:jc w:val="center"/>
              <w:rPr>
                <w:color w:val="000000"/>
                <w:sz w:val="21"/>
                <w:szCs w:val="21"/>
              </w:rPr>
            </w:pPr>
          </w:p>
        </w:tc>
        <w:tc>
          <w:tcPr>
            <w:tcW w:w="647" w:type="pct"/>
            <w:vMerge/>
            <w:vAlign w:val="center"/>
            <w:hideMark/>
          </w:tcPr>
          <w:p w14:paraId="6BCDBFC4" w14:textId="77777777" w:rsidR="009325AE" w:rsidRDefault="009325AE" w:rsidP="00BA3547">
            <w:pPr>
              <w:spacing w:line="0" w:lineRule="atLeast"/>
              <w:ind w:firstLineChars="0" w:firstLine="0"/>
              <w:jc w:val="center"/>
              <w:rPr>
                <w:color w:val="000000"/>
                <w:sz w:val="21"/>
                <w:szCs w:val="21"/>
              </w:rPr>
            </w:pPr>
          </w:p>
        </w:tc>
        <w:tc>
          <w:tcPr>
            <w:tcW w:w="659" w:type="pct"/>
            <w:vAlign w:val="center"/>
            <w:hideMark/>
          </w:tcPr>
          <w:p w14:paraId="4F42AF5F"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竹林地</w:t>
            </w:r>
          </w:p>
        </w:tc>
        <w:tc>
          <w:tcPr>
            <w:tcW w:w="427" w:type="pct"/>
            <w:vAlign w:val="center"/>
            <w:hideMark/>
          </w:tcPr>
          <w:p w14:paraId="4C4EC260"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0.0126</w:t>
            </w:r>
          </w:p>
        </w:tc>
        <w:tc>
          <w:tcPr>
            <w:tcW w:w="426" w:type="pct"/>
            <w:vAlign w:val="center"/>
            <w:hideMark/>
          </w:tcPr>
          <w:p w14:paraId="0483C82D"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4EA31E05"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62C37E15"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00C8C46C"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7" w:type="pct"/>
            <w:vAlign w:val="center"/>
            <w:hideMark/>
          </w:tcPr>
          <w:p w14:paraId="31242014"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56" w:type="pct"/>
            <w:vAlign w:val="center"/>
            <w:hideMark/>
          </w:tcPr>
          <w:p w14:paraId="51EF65A0"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38" w:type="pct"/>
            <w:vAlign w:val="center"/>
            <w:hideMark/>
          </w:tcPr>
          <w:p w14:paraId="681A7F9B"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0.0126</w:t>
            </w:r>
          </w:p>
        </w:tc>
      </w:tr>
      <w:tr w:rsidR="009325AE" w14:paraId="7451B902" w14:textId="77777777" w:rsidTr="00BA3547">
        <w:trPr>
          <w:trHeight w:val="329"/>
          <w:jc w:val="center"/>
        </w:trPr>
        <w:tc>
          <w:tcPr>
            <w:tcW w:w="242" w:type="pct"/>
            <w:vMerge/>
            <w:vAlign w:val="center"/>
            <w:hideMark/>
          </w:tcPr>
          <w:p w14:paraId="616E4AB0" w14:textId="77777777" w:rsidR="009325AE" w:rsidRDefault="009325AE" w:rsidP="00BA3547">
            <w:pPr>
              <w:spacing w:line="0" w:lineRule="atLeast"/>
              <w:ind w:firstLineChars="0" w:firstLine="0"/>
              <w:jc w:val="center"/>
              <w:rPr>
                <w:color w:val="000000"/>
                <w:sz w:val="21"/>
                <w:szCs w:val="21"/>
              </w:rPr>
            </w:pPr>
          </w:p>
        </w:tc>
        <w:tc>
          <w:tcPr>
            <w:tcW w:w="647" w:type="pct"/>
            <w:vMerge/>
            <w:vAlign w:val="center"/>
            <w:hideMark/>
          </w:tcPr>
          <w:p w14:paraId="5F3430FB" w14:textId="77777777" w:rsidR="009325AE" w:rsidRDefault="009325AE" w:rsidP="00BA3547">
            <w:pPr>
              <w:spacing w:line="0" w:lineRule="atLeast"/>
              <w:ind w:firstLineChars="0" w:firstLine="0"/>
              <w:jc w:val="center"/>
              <w:rPr>
                <w:color w:val="000000"/>
                <w:sz w:val="21"/>
                <w:szCs w:val="21"/>
              </w:rPr>
            </w:pPr>
          </w:p>
        </w:tc>
        <w:tc>
          <w:tcPr>
            <w:tcW w:w="659" w:type="pct"/>
            <w:vAlign w:val="center"/>
            <w:hideMark/>
          </w:tcPr>
          <w:p w14:paraId="7047EE5D"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灌木林地</w:t>
            </w:r>
          </w:p>
        </w:tc>
        <w:tc>
          <w:tcPr>
            <w:tcW w:w="427" w:type="pct"/>
            <w:vAlign w:val="center"/>
            <w:hideMark/>
          </w:tcPr>
          <w:p w14:paraId="1290562E"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6.2833</w:t>
            </w:r>
          </w:p>
        </w:tc>
        <w:tc>
          <w:tcPr>
            <w:tcW w:w="426" w:type="pct"/>
            <w:vAlign w:val="center"/>
            <w:hideMark/>
          </w:tcPr>
          <w:p w14:paraId="4646E7DF"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0.8486</w:t>
            </w:r>
          </w:p>
        </w:tc>
        <w:tc>
          <w:tcPr>
            <w:tcW w:w="426" w:type="pct"/>
            <w:vAlign w:val="center"/>
            <w:hideMark/>
          </w:tcPr>
          <w:p w14:paraId="293A2297"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364DC6C2"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3.4568</w:t>
            </w:r>
          </w:p>
        </w:tc>
        <w:tc>
          <w:tcPr>
            <w:tcW w:w="426" w:type="pct"/>
            <w:vAlign w:val="center"/>
            <w:hideMark/>
          </w:tcPr>
          <w:p w14:paraId="60CEDA64"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7" w:type="pct"/>
            <w:vAlign w:val="center"/>
            <w:hideMark/>
          </w:tcPr>
          <w:p w14:paraId="7A9D06F7"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 xml:space="preserve">1.9598 </w:t>
            </w:r>
          </w:p>
        </w:tc>
        <w:tc>
          <w:tcPr>
            <w:tcW w:w="456" w:type="pct"/>
            <w:vAlign w:val="center"/>
            <w:hideMark/>
          </w:tcPr>
          <w:p w14:paraId="75212D5C"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0.0174</w:t>
            </w:r>
          </w:p>
        </w:tc>
        <w:tc>
          <w:tcPr>
            <w:tcW w:w="438" w:type="pct"/>
            <w:vAlign w:val="center"/>
            <w:hideMark/>
          </w:tcPr>
          <w:p w14:paraId="14D6178A"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0.0007</w:t>
            </w:r>
          </w:p>
        </w:tc>
      </w:tr>
      <w:tr w:rsidR="009325AE" w14:paraId="2E1461C0" w14:textId="77777777" w:rsidTr="00BA3547">
        <w:trPr>
          <w:trHeight w:val="329"/>
          <w:jc w:val="center"/>
        </w:trPr>
        <w:tc>
          <w:tcPr>
            <w:tcW w:w="242" w:type="pct"/>
            <w:vMerge/>
            <w:vAlign w:val="center"/>
            <w:hideMark/>
          </w:tcPr>
          <w:p w14:paraId="7E33848C" w14:textId="77777777" w:rsidR="009325AE" w:rsidRDefault="009325AE" w:rsidP="00BA3547">
            <w:pPr>
              <w:spacing w:line="0" w:lineRule="atLeast"/>
              <w:ind w:firstLineChars="0" w:firstLine="0"/>
              <w:jc w:val="center"/>
              <w:rPr>
                <w:color w:val="000000"/>
                <w:sz w:val="21"/>
                <w:szCs w:val="21"/>
              </w:rPr>
            </w:pPr>
          </w:p>
        </w:tc>
        <w:tc>
          <w:tcPr>
            <w:tcW w:w="647" w:type="pct"/>
            <w:vMerge/>
            <w:vAlign w:val="center"/>
            <w:hideMark/>
          </w:tcPr>
          <w:p w14:paraId="1970F4C2" w14:textId="77777777" w:rsidR="009325AE" w:rsidRDefault="009325AE" w:rsidP="00BA3547">
            <w:pPr>
              <w:spacing w:line="0" w:lineRule="atLeast"/>
              <w:ind w:firstLineChars="0" w:firstLine="0"/>
              <w:jc w:val="center"/>
              <w:rPr>
                <w:color w:val="000000"/>
                <w:sz w:val="21"/>
                <w:szCs w:val="21"/>
              </w:rPr>
            </w:pPr>
          </w:p>
        </w:tc>
        <w:tc>
          <w:tcPr>
            <w:tcW w:w="659" w:type="pct"/>
            <w:vAlign w:val="center"/>
            <w:hideMark/>
          </w:tcPr>
          <w:p w14:paraId="1D6A80BC"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其他林地</w:t>
            </w:r>
          </w:p>
        </w:tc>
        <w:tc>
          <w:tcPr>
            <w:tcW w:w="427" w:type="pct"/>
            <w:vAlign w:val="center"/>
            <w:hideMark/>
          </w:tcPr>
          <w:p w14:paraId="19D96000"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0.4578</w:t>
            </w:r>
          </w:p>
        </w:tc>
        <w:tc>
          <w:tcPr>
            <w:tcW w:w="426" w:type="pct"/>
            <w:vAlign w:val="center"/>
            <w:hideMark/>
          </w:tcPr>
          <w:p w14:paraId="4344A037"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0.0071</w:t>
            </w:r>
          </w:p>
        </w:tc>
        <w:tc>
          <w:tcPr>
            <w:tcW w:w="426" w:type="pct"/>
            <w:vAlign w:val="center"/>
            <w:hideMark/>
          </w:tcPr>
          <w:p w14:paraId="3AC32B02"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0.0099</w:t>
            </w:r>
          </w:p>
        </w:tc>
        <w:tc>
          <w:tcPr>
            <w:tcW w:w="426" w:type="pct"/>
            <w:vAlign w:val="center"/>
            <w:hideMark/>
          </w:tcPr>
          <w:p w14:paraId="6C55BB13"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0.2071</w:t>
            </w:r>
          </w:p>
        </w:tc>
        <w:tc>
          <w:tcPr>
            <w:tcW w:w="426" w:type="pct"/>
            <w:vAlign w:val="center"/>
            <w:hideMark/>
          </w:tcPr>
          <w:p w14:paraId="2FF6AF74"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0.0992</w:t>
            </w:r>
          </w:p>
        </w:tc>
        <w:tc>
          <w:tcPr>
            <w:tcW w:w="427" w:type="pct"/>
            <w:vAlign w:val="center"/>
            <w:hideMark/>
          </w:tcPr>
          <w:p w14:paraId="25B5D02E"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56" w:type="pct"/>
            <w:vAlign w:val="center"/>
            <w:hideMark/>
          </w:tcPr>
          <w:p w14:paraId="4B0042C9"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0.0156</w:t>
            </w:r>
          </w:p>
        </w:tc>
        <w:tc>
          <w:tcPr>
            <w:tcW w:w="438" w:type="pct"/>
            <w:vAlign w:val="center"/>
            <w:hideMark/>
          </w:tcPr>
          <w:p w14:paraId="640EFD32"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0.1189</w:t>
            </w:r>
          </w:p>
        </w:tc>
      </w:tr>
      <w:tr w:rsidR="009325AE" w14:paraId="29C88972" w14:textId="77777777" w:rsidTr="00BA3547">
        <w:trPr>
          <w:trHeight w:val="329"/>
          <w:jc w:val="center"/>
        </w:trPr>
        <w:tc>
          <w:tcPr>
            <w:tcW w:w="242" w:type="pct"/>
            <w:vMerge/>
            <w:vAlign w:val="center"/>
            <w:hideMark/>
          </w:tcPr>
          <w:p w14:paraId="5EF6BC85" w14:textId="77777777" w:rsidR="009325AE" w:rsidRDefault="009325AE" w:rsidP="00BA3547">
            <w:pPr>
              <w:spacing w:line="0" w:lineRule="atLeast"/>
              <w:ind w:firstLineChars="0" w:firstLine="0"/>
              <w:jc w:val="center"/>
              <w:rPr>
                <w:color w:val="000000"/>
                <w:sz w:val="21"/>
                <w:szCs w:val="21"/>
              </w:rPr>
            </w:pPr>
          </w:p>
        </w:tc>
        <w:tc>
          <w:tcPr>
            <w:tcW w:w="647" w:type="pct"/>
            <w:vAlign w:val="center"/>
            <w:hideMark/>
          </w:tcPr>
          <w:p w14:paraId="3AAB15E1" w14:textId="77777777" w:rsidR="009325AE" w:rsidRDefault="009325AE" w:rsidP="00BA3547">
            <w:pPr>
              <w:widowControl w:val="0"/>
              <w:spacing w:line="0" w:lineRule="atLeast"/>
              <w:ind w:firstLineChars="0" w:firstLine="0"/>
              <w:jc w:val="center"/>
              <w:rPr>
                <w:color w:val="000000"/>
                <w:sz w:val="21"/>
                <w:szCs w:val="21"/>
              </w:rPr>
            </w:pPr>
            <w:r w:rsidRPr="000067C8">
              <w:rPr>
                <w:rFonts w:hint="eastAsia"/>
                <w:color w:val="000000"/>
                <w:sz w:val="21"/>
                <w:szCs w:val="21"/>
              </w:rPr>
              <w:t>草地</w:t>
            </w:r>
            <w:r w:rsidRPr="003B2480">
              <w:rPr>
                <w:rFonts w:hint="eastAsia"/>
                <w:bCs/>
                <w:color w:val="000000"/>
                <w:kern w:val="0"/>
                <w:sz w:val="21"/>
                <w:szCs w:val="21"/>
              </w:rPr>
              <w:t>(04)</w:t>
            </w:r>
          </w:p>
        </w:tc>
        <w:tc>
          <w:tcPr>
            <w:tcW w:w="659" w:type="pct"/>
            <w:vAlign w:val="center"/>
            <w:hideMark/>
          </w:tcPr>
          <w:p w14:paraId="5073313A"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其他草地</w:t>
            </w:r>
          </w:p>
        </w:tc>
        <w:tc>
          <w:tcPr>
            <w:tcW w:w="427" w:type="pct"/>
            <w:vAlign w:val="center"/>
            <w:hideMark/>
          </w:tcPr>
          <w:p w14:paraId="6E346BC3"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0.2762</w:t>
            </w:r>
          </w:p>
        </w:tc>
        <w:tc>
          <w:tcPr>
            <w:tcW w:w="426" w:type="pct"/>
            <w:vAlign w:val="center"/>
            <w:hideMark/>
          </w:tcPr>
          <w:p w14:paraId="6C17150B"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4C8F34EA"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0.0026</w:t>
            </w:r>
          </w:p>
        </w:tc>
        <w:tc>
          <w:tcPr>
            <w:tcW w:w="426" w:type="pct"/>
            <w:vAlign w:val="center"/>
            <w:hideMark/>
          </w:tcPr>
          <w:p w14:paraId="2CEDE0D5"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0.1923</w:t>
            </w:r>
          </w:p>
        </w:tc>
        <w:tc>
          <w:tcPr>
            <w:tcW w:w="426" w:type="pct"/>
            <w:vAlign w:val="center"/>
            <w:hideMark/>
          </w:tcPr>
          <w:p w14:paraId="3CD70D77"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0.0734</w:t>
            </w:r>
          </w:p>
        </w:tc>
        <w:tc>
          <w:tcPr>
            <w:tcW w:w="427" w:type="pct"/>
            <w:vAlign w:val="center"/>
            <w:hideMark/>
          </w:tcPr>
          <w:p w14:paraId="212C7004"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 xml:space="preserve">0.0077 </w:t>
            </w:r>
          </w:p>
        </w:tc>
        <w:tc>
          <w:tcPr>
            <w:tcW w:w="456" w:type="pct"/>
            <w:vAlign w:val="center"/>
            <w:hideMark/>
          </w:tcPr>
          <w:p w14:paraId="40D1FE81"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38" w:type="pct"/>
            <w:vAlign w:val="center"/>
            <w:hideMark/>
          </w:tcPr>
          <w:p w14:paraId="531D656B"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0.0002</w:t>
            </w:r>
          </w:p>
        </w:tc>
      </w:tr>
      <w:tr w:rsidR="009325AE" w14:paraId="051E078E" w14:textId="77777777" w:rsidTr="00BA3547">
        <w:trPr>
          <w:trHeight w:val="329"/>
          <w:jc w:val="center"/>
        </w:trPr>
        <w:tc>
          <w:tcPr>
            <w:tcW w:w="242" w:type="pct"/>
            <w:vMerge/>
            <w:vAlign w:val="center"/>
            <w:hideMark/>
          </w:tcPr>
          <w:p w14:paraId="0D4DB083" w14:textId="77777777" w:rsidR="009325AE" w:rsidRDefault="009325AE" w:rsidP="00BA3547">
            <w:pPr>
              <w:spacing w:line="0" w:lineRule="atLeast"/>
              <w:ind w:firstLineChars="0" w:firstLine="0"/>
              <w:jc w:val="center"/>
              <w:rPr>
                <w:color w:val="000000"/>
                <w:sz w:val="21"/>
                <w:szCs w:val="21"/>
              </w:rPr>
            </w:pPr>
          </w:p>
        </w:tc>
        <w:tc>
          <w:tcPr>
            <w:tcW w:w="647" w:type="pct"/>
            <w:vAlign w:val="center"/>
            <w:hideMark/>
          </w:tcPr>
          <w:p w14:paraId="787939C0" w14:textId="77777777" w:rsidR="009325AE" w:rsidRDefault="009325AE" w:rsidP="00BA3547">
            <w:pPr>
              <w:widowControl w:val="0"/>
              <w:spacing w:line="0" w:lineRule="atLeast"/>
              <w:ind w:firstLineChars="0" w:firstLine="0"/>
              <w:jc w:val="center"/>
              <w:rPr>
                <w:color w:val="000000"/>
                <w:sz w:val="21"/>
                <w:szCs w:val="21"/>
              </w:rPr>
            </w:pPr>
            <w:r w:rsidRPr="000067C8">
              <w:rPr>
                <w:rFonts w:hint="eastAsia"/>
                <w:color w:val="000000"/>
                <w:sz w:val="21"/>
                <w:szCs w:val="21"/>
              </w:rPr>
              <w:t>交通运输用地</w:t>
            </w:r>
            <w:r w:rsidRPr="003B2480">
              <w:rPr>
                <w:rFonts w:hint="eastAsia"/>
                <w:bCs/>
                <w:color w:val="000000"/>
                <w:kern w:val="0"/>
                <w:sz w:val="21"/>
                <w:szCs w:val="21"/>
              </w:rPr>
              <w:t>(10)</w:t>
            </w:r>
          </w:p>
        </w:tc>
        <w:tc>
          <w:tcPr>
            <w:tcW w:w="659" w:type="pct"/>
            <w:vAlign w:val="center"/>
            <w:hideMark/>
          </w:tcPr>
          <w:p w14:paraId="5DA96260"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农村道路</w:t>
            </w:r>
          </w:p>
        </w:tc>
        <w:tc>
          <w:tcPr>
            <w:tcW w:w="427" w:type="pct"/>
            <w:vAlign w:val="center"/>
            <w:hideMark/>
          </w:tcPr>
          <w:p w14:paraId="462FDECE"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2.0129</w:t>
            </w:r>
          </w:p>
        </w:tc>
        <w:tc>
          <w:tcPr>
            <w:tcW w:w="426" w:type="pct"/>
            <w:vAlign w:val="center"/>
            <w:hideMark/>
          </w:tcPr>
          <w:p w14:paraId="35836E30"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0.0292</w:t>
            </w:r>
          </w:p>
        </w:tc>
        <w:tc>
          <w:tcPr>
            <w:tcW w:w="426" w:type="pct"/>
            <w:vAlign w:val="center"/>
            <w:hideMark/>
          </w:tcPr>
          <w:p w14:paraId="0E26E9C1"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05E23B14"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1.1232</w:t>
            </w:r>
          </w:p>
        </w:tc>
        <w:tc>
          <w:tcPr>
            <w:tcW w:w="426" w:type="pct"/>
            <w:vAlign w:val="center"/>
            <w:hideMark/>
          </w:tcPr>
          <w:p w14:paraId="530116F3"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0.1476</w:t>
            </w:r>
          </w:p>
        </w:tc>
        <w:tc>
          <w:tcPr>
            <w:tcW w:w="427" w:type="pct"/>
            <w:vAlign w:val="center"/>
            <w:hideMark/>
          </w:tcPr>
          <w:p w14:paraId="6BDA5A51"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 xml:space="preserve">0.2506 </w:t>
            </w:r>
          </w:p>
        </w:tc>
        <w:tc>
          <w:tcPr>
            <w:tcW w:w="456" w:type="pct"/>
            <w:vAlign w:val="center"/>
            <w:hideMark/>
          </w:tcPr>
          <w:p w14:paraId="32C7C0CD"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0.3488</w:t>
            </w:r>
          </w:p>
        </w:tc>
        <w:tc>
          <w:tcPr>
            <w:tcW w:w="438" w:type="pct"/>
            <w:vAlign w:val="center"/>
            <w:hideMark/>
          </w:tcPr>
          <w:p w14:paraId="343C3730"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0.1135</w:t>
            </w:r>
          </w:p>
        </w:tc>
      </w:tr>
      <w:tr w:rsidR="009325AE" w14:paraId="71BE1232" w14:textId="77777777" w:rsidTr="00BA3547">
        <w:trPr>
          <w:trHeight w:val="329"/>
          <w:jc w:val="center"/>
        </w:trPr>
        <w:tc>
          <w:tcPr>
            <w:tcW w:w="242" w:type="pct"/>
            <w:vMerge/>
            <w:vAlign w:val="center"/>
            <w:hideMark/>
          </w:tcPr>
          <w:p w14:paraId="6C148144" w14:textId="77777777" w:rsidR="009325AE" w:rsidRDefault="009325AE" w:rsidP="00BA3547">
            <w:pPr>
              <w:spacing w:line="0" w:lineRule="atLeast"/>
              <w:ind w:firstLineChars="0" w:firstLine="0"/>
              <w:jc w:val="center"/>
              <w:rPr>
                <w:color w:val="000000"/>
                <w:sz w:val="21"/>
                <w:szCs w:val="21"/>
              </w:rPr>
            </w:pPr>
          </w:p>
        </w:tc>
        <w:tc>
          <w:tcPr>
            <w:tcW w:w="647" w:type="pct"/>
            <w:vMerge w:val="restart"/>
            <w:vAlign w:val="center"/>
            <w:hideMark/>
          </w:tcPr>
          <w:p w14:paraId="69AFEDC2"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水域及水利设施用地</w:t>
            </w:r>
            <w:r w:rsidRPr="003B2480">
              <w:rPr>
                <w:rFonts w:hint="eastAsia"/>
                <w:bCs/>
                <w:color w:val="000000"/>
                <w:kern w:val="0"/>
                <w:sz w:val="21"/>
                <w:szCs w:val="21"/>
              </w:rPr>
              <w:t>(11)</w:t>
            </w:r>
          </w:p>
        </w:tc>
        <w:tc>
          <w:tcPr>
            <w:tcW w:w="659" w:type="pct"/>
            <w:vAlign w:val="center"/>
            <w:hideMark/>
          </w:tcPr>
          <w:p w14:paraId="1D412696"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水库水面</w:t>
            </w:r>
          </w:p>
        </w:tc>
        <w:tc>
          <w:tcPr>
            <w:tcW w:w="427" w:type="pct"/>
            <w:vAlign w:val="center"/>
            <w:hideMark/>
          </w:tcPr>
          <w:p w14:paraId="67720CAD"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1.5451</w:t>
            </w:r>
          </w:p>
        </w:tc>
        <w:tc>
          <w:tcPr>
            <w:tcW w:w="426" w:type="pct"/>
            <w:vAlign w:val="center"/>
            <w:hideMark/>
          </w:tcPr>
          <w:p w14:paraId="1D5D2DEE"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0.0733</w:t>
            </w:r>
          </w:p>
        </w:tc>
        <w:tc>
          <w:tcPr>
            <w:tcW w:w="426" w:type="pct"/>
            <w:vAlign w:val="center"/>
            <w:hideMark/>
          </w:tcPr>
          <w:p w14:paraId="1AB7B837"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1522C4AA"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0.0311</w:t>
            </w:r>
          </w:p>
        </w:tc>
        <w:tc>
          <w:tcPr>
            <w:tcW w:w="426" w:type="pct"/>
            <w:vAlign w:val="center"/>
            <w:hideMark/>
          </w:tcPr>
          <w:p w14:paraId="71DF6773"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1.4407</w:t>
            </w:r>
          </w:p>
        </w:tc>
        <w:tc>
          <w:tcPr>
            <w:tcW w:w="427" w:type="pct"/>
            <w:vAlign w:val="center"/>
            <w:hideMark/>
          </w:tcPr>
          <w:p w14:paraId="2290A1BD"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56" w:type="pct"/>
            <w:vAlign w:val="center"/>
            <w:hideMark/>
          </w:tcPr>
          <w:p w14:paraId="219985FC"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38" w:type="pct"/>
            <w:vAlign w:val="center"/>
            <w:hideMark/>
          </w:tcPr>
          <w:p w14:paraId="19B5E27A"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r>
      <w:tr w:rsidR="009325AE" w14:paraId="24535FFA" w14:textId="77777777" w:rsidTr="00BA3547">
        <w:trPr>
          <w:trHeight w:val="329"/>
          <w:jc w:val="center"/>
        </w:trPr>
        <w:tc>
          <w:tcPr>
            <w:tcW w:w="242" w:type="pct"/>
            <w:vMerge/>
            <w:vAlign w:val="center"/>
            <w:hideMark/>
          </w:tcPr>
          <w:p w14:paraId="23CD0AFE" w14:textId="77777777" w:rsidR="009325AE" w:rsidRDefault="009325AE" w:rsidP="00BA3547">
            <w:pPr>
              <w:spacing w:line="0" w:lineRule="atLeast"/>
              <w:ind w:firstLineChars="0" w:firstLine="0"/>
              <w:jc w:val="center"/>
              <w:rPr>
                <w:color w:val="000000"/>
                <w:sz w:val="21"/>
                <w:szCs w:val="21"/>
              </w:rPr>
            </w:pPr>
          </w:p>
        </w:tc>
        <w:tc>
          <w:tcPr>
            <w:tcW w:w="647" w:type="pct"/>
            <w:vMerge/>
            <w:vAlign w:val="center"/>
            <w:hideMark/>
          </w:tcPr>
          <w:p w14:paraId="0C2B6B72" w14:textId="77777777" w:rsidR="009325AE" w:rsidRDefault="009325AE" w:rsidP="00BA3547">
            <w:pPr>
              <w:spacing w:line="0" w:lineRule="atLeast"/>
              <w:ind w:firstLineChars="0" w:firstLine="0"/>
              <w:jc w:val="center"/>
              <w:rPr>
                <w:color w:val="000000"/>
                <w:sz w:val="21"/>
                <w:szCs w:val="21"/>
              </w:rPr>
            </w:pPr>
          </w:p>
        </w:tc>
        <w:tc>
          <w:tcPr>
            <w:tcW w:w="659" w:type="pct"/>
            <w:vAlign w:val="center"/>
            <w:hideMark/>
          </w:tcPr>
          <w:p w14:paraId="78C5BE97"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坑塘水面</w:t>
            </w:r>
          </w:p>
        </w:tc>
        <w:tc>
          <w:tcPr>
            <w:tcW w:w="427" w:type="pct"/>
            <w:vAlign w:val="center"/>
            <w:hideMark/>
          </w:tcPr>
          <w:p w14:paraId="552DA050"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2.5499</w:t>
            </w:r>
          </w:p>
        </w:tc>
        <w:tc>
          <w:tcPr>
            <w:tcW w:w="426" w:type="pct"/>
            <w:vAlign w:val="center"/>
            <w:hideMark/>
          </w:tcPr>
          <w:p w14:paraId="526C07D6"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0.0048</w:t>
            </w:r>
          </w:p>
        </w:tc>
        <w:tc>
          <w:tcPr>
            <w:tcW w:w="426" w:type="pct"/>
            <w:vAlign w:val="center"/>
            <w:hideMark/>
          </w:tcPr>
          <w:p w14:paraId="1575705D"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55646E89"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2.376</w:t>
            </w:r>
          </w:p>
        </w:tc>
        <w:tc>
          <w:tcPr>
            <w:tcW w:w="426" w:type="pct"/>
            <w:vAlign w:val="center"/>
            <w:hideMark/>
          </w:tcPr>
          <w:p w14:paraId="08F153F1"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0.0097</w:t>
            </w:r>
          </w:p>
        </w:tc>
        <w:tc>
          <w:tcPr>
            <w:tcW w:w="427" w:type="pct"/>
            <w:vAlign w:val="center"/>
            <w:hideMark/>
          </w:tcPr>
          <w:p w14:paraId="2D2DF3AF"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 xml:space="preserve">0.1039 </w:t>
            </w:r>
          </w:p>
        </w:tc>
        <w:tc>
          <w:tcPr>
            <w:tcW w:w="456" w:type="pct"/>
            <w:vAlign w:val="center"/>
            <w:hideMark/>
          </w:tcPr>
          <w:p w14:paraId="56EA3DB7"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0.0555</w:t>
            </w:r>
          </w:p>
        </w:tc>
        <w:tc>
          <w:tcPr>
            <w:tcW w:w="438" w:type="pct"/>
            <w:vAlign w:val="center"/>
            <w:hideMark/>
          </w:tcPr>
          <w:p w14:paraId="734E77B5"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r>
      <w:tr w:rsidR="009325AE" w14:paraId="17D00B6F" w14:textId="77777777" w:rsidTr="00BA3547">
        <w:trPr>
          <w:trHeight w:val="329"/>
          <w:jc w:val="center"/>
        </w:trPr>
        <w:tc>
          <w:tcPr>
            <w:tcW w:w="242" w:type="pct"/>
            <w:vMerge/>
            <w:vAlign w:val="center"/>
            <w:hideMark/>
          </w:tcPr>
          <w:p w14:paraId="2D95D22A" w14:textId="77777777" w:rsidR="009325AE" w:rsidRDefault="009325AE" w:rsidP="00BA3547">
            <w:pPr>
              <w:spacing w:line="0" w:lineRule="atLeast"/>
              <w:ind w:firstLineChars="0" w:firstLine="0"/>
              <w:jc w:val="center"/>
              <w:rPr>
                <w:color w:val="000000"/>
                <w:sz w:val="21"/>
                <w:szCs w:val="21"/>
              </w:rPr>
            </w:pPr>
          </w:p>
        </w:tc>
        <w:tc>
          <w:tcPr>
            <w:tcW w:w="647" w:type="pct"/>
            <w:vMerge/>
            <w:vAlign w:val="center"/>
            <w:hideMark/>
          </w:tcPr>
          <w:p w14:paraId="67AC4EA7" w14:textId="77777777" w:rsidR="009325AE" w:rsidRDefault="009325AE" w:rsidP="00BA3547">
            <w:pPr>
              <w:spacing w:line="0" w:lineRule="atLeast"/>
              <w:ind w:firstLineChars="0" w:firstLine="0"/>
              <w:jc w:val="center"/>
              <w:rPr>
                <w:color w:val="000000"/>
                <w:sz w:val="21"/>
                <w:szCs w:val="21"/>
              </w:rPr>
            </w:pPr>
          </w:p>
        </w:tc>
        <w:tc>
          <w:tcPr>
            <w:tcW w:w="659" w:type="pct"/>
            <w:vAlign w:val="center"/>
            <w:hideMark/>
          </w:tcPr>
          <w:p w14:paraId="58523BC0"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沟渠</w:t>
            </w:r>
          </w:p>
        </w:tc>
        <w:tc>
          <w:tcPr>
            <w:tcW w:w="427" w:type="pct"/>
            <w:vAlign w:val="center"/>
            <w:hideMark/>
          </w:tcPr>
          <w:p w14:paraId="65CB21D8"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0.2140</w:t>
            </w:r>
          </w:p>
        </w:tc>
        <w:tc>
          <w:tcPr>
            <w:tcW w:w="426" w:type="pct"/>
            <w:vAlign w:val="center"/>
            <w:hideMark/>
          </w:tcPr>
          <w:p w14:paraId="3CDE474B"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0.001</w:t>
            </w:r>
          </w:p>
        </w:tc>
        <w:tc>
          <w:tcPr>
            <w:tcW w:w="426" w:type="pct"/>
            <w:vAlign w:val="center"/>
            <w:hideMark/>
          </w:tcPr>
          <w:p w14:paraId="3661CA55"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609C00A9"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0.1829</w:t>
            </w:r>
          </w:p>
        </w:tc>
        <w:tc>
          <w:tcPr>
            <w:tcW w:w="426" w:type="pct"/>
            <w:vAlign w:val="center"/>
            <w:hideMark/>
          </w:tcPr>
          <w:p w14:paraId="5BD22ECE"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7" w:type="pct"/>
            <w:vAlign w:val="center"/>
            <w:hideMark/>
          </w:tcPr>
          <w:p w14:paraId="295A85C1"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 xml:space="preserve">0.0135 </w:t>
            </w:r>
          </w:p>
        </w:tc>
        <w:tc>
          <w:tcPr>
            <w:tcW w:w="456" w:type="pct"/>
            <w:vAlign w:val="center"/>
            <w:hideMark/>
          </w:tcPr>
          <w:p w14:paraId="10CA0CB1"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0.0117</w:t>
            </w:r>
          </w:p>
        </w:tc>
        <w:tc>
          <w:tcPr>
            <w:tcW w:w="438" w:type="pct"/>
            <w:vAlign w:val="center"/>
            <w:hideMark/>
          </w:tcPr>
          <w:p w14:paraId="32559208"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0.0049</w:t>
            </w:r>
          </w:p>
        </w:tc>
      </w:tr>
      <w:tr w:rsidR="009325AE" w14:paraId="0C740552" w14:textId="77777777" w:rsidTr="00BA3547">
        <w:trPr>
          <w:trHeight w:val="329"/>
          <w:jc w:val="center"/>
        </w:trPr>
        <w:tc>
          <w:tcPr>
            <w:tcW w:w="242" w:type="pct"/>
            <w:vMerge/>
            <w:vAlign w:val="center"/>
            <w:hideMark/>
          </w:tcPr>
          <w:p w14:paraId="23536297" w14:textId="77777777" w:rsidR="009325AE" w:rsidRDefault="009325AE" w:rsidP="00BA3547">
            <w:pPr>
              <w:spacing w:line="0" w:lineRule="atLeast"/>
              <w:ind w:firstLineChars="0" w:firstLine="0"/>
              <w:jc w:val="center"/>
              <w:rPr>
                <w:color w:val="000000"/>
                <w:sz w:val="21"/>
                <w:szCs w:val="21"/>
              </w:rPr>
            </w:pPr>
          </w:p>
        </w:tc>
        <w:tc>
          <w:tcPr>
            <w:tcW w:w="647" w:type="pct"/>
            <w:vMerge w:val="restart"/>
            <w:vAlign w:val="center"/>
            <w:hideMark/>
          </w:tcPr>
          <w:p w14:paraId="50F9F659" w14:textId="77777777" w:rsidR="009325AE" w:rsidRDefault="009325AE" w:rsidP="00BA3547">
            <w:pPr>
              <w:widowControl w:val="0"/>
              <w:spacing w:line="0" w:lineRule="atLeast"/>
              <w:ind w:firstLineChars="0" w:firstLine="0"/>
              <w:jc w:val="center"/>
              <w:rPr>
                <w:color w:val="000000"/>
                <w:sz w:val="21"/>
                <w:szCs w:val="21"/>
              </w:rPr>
            </w:pPr>
            <w:r w:rsidRPr="000067C8">
              <w:rPr>
                <w:rFonts w:hint="eastAsia"/>
                <w:color w:val="000000"/>
                <w:sz w:val="21"/>
                <w:szCs w:val="21"/>
              </w:rPr>
              <w:t>其他土地</w:t>
            </w:r>
            <w:r w:rsidRPr="003B2480">
              <w:rPr>
                <w:rFonts w:hint="eastAsia"/>
                <w:bCs/>
                <w:color w:val="000000"/>
                <w:kern w:val="0"/>
                <w:sz w:val="21"/>
                <w:szCs w:val="21"/>
              </w:rPr>
              <w:t>(12)</w:t>
            </w:r>
          </w:p>
        </w:tc>
        <w:tc>
          <w:tcPr>
            <w:tcW w:w="659" w:type="pct"/>
            <w:vAlign w:val="center"/>
            <w:hideMark/>
          </w:tcPr>
          <w:p w14:paraId="206C96B7"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设施农用地</w:t>
            </w:r>
          </w:p>
        </w:tc>
        <w:tc>
          <w:tcPr>
            <w:tcW w:w="427" w:type="pct"/>
            <w:vAlign w:val="center"/>
            <w:hideMark/>
          </w:tcPr>
          <w:p w14:paraId="00DEB0EB" w14:textId="77777777" w:rsidR="009325AE" w:rsidRPr="000067C8" w:rsidRDefault="009325AE" w:rsidP="00BA3547">
            <w:pPr>
              <w:widowControl w:val="0"/>
              <w:spacing w:line="0" w:lineRule="atLeast"/>
              <w:ind w:firstLineChars="0" w:firstLine="0"/>
              <w:jc w:val="center"/>
              <w:rPr>
                <w:color w:val="000000"/>
                <w:sz w:val="21"/>
                <w:szCs w:val="21"/>
              </w:rPr>
            </w:pPr>
            <w:r w:rsidRPr="000067C8">
              <w:rPr>
                <w:color w:val="000000"/>
                <w:sz w:val="21"/>
                <w:szCs w:val="21"/>
              </w:rPr>
              <w:t>0.257</w:t>
            </w:r>
          </w:p>
        </w:tc>
        <w:tc>
          <w:tcPr>
            <w:tcW w:w="426" w:type="pct"/>
            <w:vAlign w:val="center"/>
            <w:hideMark/>
          </w:tcPr>
          <w:p w14:paraId="7A35D0F4"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0.048</w:t>
            </w:r>
          </w:p>
        </w:tc>
        <w:tc>
          <w:tcPr>
            <w:tcW w:w="426" w:type="pct"/>
            <w:vAlign w:val="center"/>
            <w:hideMark/>
          </w:tcPr>
          <w:p w14:paraId="7D9E1993"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0</w:t>
            </w:r>
          </w:p>
        </w:tc>
        <w:tc>
          <w:tcPr>
            <w:tcW w:w="426" w:type="pct"/>
            <w:vAlign w:val="center"/>
            <w:hideMark/>
          </w:tcPr>
          <w:p w14:paraId="3548083A"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0.0786</w:t>
            </w:r>
          </w:p>
        </w:tc>
        <w:tc>
          <w:tcPr>
            <w:tcW w:w="426" w:type="pct"/>
            <w:vAlign w:val="center"/>
            <w:hideMark/>
          </w:tcPr>
          <w:p w14:paraId="27705B3C"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0.0171</w:t>
            </w:r>
          </w:p>
        </w:tc>
        <w:tc>
          <w:tcPr>
            <w:tcW w:w="427" w:type="pct"/>
            <w:vAlign w:val="center"/>
            <w:hideMark/>
          </w:tcPr>
          <w:p w14:paraId="1C68CF30"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 xml:space="preserve">0.0347 </w:t>
            </w:r>
          </w:p>
        </w:tc>
        <w:tc>
          <w:tcPr>
            <w:tcW w:w="456" w:type="pct"/>
            <w:vAlign w:val="center"/>
            <w:hideMark/>
          </w:tcPr>
          <w:p w14:paraId="7BE1155D"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0.0786</w:t>
            </w:r>
          </w:p>
        </w:tc>
        <w:tc>
          <w:tcPr>
            <w:tcW w:w="438" w:type="pct"/>
            <w:vAlign w:val="center"/>
            <w:hideMark/>
          </w:tcPr>
          <w:p w14:paraId="04FD8215"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0</w:t>
            </w:r>
          </w:p>
        </w:tc>
      </w:tr>
      <w:tr w:rsidR="009325AE" w14:paraId="18FC9829" w14:textId="77777777" w:rsidTr="00BA3547">
        <w:trPr>
          <w:trHeight w:val="329"/>
          <w:jc w:val="center"/>
        </w:trPr>
        <w:tc>
          <w:tcPr>
            <w:tcW w:w="242" w:type="pct"/>
            <w:vMerge/>
            <w:vAlign w:val="center"/>
            <w:hideMark/>
          </w:tcPr>
          <w:p w14:paraId="59FCDC46" w14:textId="77777777" w:rsidR="009325AE" w:rsidRDefault="009325AE" w:rsidP="00BA3547">
            <w:pPr>
              <w:spacing w:line="0" w:lineRule="atLeast"/>
              <w:ind w:firstLineChars="0" w:firstLine="0"/>
              <w:jc w:val="center"/>
              <w:rPr>
                <w:color w:val="000000"/>
                <w:sz w:val="21"/>
                <w:szCs w:val="21"/>
              </w:rPr>
            </w:pPr>
          </w:p>
        </w:tc>
        <w:tc>
          <w:tcPr>
            <w:tcW w:w="647" w:type="pct"/>
            <w:vMerge/>
            <w:vAlign w:val="center"/>
            <w:hideMark/>
          </w:tcPr>
          <w:p w14:paraId="549B6031" w14:textId="77777777" w:rsidR="009325AE" w:rsidRDefault="009325AE" w:rsidP="00BA3547">
            <w:pPr>
              <w:spacing w:line="0" w:lineRule="atLeast"/>
              <w:ind w:firstLineChars="0" w:firstLine="0"/>
              <w:jc w:val="center"/>
              <w:rPr>
                <w:color w:val="000000"/>
                <w:sz w:val="21"/>
                <w:szCs w:val="21"/>
              </w:rPr>
            </w:pPr>
          </w:p>
        </w:tc>
        <w:tc>
          <w:tcPr>
            <w:tcW w:w="659" w:type="pct"/>
            <w:vAlign w:val="center"/>
            <w:hideMark/>
          </w:tcPr>
          <w:p w14:paraId="67C60DD1"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田坎</w:t>
            </w:r>
          </w:p>
        </w:tc>
        <w:tc>
          <w:tcPr>
            <w:tcW w:w="427" w:type="pct"/>
            <w:vAlign w:val="center"/>
            <w:hideMark/>
          </w:tcPr>
          <w:p w14:paraId="340CF8D9" w14:textId="77777777" w:rsidR="009325AE" w:rsidRPr="000067C8" w:rsidRDefault="009325AE" w:rsidP="00BA3547">
            <w:pPr>
              <w:widowControl w:val="0"/>
              <w:spacing w:line="0" w:lineRule="atLeast"/>
              <w:ind w:firstLineChars="0" w:firstLine="0"/>
              <w:jc w:val="center"/>
              <w:rPr>
                <w:color w:val="000000"/>
                <w:sz w:val="21"/>
                <w:szCs w:val="21"/>
              </w:rPr>
            </w:pPr>
            <w:r w:rsidRPr="000067C8">
              <w:rPr>
                <w:color w:val="000000"/>
                <w:sz w:val="21"/>
                <w:szCs w:val="21"/>
              </w:rPr>
              <w:t>7.3505</w:t>
            </w:r>
          </w:p>
        </w:tc>
        <w:tc>
          <w:tcPr>
            <w:tcW w:w="426" w:type="pct"/>
            <w:vAlign w:val="center"/>
            <w:hideMark/>
          </w:tcPr>
          <w:p w14:paraId="70B36237"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0.2147</w:t>
            </w:r>
          </w:p>
        </w:tc>
        <w:tc>
          <w:tcPr>
            <w:tcW w:w="426" w:type="pct"/>
            <w:vAlign w:val="center"/>
            <w:hideMark/>
          </w:tcPr>
          <w:p w14:paraId="2CCBB977"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0.0076</w:t>
            </w:r>
          </w:p>
        </w:tc>
        <w:tc>
          <w:tcPr>
            <w:tcW w:w="426" w:type="pct"/>
            <w:vAlign w:val="center"/>
            <w:hideMark/>
          </w:tcPr>
          <w:p w14:paraId="1E96C9D9"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6.2422</w:t>
            </w:r>
          </w:p>
        </w:tc>
        <w:tc>
          <w:tcPr>
            <w:tcW w:w="426" w:type="pct"/>
            <w:vAlign w:val="center"/>
            <w:hideMark/>
          </w:tcPr>
          <w:p w14:paraId="19CA457A"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0.2209</w:t>
            </w:r>
          </w:p>
        </w:tc>
        <w:tc>
          <w:tcPr>
            <w:tcW w:w="427" w:type="pct"/>
            <w:vAlign w:val="center"/>
            <w:hideMark/>
          </w:tcPr>
          <w:p w14:paraId="7FD82345"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 xml:space="preserve">0.2178 </w:t>
            </w:r>
          </w:p>
        </w:tc>
        <w:tc>
          <w:tcPr>
            <w:tcW w:w="456" w:type="pct"/>
            <w:vAlign w:val="center"/>
            <w:hideMark/>
          </w:tcPr>
          <w:p w14:paraId="21CE18FC"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0.3334</w:t>
            </w:r>
          </w:p>
        </w:tc>
        <w:tc>
          <w:tcPr>
            <w:tcW w:w="438" w:type="pct"/>
            <w:vAlign w:val="center"/>
            <w:hideMark/>
          </w:tcPr>
          <w:p w14:paraId="7AA14C64"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0.1139</w:t>
            </w:r>
          </w:p>
        </w:tc>
      </w:tr>
      <w:tr w:rsidR="009325AE" w14:paraId="4E69526F" w14:textId="77777777" w:rsidTr="00BA3547">
        <w:trPr>
          <w:trHeight w:val="329"/>
          <w:jc w:val="center"/>
        </w:trPr>
        <w:tc>
          <w:tcPr>
            <w:tcW w:w="242" w:type="pct"/>
            <w:vMerge w:val="restart"/>
            <w:vAlign w:val="center"/>
            <w:hideMark/>
          </w:tcPr>
          <w:p w14:paraId="2D660BE0" w14:textId="77777777" w:rsidR="009325AE" w:rsidRDefault="009325AE" w:rsidP="00BA3547">
            <w:pPr>
              <w:spacing w:line="0" w:lineRule="atLeast"/>
              <w:ind w:firstLineChars="0" w:firstLine="0"/>
              <w:jc w:val="center"/>
              <w:rPr>
                <w:color w:val="000000"/>
                <w:sz w:val="21"/>
                <w:szCs w:val="21"/>
              </w:rPr>
            </w:pPr>
            <w:r w:rsidRPr="000067C8">
              <w:rPr>
                <w:color w:val="000000"/>
                <w:sz w:val="21"/>
                <w:szCs w:val="21"/>
              </w:rPr>
              <w:lastRenderedPageBreak/>
              <w:t>建设用地</w:t>
            </w:r>
          </w:p>
        </w:tc>
        <w:tc>
          <w:tcPr>
            <w:tcW w:w="1306" w:type="pct"/>
            <w:gridSpan w:val="2"/>
            <w:vAlign w:val="center"/>
            <w:hideMark/>
          </w:tcPr>
          <w:p w14:paraId="3EE265F2" w14:textId="77777777" w:rsidR="009325AE" w:rsidRDefault="009325AE" w:rsidP="00BA3547">
            <w:pPr>
              <w:spacing w:line="0" w:lineRule="atLeast"/>
              <w:ind w:firstLineChars="0" w:firstLine="0"/>
              <w:jc w:val="center"/>
              <w:rPr>
                <w:color w:val="000000"/>
                <w:sz w:val="21"/>
                <w:szCs w:val="21"/>
              </w:rPr>
            </w:pPr>
            <w:r w:rsidRPr="000067C8">
              <w:rPr>
                <w:color w:val="000000"/>
                <w:sz w:val="21"/>
                <w:szCs w:val="21"/>
              </w:rPr>
              <w:t>建设用地小计</w:t>
            </w:r>
          </w:p>
        </w:tc>
        <w:tc>
          <w:tcPr>
            <w:tcW w:w="427" w:type="pct"/>
            <w:vAlign w:val="center"/>
            <w:hideMark/>
          </w:tcPr>
          <w:p w14:paraId="0E6DB907" w14:textId="77777777" w:rsidR="009325AE" w:rsidRDefault="009325AE" w:rsidP="00BA3547">
            <w:pPr>
              <w:spacing w:line="0" w:lineRule="atLeast"/>
              <w:ind w:firstLineChars="0" w:firstLine="0"/>
              <w:jc w:val="center"/>
              <w:rPr>
                <w:color w:val="000000"/>
                <w:sz w:val="21"/>
                <w:szCs w:val="21"/>
              </w:rPr>
            </w:pPr>
            <w:r>
              <w:rPr>
                <w:color w:val="000000"/>
                <w:sz w:val="21"/>
                <w:szCs w:val="21"/>
              </w:rPr>
              <w:t>1.6271</w:t>
            </w:r>
          </w:p>
        </w:tc>
        <w:tc>
          <w:tcPr>
            <w:tcW w:w="426" w:type="pct"/>
            <w:vAlign w:val="center"/>
            <w:hideMark/>
          </w:tcPr>
          <w:p w14:paraId="225FF94B" w14:textId="77777777" w:rsidR="009325AE" w:rsidRDefault="009325AE" w:rsidP="00BA3547">
            <w:pPr>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56EB6B1E" w14:textId="77777777" w:rsidR="009325AE" w:rsidRDefault="009325AE" w:rsidP="00BA3547">
            <w:pPr>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20793292" w14:textId="77777777" w:rsidR="009325AE" w:rsidRDefault="009325AE" w:rsidP="00BA3547">
            <w:pPr>
              <w:spacing w:line="0" w:lineRule="atLeast"/>
              <w:ind w:firstLineChars="0" w:firstLine="0"/>
              <w:jc w:val="center"/>
              <w:rPr>
                <w:color w:val="000000"/>
                <w:sz w:val="21"/>
                <w:szCs w:val="21"/>
              </w:rPr>
            </w:pPr>
            <w:r>
              <w:rPr>
                <w:color w:val="000000"/>
                <w:sz w:val="21"/>
                <w:szCs w:val="21"/>
              </w:rPr>
              <w:t>0.629</w:t>
            </w:r>
          </w:p>
        </w:tc>
        <w:tc>
          <w:tcPr>
            <w:tcW w:w="426" w:type="pct"/>
            <w:vAlign w:val="center"/>
            <w:hideMark/>
          </w:tcPr>
          <w:p w14:paraId="6495C841" w14:textId="77777777" w:rsidR="009325AE" w:rsidRDefault="009325AE" w:rsidP="00BA3547">
            <w:pPr>
              <w:spacing w:line="0" w:lineRule="atLeast"/>
              <w:ind w:firstLineChars="0" w:firstLine="0"/>
              <w:jc w:val="center"/>
              <w:rPr>
                <w:color w:val="000000"/>
                <w:sz w:val="21"/>
                <w:szCs w:val="21"/>
              </w:rPr>
            </w:pPr>
            <w:r>
              <w:rPr>
                <w:color w:val="000000"/>
                <w:sz w:val="21"/>
                <w:szCs w:val="21"/>
              </w:rPr>
              <w:t>0.2715</w:t>
            </w:r>
          </w:p>
        </w:tc>
        <w:tc>
          <w:tcPr>
            <w:tcW w:w="427" w:type="pct"/>
            <w:vAlign w:val="center"/>
            <w:hideMark/>
          </w:tcPr>
          <w:p w14:paraId="61304ED0" w14:textId="77777777" w:rsidR="009325AE" w:rsidRDefault="009325AE" w:rsidP="00BA3547">
            <w:pPr>
              <w:spacing w:line="0" w:lineRule="atLeast"/>
              <w:ind w:firstLineChars="0" w:firstLine="0"/>
              <w:jc w:val="center"/>
              <w:rPr>
                <w:color w:val="000000"/>
                <w:sz w:val="21"/>
                <w:szCs w:val="21"/>
              </w:rPr>
            </w:pPr>
            <w:r>
              <w:rPr>
                <w:color w:val="000000"/>
                <w:sz w:val="21"/>
                <w:szCs w:val="21"/>
              </w:rPr>
              <w:t>0</w:t>
            </w:r>
          </w:p>
        </w:tc>
        <w:tc>
          <w:tcPr>
            <w:tcW w:w="456" w:type="pct"/>
            <w:vAlign w:val="center"/>
            <w:hideMark/>
          </w:tcPr>
          <w:p w14:paraId="154C5C4E" w14:textId="77777777" w:rsidR="009325AE" w:rsidRDefault="009325AE" w:rsidP="00BA3547">
            <w:pPr>
              <w:spacing w:line="0" w:lineRule="atLeast"/>
              <w:ind w:firstLineChars="0" w:firstLine="0"/>
              <w:jc w:val="center"/>
              <w:rPr>
                <w:color w:val="000000"/>
                <w:sz w:val="21"/>
                <w:szCs w:val="21"/>
              </w:rPr>
            </w:pPr>
            <w:r>
              <w:rPr>
                <w:color w:val="000000"/>
                <w:sz w:val="21"/>
                <w:szCs w:val="21"/>
              </w:rPr>
              <w:t>0.7266</w:t>
            </w:r>
          </w:p>
        </w:tc>
        <w:tc>
          <w:tcPr>
            <w:tcW w:w="438" w:type="pct"/>
            <w:vAlign w:val="center"/>
            <w:hideMark/>
          </w:tcPr>
          <w:p w14:paraId="2D7DCE8A" w14:textId="77777777" w:rsidR="009325AE" w:rsidRDefault="009325AE" w:rsidP="00BA3547">
            <w:pPr>
              <w:spacing w:line="0" w:lineRule="atLeast"/>
              <w:ind w:firstLineChars="0" w:firstLine="0"/>
              <w:jc w:val="center"/>
              <w:rPr>
                <w:color w:val="000000"/>
                <w:sz w:val="21"/>
                <w:szCs w:val="21"/>
              </w:rPr>
            </w:pPr>
            <w:r>
              <w:rPr>
                <w:color w:val="000000"/>
                <w:sz w:val="21"/>
                <w:szCs w:val="21"/>
              </w:rPr>
              <w:t>0</w:t>
            </w:r>
          </w:p>
        </w:tc>
      </w:tr>
      <w:tr w:rsidR="009325AE" w14:paraId="42FF84B7" w14:textId="77777777" w:rsidTr="00BA3547">
        <w:trPr>
          <w:trHeight w:val="329"/>
          <w:jc w:val="center"/>
        </w:trPr>
        <w:tc>
          <w:tcPr>
            <w:tcW w:w="242" w:type="pct"/>
            <w:vMerge/>
            <w:vAlign w:val="center"/>
            <w:hideMark/>
          </w:tcPr>
          <w:p w14:paraId="398C3F0C" w14:textId="77777777" w:rsidR="009325AE" w:rsidRDefault="009325AE" w:rsidP="00BA3547">
            <w:pPr>
              <w:spacing w:line="0" w:lineRule="atLeast"/>
              <w:ind w:firstLineChars="0" w:firstLine="0"/>
              <w:jc w:val="center"/>
              <w:rPr>
                <w:color w:val="000000"/>
                <w:sz w:val="21"/>
                <w:szCs w:val="21"/>
              </w:rPr>
            </w:pPr>
          </w:p>
        </w:tc>
        <w:tc>
          <w:tcPr>
            <w:tcW w:w="647" w:type="pct"/>
            <w:vAlign w:val="center"/>
            <w:hideMark/>
          </w:tcPr>
          <w:p w14:paraId="545B7737" w14:textId="77777777" w:rsidR="009325AE" w:rsidRDefault="009325AE" w:rsidP="00BA3547">
            <w:pPr>
              <w:widowControl w:val="0"/>
              <w:spacing w:line="0" w:lineRule="atLeast"/>
              <w:ind w:firstLineChars="0" w:firstLine="0"/>
              <w:jc w:val="center"/>
              <w:rPr>
                <w:color w:val="000000"/>
                <w:sz w:val="21"/>
                <w:szCs w:val="21"/>
              </w:rPr>
            </w:pPr>
            <w:r w:rsidRPr="000067C8">
              <w:rPr>
                <w:rFonts w:hint="eastAsia"/>
                <w:color w:val="000000"/>
                <w:sz w:val="21"/>
                <w:szCs w:val="21"/>
              </w:rPr>
              <w:t>商业服务业用地</w:t>
            </w:r>
            <w:r w:rsidRPr="003B2480">
              <w:rPr>
                <w:rFonts w:hint="eastAsia"/>
                <w:color w:val="000000"/>
                <w:sz w:val="21"/>
                <w:szCs w:val="21"/>
              </w:rPr>
              <w:t>（</w:t>
            </w:r>
            <w:r w:rsidRPr="003B2480">
              <w:rPr>
                <w:rFonts w:hint="eastAsia"/>
                <w:color w:val="000000"/>
                <w:sz w:val="21"/>
                <w:szCs w:val="21"/>
              </w:rPr>
              <w:t>0</w:t>
            </w:r>
            <w:r w:rsidRPr="003B2480">
              <w:rPr>
                <w:color w:val="000000"/>
                <w:sz w:val="21"/>
                <w:szCs w:val="21"/>
              </w:rPr>
              <w:t>5</w:t>
            </w:r>
            <w:r w:rsidRPr="003B2480">
              <w:rPr>
                <w:rFonts w:hint="eastAsia"/>
                <w:color w:val="000000"/>
                <w:sz w:val="21"/>
                <w:szCs w:val="21"/>
              </w:rPr>
              <w:t>）</w:t>
            </w:r>
          </w:p>
        </w:tc>
        <w:tc>
          <w:tcPr>
            <w:tcW w:w="659" w:type="pct"/>
            <w:vAlign w:val="center"/>
            <w:hideMark/>
          </w:tcPr>
          <w:p w14:paraId="53F95A3D"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商业服务业</w:t>
            </w:r>
            <w:r w:rsidRPr="000067C8">
              <w:rPr>
                <w:rFonts w:hint="eastAsia"/>
                <w:color w:val="000000"/>
                <w:sz w:val="21"/>
                <w:szCs w:val="21"/>
              </w:rPr>
              <w:t>设施用地</w:t>
            </w:r>
          </w:p>
        </w:tc>
        <w:tc>
          <w:tcPr>
            <w:tcW w:w="427" w:type="pct"/>
            <w:vAlign w:val="center"/>
            <w:hideMark/>
          </w:tcPr>
          <w:p w14:paraId="2007A729"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0.0092</w:t>
            </w:r>
          </w:p>
        </w:tc>
        <w:tc>
          <w:tcPr>
            <w:tcW w:w="426" w:type="pct"/>
            <w:vAlign w:val="center"/>
            <w:hideMark/>
          </w:tcPr>
          <w:p w14:paraId="60A490EE"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2458EDC7"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02A6B3AE"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0.0092</w:t>
            </w:r>
          </w:p>
        </w:tc>
        <w:tc>
          <w:tcPr>
            <w:tcW w:w="426" w:type="pct"/>
            <w:vAlign w:val="center"/>
            <w:hideMark/>
          </w:tcPr>
          <w:p w14:paraId="5047B928"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7" w:type="pct"/>
            <w:vAlign w:val="center"/>
            <w:hideMark/>
          </w:tcPr>
          <w:p w14:paraId="6A970E0B"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56" w:type="pct"/>
            <w:vAlign w:val="center"/>
            <w:hideMark/>
          </w:tcPr>
          <w:p w14:paraId="4002BD06"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38" w:type="pct"/>
            <w:vAlign w:val="center"/>
            <w:hideMark/>
          </w:tcPr>
          <w:p w14:paraId="441A60C7"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r>
      <w:tr w:rsidR="009325AE" w14:paraId="0CB4F94B" w14:textId="77777777" w:rsidTr="00BA3547">
        <w:trPr>
          <w:trHeight w:val="329"/>
          <w:jc w:val="center"/>
        </w:trPr>
        <w:tc>
          <w:tcPr>
            <w:tcW w:w="242" w:type="pct"/>
            <w:vMerge/>
            <w:vAlign w:val="center"/>
            <w:hideMark/>
          </w:tcPr>
          <w:p w14:paraId="5F9332D3" w14:textId="77777777" w:rsidR="009325AE" w:rsidRDefault="009325AE" w:rsidP="00BA3547">
            <w:pPr>
              <w:spacing w:line="0" w:lineRule="atLeast"/>
              <w:ind w:firstLineChars="0" w:firstLine="0"/>
              <w:jc w:val="center"/>
              <w:rPr>
                <w:color w:val="000000"/>
                <w:sz w:val="21"/>
                <w:szCs w:val="21"/>
              </w:rPr>
            </w:pPr>
          </w:p>
        </w:tc>
        <w:tc>
          <w:tcPr>
            <w:tcW w:w="647" w:type="pct"/>
            <w:vMerge w:val="restart"/>
            <w:vAlign w:val="center"/>
            <w:hideMark/>
          </w:tcPr>
          <w:p w14:paraId="2D11BA65" w14:textId="77777777" w:rsidR="009325AE" w:rsidRDefault="009325AE" w:rsidP="00BA3547">
            <w:pPr>
              <w:widowControl w:val="0"/>
              <w:spacing w:line="0" w:lineRule="atLeast"/>
              <w:ind w:firstLineChars="0" w:firstLine="0"/>
              <w:jc w:val="center"/>
              <w:rPr>
                <w:color w:val="000000"/>
                <w:sz w:val="21"/>
                <w:szCs w:val="21"/>
              </w:rPr>
            </w:pPr>
            <w:r w:rsidRPr="000067C8">
              <w:rPr>
                <w:rFonts w:hint="eastAsia"/>
                <w:color w:val="000000"/>
                <w:sz w:val="21"/>
                <w:szCs w:val="21"/>
              </w:rPr>
              <w:t>工矿用地</w:t>
            </w:r>
            <w:r w:rsidRPr="003B2480">
              <w:rPr>
                <w:rFonts w:hint="eastAsia"/>
                <w:color w:val="000000"/>
                <w:sz w:val="21"/>
                <w:szCs w:val="21"/>
              </w:rPr>
              <w:t>（</w:t>
            </w:r>
            <w:r w:rsidRPr="003B2480">
              <w:rPr>
                <w:rFonts w:hint="eastAsia"/>
                <w:color w:val="000000"/>
                <w:sz w:val="21"/>
                <w:szCs w:val="21"/>
              </w:rPr>
              <w:t>0</w:t>
            </w:r>
            <w:r w:rsidRPr="003B2480">
              <w:rPr>
                <w:color w:val="000000"/>
                <w:sz w:val="21"/>
                <w:szCs w:val="21"/>
              </w:rPr>
              <w:t>6</w:t>
            </w:r>
            <w:r w:rsidRPr="003B2480">
              <w:rPr>
                <w:rFonts w:hint="eastAsia"/>
                <w:color w:val="000000"/>
                <w:sz w:val="21"/>
                <w:szCs w:val="21"/>
              </w:rPr>
              <w:t>）</w:t>
            </w:r>
          </w:p>
        </w:tc>
        <w:tc>
          <w:tcPr>
            <w:tcW w:w="659" w:type="pct"/>
            <w:vAlign w:val="center"/>
            <w:hideMark/>
          </w:tcPr>
          <w:p w14:paraId="1C288431"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工业用地</w:t>
            </w:r>
          </w:p>
        </w:tc>
        <w:tc>
          <w:tcPr>
            <w:tcW w:w="427" w:type="pct"/>
            <w:vAlign w:val="center"/>
            <w:hideMark/>
          </w:tcPr>
          <w:p w14:paraId="59641AED"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0.0153</w:t>
            </w:r>
          </w:p>
        </w:tc>
        <w:tc>
          <w:tcPr>
            <w:tcW w:w="426" w:type="pct"/>
            <w:vAlign w:val="center"/>
            <w:hideMark/>
          </w:tcPr>
          <w:p w14:paraId="7069C8BE"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25470847"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31154AF5"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0.0153</w:t>
            </w:r>
          </w:p>
        </w:tc>
        <w:tc>
          <w:tcPr>
            <w:tcW w:w="426" w:type="pct"/>
            <w:vAlign w:val="center"/>
            <w:hideMark/>
          </w:tcPr>
          <w:p w14:paraId="18E97791"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7" w:type="pct"/>
            <w:vAlign w:val="center"/>
            <w:hideMark/>
          </w:tcPr>
          <w:p w14:paraId="4F9CB1FE"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56" w:type="pct"/>
            <w:vAlign w:val="center"/>
            <w:hideMark/>
          </w:tcPr>
          <w:p w14:paraId="49653F94"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38" w:type="pct"/>
            <w:vAlign w:val="center"/>
            <w:hideMark/>
          </w:tcPr>
          <w:p w14:paraId="4C44F698"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r>
      <w:tr w:rsidR="009325AE" w14:paraId="29154BCB" w14:textId="77777777" w:rsidTr="00BA3547">
        <w:trPr>
          <w:trHeight w:val="329"/>
          <w:jc w:val="center"/>
        </w:trPr>
        <w:tc>
          <w:tcPr>
            <w:tcW w:w="242" w:type="pct"/>
            <w:vMerge/>
            <w:vAlign w:val="center"/>
            <w:hideMark/>
          </w:tcPr>
          <w:p w14:paraId="15CC5E15" w14:textId="77777777" w:rsidR="009325AE" w:rsidRDefault="009325AE" w:rsidP="00BA3547">
            <w:pPr>
              <w:spacing w:line="0" w:lineRule="atLeast"/>
              <w:ind w:firstLineChars="0" w:firstLine="0"/>
              <w:jc w:val="center"/>
              <w:rPr>
                <w:color w:val="000000"/>
                <w:sz w:val="21"/>
                <w:szCs w:val="21"/>
              </w:rPr>
            </w:pPr>
          </w:p>
        </w:tc>
        <w:tc>
          <w:tcPr>
            <w:tcW w:w="647" w:type="pct"/>
            <w:vMerge/>
            <w:vAlign w:val="center"/>
            <w:hideMark/>
          </w:tcPr>
          <w:p w14:paraId="5C420912" w14:textId="77777777" w:rsidR="009325AE" w:rsidRDefault="009325AE" w:rsidP="00BA3547">
            <w:pPr>
              <w:spacing w:line="0" w:lineRule="atLeast"/>
              <w:ind w:firstLineChars="0" w:firstLine="0"/>
              <w:jc w:val="center"/>
              <w:rPr>
                <w:color w:val="000000"/>
                <w:sz w:val="21"/>
                <w:szCs w:val="21"/>
              </w:rPr>
            </w:pPr>
          </w:p>
        </w:tc>
        <w:tc>
          <w:tcPr>
            <w:tcW w:w="659" w:type="pct"/>
            <w:vAlign w:val="center"/>
            <w:hideMark/>
          </w:tcPr>
          <w:p w14:paraId="6C62CF47"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采矿用地</w:t>
            </w:r>
          </w:p>
        </w:tc>
        <w:tc>
          <w:tcPr>
            <w:tcW w:w="427" w:type="pct"/>
            <w:vAlign w:val="center"/>
            <w:hideMark/>
          </w:tcPr>
          <w:p w14:paraId="25B6CB88"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0.7266</w:t>
            </w:r>
          </w:p>
        </w:tc>
        <w:tc>
          <w:tcPr>
            <w:tcW w:w="426" w:type="pct"/>
            <w:vAlign w:val="center"/>
            <w:hideMark/>
          </w:tcPr>
          <w:p w14:paraId="70AAFA3E"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6A4F148E"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76D48B7C"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52F81692"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7" w:type="pct"/>
            <w:vAlign w:val="center"/>
            <w:hideMark/>
          </w:tcPr>
          <w:p w14:paraId="1286C911"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56" w:type="pct"/>
            <w:vAlign w:val="center"/>
            <w:hideMark/>
          </w:tcPr>
          <w:p w14:paraId="57DC4579"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0.7266</w:t>
            </w:r>
          </w:p>
        </w:tc>
        <w:tc>
          <w:tcPr>
            <w:tcW w:w="438" w:type="pct"/>
            <w:vAlign w:val="center"/>
            <w:hideMark/>
          </w:tcPr>
          <w:p w14:paraId="38622AEB"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r>
      <w:tr w:rsidR="009325AE" w14:paraId="6027FB4D" w14:textId="77777777" w:rsidTr="00BA3547">
        <w:trPr>
          <w:trHeight w:val="329"/>
          <w:jc w:val="center"/>
        </w:trPr>
        <w:tc>
          <w:tcPr>
            <w:tcW w:w="242" w:type="pct"/>
            <w:vMerge/>
            <w:vAlign w:val="center"/>
            <w:hideMark/>
          </w:tcPr>
          <w:p w14:paraId="31097D18" w14:textId="77777777" w:rsidR="009325AE" w:rsidRDefault="009325AE" w:rsidP="00BA3547">
            <w:pPr>
              <w:spacing w:line="0" w:lineRule="atLeast"/>
              <w:ind w:firstLineChars="0" w:firstLine="0"/>
              <w:jc w:val="center"/>
              <w:rPr>
                <w:color w:val="000000"/>
                <w:sz w:val="21"/>
                <w:szCs w:val="21"/>
              </w:rPr>
            </w:pPr>
          </w:p>
        </w:tc>
        <w:tc>
          <w:tcPr>
            <w:tcW w:w="647" w:type="pct"/>
            <w:vAlign w:val="center"/>
            <w:hideMark/>
          </w:tcPr>
          <w:p w14:paraId="5410CD19" w14:textId="77777777" w:rsidR="009325AE" w:rsidRDefault="009325AE" w:rsidP="00BA3547">
            <w:pPr>
              <w:widowControl w:val="0"/>
              <w:spacing w:line="0" w:lineRule="atLeast"/>
              <w:ind w:firstLineChars="0" w:firstLine="0"/>
              <w:jc w:val="center"/>
              <w:rPr>
                <w:color w:val="000000"/>
                <w:sz w:val="21"/>
                <w:szCs w:val="21"/>
              </w:rPr>
            </w:pPr>
            <w:r w:rsidRPr="000067C8">
              <w:rPr>
                <w:rFonts w:hint="eastAsia"/>
                <w:color w:val="000000"/>
                <w:sz w:val="21"/>
                <w:szCs w:val="21"/>
              </w:rPr>
              <w:t>住宅用地</w:t>
            </w:r>
            <w:r w:rsidRPr="003B2480">
              <w:rPr>
                <w:rFonts w:hint="eastAsia"/>
                <w:color w:val="000000"/>
                <w:sz w:val="21"/>
                <w:szCs w:val="21"/>
              </w:rPr>
              <w:t>（</w:t>
            </w:r>
            <w:r w:rsidRPr="003B2480">
              <w:rPr>
                <w:rFonts w:hint="eastAsia"/>
                <w:color w:val="000000"/>
                <w:sz w:val="21"/>
                <w:szCs w:val="21"/>
              </w:rPr>
              <w:t>0</w:t>
            </w:r>
            <w:r w:rsidRPr="003B2480">
              <w:rPr>
                <w:color w:val="000000"/>
                <w:sz w:val="21"/>
                <w:szCs w:val="21"/>
              </w:rPr>
              <w:t>7</w:t>
            </w:r>
            <w:r w:rsidRPr="003B2480">
              <w:rPr>
                <w:rFonts w:hint="eastAsia"/>
                <w:color w:val="000000"/>
                <w:sz w:val="21"/>
                <w:szCs w:val="21"/>
              </w:rPr>
              <w:t>）</w:t>
            </w:r>
          </w:p>
        </w:tc>
        <w:tc>
          <w:tcPr>
            <w:tcW w:w="659" w:type="pct"/>
            <w:vAlign w:val="center"/>
            <w:hideMark/>
          </w:tcPr>
          <w:p w14:paraId="23990795"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农村宅基地</w:t>
            </w:r>
          </w:p>
        </w:tc>
        <w:tc>
          <w:tcPr>
            <w:tcW w:w="427" w:type="pct"/>
            <w:vAlign w:val="center"/>
            <w:hideMark/>
          </w:tcPr>
          <w:p w14:paraId="40C4AE41"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0.5766</w:t>
            </w:r>
          </w:p>
        </w:tc>
        <w:tc>
          <w:tcPr>
            <w:tcW w:w="426" w:type="pct"/>
            <w:vAlign w:val="center"/>
            <w:hideMark/>
          </w:tcPr>
          <w:p w14:paraId="545DC642"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2C8BB93B"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074DCB74"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0.5766</w:t>
            </w:r>
          </w:p>
        </w:tc>
        <w:tc>
          <w:tcPr>
            <w:tcW w:w="426" w:type="pct"/>
            <w:vAlign w:val="center"/>
            <w:hideMark/>
          </w:tcPr>
          <w:p w14:paraId="4E82CB66"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7" w:type="pct"/>
            <w:vAlign w:val="center"/>
            <w:hideMark/>
          </w:tcPr>
          <w:p w14:paraId="0AC1F2FB"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56" w:type="pct"/>
            <w:vAlign w:val="center"/>
            <w:hideMark/>
          </w:tcPr>
          <w:p w14:paraId="4D934260"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38" w:type="pct"/>
            <w:vAlign w:val="center"/>
            <w:hideMark/>
          </w:tcPr>
          <w:p w14:paraId="256649BF"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r>
      <w:tr w:rsidR="009325AE" w14:paraId="6D946E94" w14:textId="77777777" w:rsidTr="00BA3547">
        <w:trPr>
          <w:trHeight w:val="329"/>
          <w:jc w:val="center"/>
        </w:trPr>
        <w:tc>
          <w:tcPr>
            <w:tcW w:w="242" w:type="pct"/>
            <w:vMerge/>
            <w:vAlign w:val="center"/>
            <w:hideMark/>
          </w:tcPr>
          <w:p w14:paraId="78E0ADC8" w14:textId="77777777" w:rsidR="009325AE" w:rsidRDefault="009325AE" w:rsidP="00BA3547">
            <w:pPr>
              <w:spacing w:line="0" w:lineRule="atLeast"/>
              <w:ind w:firstLineChars="0" w:firstLine="0"/>
              <w:jc w:val="center"/>
              <w:rPr>
                <w:color w:val="000000"/>
                <w:sz w:val="21"/>
                <w:szCs w:val="21"/>
              </w:rPr>
            </w:pPr>
          </w:p>
        </w:tc>
        <w:tc>
          <w:tcPr>
            <w:tcW w:w="647" w:type="pct"/>
            <w:vMerge w:val="restart"/>
            <w:vAlign w:val="center"/>
            <w:hideMark/>
          </w:tcPr>
          <w:p w14:paraId="5E77D8AD"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公共管理与公共服务用地</w:t>
            </w:r>
            <w:r w:rsidRPr="003B2480">
              <w:rPr>
                <w:rFonts w:hint="eastAsia"/>
                <w:color w:val="000000"/>
                <w:sz w:val="21"/>
                <w:szCs w:val="21"/>
              </w:rPr>
              <w:t>（</w:t>
            </w:r>
            <w:r w:rsidRPr="003B2480">
              <w:rPr>
                <w:rFonts w:hint="eastAsia"/>
                <w:color w:val="000000"/>
                <w:sz w:val="21"/>
                <w:szCs w:val="21"/>
              </w:rPr>
              <w:t>0</w:t>
            </w:r>
            <w:r w:rsidRPr="003B2480">
              <w:rPr>
                <w:color w:val="000000"/>
                <w:sz w:val="21"/>
                <w:szCs w:val="21"/>
              </w:rPr>
              <w:t>8</w:t>
            </w:r>
            <w:r w:rsidRPr="003B2480">
              <w:rPr>
                <w:rFonts w:hint="eastAsia"/>
                <w:color w:val="000000"/>
                <w:sz w:val="21"/>
                <w:szCs w:val="21"/>
              </w:rPr>
              <w:t>）</w:t>
            </w:r>
          </w:p>
        </w:tc>
        <w:tc>
          <w:tcPr>
            <w:tcW w:w="659" w:type="pct"/>
            <w:vAlign w:val="center"/>
            <w:hideMark/>
          </w:tcPr>
          <w:p w14:paraId="36C04AFA"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机关团体新闻出版用地</w:t>
            </w:r>
          </w:p>
        </w:tc>
        <w:tc>
          <w:tcPr>
            <w:tcW w:w="427" w:type="pct"/>
            <w:vAlign w:val="center"/>
            <w:hideMark/>
          </w:tcPr>
          <w:p w14:paraId="0A092267"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0.0279</w:t>
            </w:r>
          </w:p>
        </w:tc>
        <w:tc>
          <w:tcPr>
            <w:tcW w:w="426" w:type="pct"/>
            <w:vAlign w:val="center"/>
            <w:hideMark/>
          </w:tcPr>
          <w:p w14:paraId="1B798B22"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20DB564B"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198A44E7"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0.0279</w:t>
            </w:r>
          </w:p>
        </w:tc>
        <w:tc>
          <w:tcPr>
            <w:tcW w:w="426" w:type="pct"/>
            <w:vAlign w:val="center"/>
            <w:hideMark/>
          </w:tcPr>
          <w:p w14:paraId="68821A99"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7" w:type="pct"/>
            <w:vAlign w:val="center"/>
            <w:hideMark/>
          </w:tcPr>
          <w:p w14:paraId="624340C3"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56" w:type="pct"/>
            <w:vAlign w:val="center"/>
            <w:hideMark/>
          </w:tcPr>
          <w:p w14:paraId="4918693B"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38" w:type="pct"/>
            <w:vAlign w:val="center"/>
            <w:hideMark/>
          </w:tcPr>
          <w:p w14:paraId="4889E7F5"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r>
      <w:tr w:rsidR="009325AE" w14:paraId="5C5F5608" w14:textId="77777777" w:rsidTr="00BA3547">
        <w:trPr>
          <w:trHeight w:val="329"/>
          <w:jc w:val="center"/>
        </w:trPr>
        <w:tc>
          <w:tcPr>
            <w:tcW w:w="242" w:type="pct"/>
            <w:vMerge/>
            <w:vAlign w:val="center"/>
            <w:hideMark/>
          </w:tcPr>
          <w:p w14:paraId="72631607" w14:textId="77777777" w:rsidR="009325AE" w:rsidRDefault="009325AE" w:rsidP="00BA3547">
            <w:pPr>
              <w:spacing w:line="0" w:lineRule="atLeast"/>
              <w:ind w:firstLineChars="0" w:firstLine="0"/>
              <w:jc w:val="center"/>
              <w:rPr>
                <w:color w:val="000000"/>
                <w:sz w:val="21"/>
                <w:szCs w:val="21"/>
              </w:rPr>
            </w:pPr>
          </w:p>
        </w:tc>
        <w:tc>
          <w:tcPr>
            <w:tcW w:w="647" w:type="pct"/>
            <w:vMerge/>
            <w:vAlign w:val="center"/>
            <w:hideMark/>
          </w:tcPr>
          <w:p w14:paraId="5E510AE5" w14:textId="77777777" w:rsidR="009325AE" w:rsidRDefault="009325AE" w:rsidP="00BA3547">
            <w:pPr>
              <w:spacing w:line="0" w:lineRule="atLeast"/>
              <w:ind w:firstLineChars="0" w:firstLine="0"/>
              <w:jc w:val="center"/>
              <w:rPr>
                <w:color w:val="000000"/>
                <w:sz w:val="21"/>
                <w:szCs w:val="21"/>
              </w:rPr>
            </w:pPr>
          </w:p>
        </w:tc>
        <w:tc>
          <w:tcPr>
            <w:tcW w:w="659" w:type="pct"/>
            <w:vAlign w:val="center"/>
            <w:hideMark/>
          </w:tcPr>
          <w:p w14:paraId="661BD2DF"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公用设施用地</w:t>
            </w:r>
          </w:p>
        </w:tc>
        <w:tc>
          <w:tcPr>
            <w:tcW w:w="427" w:type="pct"/>
            <w:vAlign w:val="center"/>
            <w:hideMark/>
          </w:tcPr>
          <w:p w14:paraId="5475B37D"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0.0775</w:t>
            </w:r>
          </w:p>
        </w:tc>
        <w:tc>
          <w:tcPr>
            <w:tcW w:w="426" w:type="pct"/>
            <w:vAlign w:val="center"/>
            <w:hideMark/>
          </w:tcPr>
          <w:p w14:paraId="4273B3A1"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6BBEEC92"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16868903"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42430830"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0.0775</w:t>
            </w:r>
          </w:p>
        </w:tc>
        <w:tc>
          <w:tcPr>
            <w:tcW w:w="427" w:type="pct"/>
            <w:vAlign w:val="center"/>
            <w:hideMark/>
          </w:tcPr>
          <w:p w14:paraId="209DF9F3"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56" w:type="pct"/>
            <w:vAlign w:val="center"/>
            <w:hideMark/>
          </w:tcPr>
          <w:p w14:paraId="678A90F4"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38" w:type="pct"/>
            <w:vAlign w:val="center"/>
            <w:hideMark/>
          </w:tcPr>
          <w:p w14:paraId="49E7CAE3"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r>
      <w:tr w:rsidR="009325AE" w14:paraId="5ABFB37A" w14:textId="77777777" w:rsidTr="00BA3547">
        <w:trPr>
          <w:trHeight w:val="329"/>
          <w:jc w:val="center"/>
        </w:trPr>
        <w:tc>
          <w:tcPr>
            <w:tcW w:w="242" w:type="pct"/>
            <w:vMerge/>
            <w:vAlign w:val="center"/>
            <w:hideMark/>
          </w:tcPr>
          <w:p w14:paraId="50745C81" w14:textId="77777777" w:rsidR="009325AE" w:rsidRDefault="009325AE" w:rsidP="00BA3547">
            <w:pPr>
              <w:spacing w:line="0" w:lineRule="atLeast"/>
              <w:ind w:firstLineChars="0" w:firstLine="0"/>
              <w:jc w:val="center"/>
              <w:rPr>
                <w:color w:val="000000"/>
                <w:sz w:val="21"/>
                <w:szCs w:val="21"/>
              </w:rPr>
            </w:pPr>
          </w:p>
        </w:tc>
        <w:tc>
          <w:tcPr>
            <w:tcW w:w="647" w:type="pct"/>
            <w:vAlign w:val="center"/>
            <w:hideMark/>
          </w:tcPr>
          <w:p w14:paraId="1B0D9469"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交通运输用地</w:t>
            </w:r>
            <w:r w:rsidRPr="003B2480">
              <w:rPr>
                <w:rFonts w:hint="eastAsia"/>
                <w:color w:val="000000"/>
                <w:sz w:val="21"/>
                <w:szCs w:val="21"/>
              </w:rPr>
              <w:t>（</w:t>
            </w:r>
            <w:r w:rsidRPr="003B2480">
              <w:rPr>
                <w:rFonts w:hint="eastAsia"/>
                <w:color w:val="000000"/>
                <w:sz w:val="21"/>
                <w:szCs w:val="21"/>
              </w:rPr>
              <w:t>1</w:t>
            </w:r>
            <w:r>
              <w:rPr>
                <w:rFonts w:hint="eastAsia"/>
                <w:color w:val="000000"/>
                <w:sz w:val="21"/>
                <w:szCs w:val="21"/>
              </w:rPr>
              <w:t>0</w:t>
            </w:r>
            <w:r w:rsidRPr="003B2480">
              <w:rPr>
                <w:rFonts w:hint="eastAsia"/>
                <w:color w:val="000000"/>
                <w:sz w:val="21"/>
                <w:szCs w:val="21"/>
              </w:rPr>
              <w:t>）</w:t>
            </w:r>
          </w:p>
        </w:tc>
        <w:tc>
          <w:tcPr>
            <w:tcW w:w="659" w:type="pct"/>
            <w:vAlign w:val="center"/>
            <w:hideMark/>
          </w:tcPr>
          <w:p w14:paraId="730347EC"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城镇村道路用地</w:t>
            </w:r>
          </w:p>
        </w:tc>
        <w:tc>
          <w:tcPr>
            <w:tcW w:w="427" w:type="pct"/>
            <w:vAlign w:val="center"/>
            <w:hideMark/>
          </w:tcPr>
          <w:p w14:paraId="5FEB2962"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0.0004</w:t>
            </w:r>
          </w:p>
        </w:tc>
        <w:tc>
          <w:tcPr>
            <w:tcW w:w="426" w:type="pct"/>
            <w:vAlign w:val="center"/>
            <w:hideMark/>
          </w:tcPr>
          <w:p w14:paraId="5B9F9028"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136A3C87"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6DA0D364"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4DDAA70D"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0.0004</w:t>
            </w:r>
          </w:p>
        </w:tc>
        <w:tc>
          <w:tcPr>
            <w:tcW w:w="427" w:type="pct"/>
            <w:vAlign w:val="center"/>
            <w:hideMark/>
          </w:tcPr>
          <w:p w14:paraId="58478426"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56" w:type="pct"/>
            <w:vAlign w:val="center"/>
            <w:hideMark/>
          </w:tcPr>
          <w:p w14:paraId="4AA58B42"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38" w:type="pct"/>
            <w:vAlign w:val="center"/>
            <w:hideMark/>
          </w:tcPr>
          <w:p w14:paraId="4BDC3A91"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r>
      <w:tr w:rsidR="009325AE" w14:paraId="30464F49" w14:textId="77777777" w:rsidTr="00BA3547">
        <w:trPr>
          <w:trHeight w:val="329"/>
          <w:jc w:val="center"/>
        </w:trPr>
        <w:tc>
          <w:tcPr>
            <w:tcW w:w="242" w:type="pct"/>
            <w:vMerge/>
            <w:vAlign w:val="center"/>
            <w:hideMark/>
          </w:tcPr>
          <w:p w14:paraId="07553141" w14:textId="77777777" w:rsidR="009325AE" w:rsidRDefault="009325AE" w:rsidP="00BA3547">
            <w:pPr>
              <w:spacing w:line="0" w:lineRule="atLeast"/>
              <w:ind w:firstLineChars="0" w:firstLine="0"/>
              <w:jc w:val="center"/>
              <w:rPr>
                <w:color w:val="000000"/>
                <w:sz w:val="21"/>
                <w:szCs w:val="21"/>
              </w:rPr>
            </w:pPr>
          </w:p>
        </w:tc>
        <w:tc>
          <w:tcPr>
            <w:tcW w:w="647" w:type="pct"/>
            <w:vAlign w:val="center"/>
            <w:hideMark/>
          </w:tcPr>
          <w:p w14:paraId="6A4F4D99"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水域及水利设施用地</w:t>
            </w:r>
            <w:r w:rsidRPr="003B2480">
              <w:rPr>
                <w:rFonts w:hint="eastAsia"/>
                <w:color w:val="000000"/>
                <w:sz w:val="21"/>
                <w:szCs w:val="21"/>
              </w:rPr>
              <w:t>（</w:t>
            </w:r>
            <w:r w:rsidRPr="003B2480">
              <w:rPr>
                <w:rFonts w:hint="eastAsia"/>
                <w:color w:val="000000"/>
                <w:sz w:val="21"/>
                <w:szCs w:val="21"/>
              </w:rPr>
              <w:t>1</w:t>
            </w:r>
            <w:r w:rsidRPr="003B2480">
              <w:rPr>
                <w:color w:val="000000"/>
                <w:sz w:val="21"/>
                <w:szCs w:val="21"/>
              </w:rPr>
              <w:t>1</w:t>
            </w:r>
            <w:r w:rsidRPr="003B2480">
              <w:rPr>
                <w:rFonts w:hint="eastAsia"/>
                <w:color w:val="000000"/>
                <w:sz w:val="21"/>
                <w:szCs w:val="21"/>
              </w:rPr>
              <w:t>）</w:t>
            </w:r>
          </w:p>
        </w:tc>
        <w:tc>
          <w:tcPr>
            <w:tcW w:w="659" w:type="pct"/>
            <w:vAlign w:val="center"/>
            <w:hideMark/>
          </w:tcPr>
          <w:p w14:paraId="7F60CF41"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水工建筑用地</w:t>
            </w:r>
          </w:p>
        </w:tc>
        <w:tc>
          <w:tcPr>
            <w:tcW w:w="427" w:type="pct"/>
            <w:vAlign w:val="center"/>
            <w:hideMark/>
          </w:tcPr>
          <w:p w14:paraId="3FFBE74D"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0.1936</w:t>
            </w:r>
          </w:p>
        </w:tc>
        <w:tc>
          <w:tcPr>
            <w:tcW w:w="426" w:type="pct"/>
            <w:vAlign w:val="center"/>
            <w:hideMark/>
          </w:tcPr>
          <w:p w14:paraId="3DE54406"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1F6F65DC"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0FA36DEF"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0BBD2878"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0.1936</w:t>
            </w:r>
          </w:p>
        </w:tc>
        <w:tc>
          <w:tcPr>
            <w:tcW w:w="427" w:type="pct"/>
            <w:vAlign w:val="center"/>
            <w:hideMark/>
          </w:tcPr>
          <w:p w14:paraId="72C6315F"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56" w:type="pct"/>
            <w:vAlign w:val="center"/>
            <w:hideMark/>
          </w:tcPr>
          <w:p w14:paraId="3861090A"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38" w:type="pct"/>
            <w:vAlign w:val="center"/>
            <w:hideMark/>
          </w:tcPr>
          <w:p w14:paraId="7DA4A476"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r>
      <w:tr w:rsidR="009325AE" w14:paraId="17ABA26C" w14:textId="77777777" w:rsidTr="00BA3547">
        <w:trPr>
          <w:trHeight w:val="329"/>
          <w:jc w:val="center"/>
        </w:trPr>
        <w:tc>
          <w:tcPr>
            <w:tcW w:w="242" w:type="pct"/>
            <w:vMerge w:val="restart"/>
            <w:vAlign w:val="center"/>
            <w:hideMark/>
          </w:tcPr>
          <w:p w14:paraId="145C6649" w14:textId="77777777" w:rsidR="009325AE" w:rsidRDefault="009325AE" w:rsidP="00BA3547">
            <w:pPr>
              <w:spacing w:line="0" w:lineRule="atLeast"/>
              <w:ind w:firstLineChars="0" w:firstLine="0"/>
              <w:jc w:val="center"/>
              <w:rPr>
                <w:color w:val="000000"/>
                <w:sz w:val="21"/>
                <w:szCs w:val="21"/>
              </w:rPr>
            </w:pPr>
            <w:r w:rsidRPr="000067C8">
              <w:rPr>
                <w:color w:val="000000"/>
                <w:sz w:val="21"/>
                <w:szCs w:val="21"/>
              </w:rPr>
              <w:t>未利用地</w:t>
            </w:r>
          </w:p>
        </w:tc>
        <w:tc>
          <w:tcPr>
            <w:tcW w:w="1306" w:type="pct"/>
            <w:gridSpan w:val="2"/>
            <w:vAlign w:val="center"/>
            <w:hideMark/>
          </w:tcPr>
          <w:p w14:paraId="37CCABED" w14:textId="77777777" w:rsidR="009325AE" w:rsidRDefault="009325AE" w:rsidP="00BA3547">
            <w:pPr>
              <w:spacing w:line="0" w:lineRule="atLeast"/>
              <w:ind w:firstLineChars="0" w:firstLine="0"/>
              <w:jc w:val="center"/>
              <w:rPr>
                <w:color w:val="000000"/>
                <w:sz w:val="21"/>
                <w:szCs w:val="21"/>
              </w:rPr>
            </w:pPr>
            <w:r w:rsidRPr="000067C8">
              <w:rPr>
                <w:color w:val="000000"/>
                <w:sz w:val="21"/>
                <w:szCs w:val="21"/>
              </w:rPr>
              <w:t>未利用地小计</w:t>
            </w:r>
          </w:p>
        </w:tc>
        <w:tc>
          <w:tcPr>
            <w:tcW w:w="427" w:type="pct"/>
            <w:vAlign w:val="center"/>
            <w:hideMark/>
          </w:tcPr>
          <w:p w14:paraId="41EC7FC9" w14:textId="77777777" w:rsidR="009325AE" w:rsidRDefault="009325AE" w:rsidP="00BA3547">
            <w:pPr>
              <w:spacing w:line="0" w:lineRule="atLeast"/>
              <w:ind w:firstLineChars="0" w:firstLine="0"/>
              <w:jc w:val="center"/>
              <w:rPr>
                <w:color w:val="000000"/>
                <w:sz w:val="21"/>
                <w:szCs w:val="21"/>
              </w:rPr>
            </w:pPr>
            <w:r>
              <w:rPr>
                <w:color w:val="000000"/>
                <w:sz w:val="21"/>
                <w:szCs w:val="21"/>
              </w:rPr>
              <w:t>1.1685</w:t>
            </w:r>
          </w:p>
        </w:tc>
        <w:tc>
          <w:tcPr>
            <w:tcW w:w="426" w:type="pct"/>
            <w:vAlign w:val="center"/>
            <w:hideMark/>
          </w:tcPr>
          <w:p w14:paraId="28EF0FF2" w14:textId="77777777" w:rsidR="009325AE" w:rsidRDefault="009325AE" w:rsidP="00BA3547">
            <w:pPr>
              <w:spacing w:line="0" w:lineRule="atLeast"/>
              <w:ind w:firstLineChars="0" w:firstLine="0"/>
              <w:jc w:val="center"/>
              <w:rPr>
                <w:color w:val="000000"/>
                <w:sz w:val="21"/>
                <w:szCs w:val="21"/>
              </w:rPr>
            </w:pPr>
            <w:r>
              <w:rPr>
                <w:color w:val="000000"/>
                <w:sz w:val="21"/>
                <w:szCs w:val="21"/>
              </w:rPr>
              <w:t>0.0362</w:t>
            </w:r>
          </w:p>
        </w:tc>
        <w:tc>
          <w:tcPr>
            <w:tcW w:w="426" w:type="pct"/>
            <w:vAlign w:val="center"/>
            <w:hideMark/>
          </w:tcPr>
          <w:p w14:paraId="76438D27" w14:textId="77777777" w:rsidR="009325AE" w:rsidRDefault="009325AE" w:rsidP="00BA3547">
            <w:pPr>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188B13FF" w14:textId="77777777" w:rsidR="009325AE" w:rsidRDefault="009325AE" w:rsidP="00BA3547">
            <w:pPr>
              <w:spacing w:line="0" w:lineRule="atLeast"/>
              <w:ind w:firstLineChars="0" w:firstLine="0"/>
              <w:jc w:val="center"/>
              <w:rPr>
                <w:color w:val="000000"/>
                <w:sz w:val="21"/>
                <w:szCs w:val="21"/>
              </w:rPr>
            </w:pPr>
            <w:r>
              <w:rPr>
                <w:color w:val="000000"/>
                <w:sz w:val="21"/>
                <w:szCs w:val="21"/>
              </w:rPr>
              <w:t>1.1164</w:t>
            </w:r>
          </w:p>
        </w:tc>
        <w:tc>
          <w:tcPr>
            <w:tcW w:w="426" w:type="pct"/>
            <w:vAlign w:val="center"/>
            <w:hideMark/>
          </w:tcPr>
          <w:p w14:paraId="2A8AD6CF" w14:textId="77777777" w:rsidR="009325AE" w:rsidRDefault="009325AE" w:rsidP="00BA3547">
            <w:pPr>
              <w:spacing w:line="0" w:lineRule="atLeast"/>
              <w:ind w:firstLineChars="0" w:firstLine="0"/>
              <w:jc w:val="center"/>
              <w:rPr>
                <w:color w:val="000000"/>
                <w:sz w:val="21"/>
                <w:szCs w:val="21"/>
              </w:rPr>
            </w:pPr>
            <w:r>
              <w:rPr>
                <w:color w:val="000000"/>
                <w:sz w:val="21"/>
                <w:szCs w:val="21"/>
              </w:rPr>
              <w:t>0.0011</w:t>
            </w:r>
          </w:p>
        </w:tc>
        <w:tc>
          <w:tcPr>
            <w:tcW w:w="427" w:type="pct"/>
            <w:vAlign w:val="center"/>
            <w:hideMark/>
          </w:tcPr>
          <w:p w14:paraId="2B5F8D61" w14:textId="77777777" w:rsidR="009325AE" w:rsidRDefault="009325AE" w:rsidP="00BA3547">
            <w:pPr>
              <w:spacing w:line="0" w:lineRule="atLeast"/>
              <w:ind w:firstLineChars="0" w:firstLine="0"/>
              <w:jc w:val="center"/>
              <w:rPr>
                <w:color w:val="000000"/>
                <w:sz w:val="21"/>
                <w:szCs w:val="21"/>
              </w:rPr>
            </w:pPr>
            <w:r>
              <w:rPr>
                <w:color w:val="000000"/>
                <w:sz w:val="21"/>
                <w:szCs w:val="21"/>
              </w:rPr>
              <w:t>0.0054</w:t>
            </w:r>
          </w:p>
        </w:tc>
        <w:tc>
          <w:tcPr>
            <w:tcW w:w="456" w:type="pct"/>
            <w:vAlign w:val="center"/>
            <w:hideMark/>
          </w:tcPr>
          <w:p w14:paraId="0BBF9556" w14:textId="77777777" w:rsidR="009325AE" w:rsidRDefault="009325AE" w:rsidP="00BA3547">
            <w:pPr>
              <w:spacing w:line="0" w:lineRule="atLeast"/>
              <w:ind w:firstLineChars="0" w:firstLine="0"/>
              <w:jc w:val="center"/>
              <w:rPr>
                <w:color w:val="000000"/>
                <w:sz w:val="21"/>
                <w:szCs w:val="21"/>
              </w:rPr>
            </w:pPr>
            <w:r>
              <w:rPr>
                <w:color w:val="000000"/>
                <w:sz w:val="21"/>
                <w:szCs w:val="21"/>
              </w:rPr>
              <w:t>0.0094</w:t>
            </w:r>
          </w:p>
        </w:tc>
        <w:tc>
          <w:tcPr>
            <w:tcW w:w="438" w:type="pct"/>
            <w:vAlign w:val="center"/>
            <w:hideMark/>
          </w:tcPr>
          <w:p w14:paraId="4FD0C893" w14:textId="77777777" w:rsidR="009325AE" w:rsidRDefault="009325AE" w:rsidP="00BA3547">
            <w:pPr>
              <w:spacing w:line="0" w:lineRule="atLeast"/>
              <w:ind w:firstLineChars="0" w:firstLine="0"/>
              <w:jc w:val="center"/>
              <w:rPr>
                <w:color w:val="000000"/>
                <w:sz w:val="21"/>
                <w:szCs w:val="21"/>
              </w:rPr>
            </w:pPr>
            <w:r>
              <w:rPr>
                <w:color w:val="000000"/>
                <w:sz w:val="21"/>
                <w:szCs w:val="21"/>
              </w:rPr>
              <w:t>0</w:t>
            </w:r>
          </w:p>
        </w:tc>
      </w:tr>
      <w:tr w:rsidR="009325AE" w14:paraId="3EA47126" w14:textId="77777777" w:rsidTr="00BA3547">
        <w:trPr>
          <w:trHeight w:val="329"/>
          <w:jc w:val="center"/>
        </w:trPr>
        <w:tc>
          <w:tcPr>
            <w:tcW w:w="242" w:type="pct"/>
            <w:vMerge/>
            <w:vAlign w:val="center"/>
            <w:hideMark/>
          </w:tcPr>
          <w:p w14:paraId="2E82B5BE" w14:textId="77777777" w:rsidR="009325AE" w:rsidRDefault="009325AE" w:rsidP="00BA3547">
            <w:pPr>
              <w:spacing w:line="0" w:lineRule="atLeast"/>
              <w:ind w:firstLineChars="0" w:firstLine="0"/>
              <w:jc w:val="center"/>
              <w:rPr>
                <w:color w:val="000000"/>
                <w:sz w:val="21"/>
                <w:szCs w:val="21"/>
              </w:rPr>
            </w:pPr>
          </w:p>
        </w:tc>
        <w:tc>
          <w:tcPr>
            <w:tcW w:w="647" w:type="pct"/>
            <w:vAlign w:val="center"/>
            <w:hideMark/>
          </w:tcPr>
          <w:p w14:paraId="67830FD0"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水域及水利设施用地</w:t>
            </w:r>
            <w:r w:rsidRPr="003B2480">
              <w:rPr>
                <w:rFonts w:hint="eastAsia"/>
                <w:color w:val="000000"/>
                <w:sz w:val="21"/>
                <w:szCs w:val="21"/>
              </w:rPr>
              <w:t>（</w:t>
            </w:r>
            <w:r w:rsidRPr="003B2480">
              <w:rPr>
                <w:rFonts w:hint="eastAsia"/>
                <w:color w:val="000000"/>
                <w:sz w:val="21"/>
                <w:szCs w:val="21"/>
              </w:rPr>
              <w:t>1</w:t>
            </w:r>
            <w:r w:rsidRPr="003B2480">
              <w:rPr>
                <w:color w:val="000000"/>
                <w:sz w:val="21"/>
                <w:szCs w:val="21"/>
              </w:rPr>
              <w:t>1</w:t>
            </w:r>
            <w:r w:rsidRPr="003B2480">
              <w:rPr>
                <w:rFonts w:hint="eastAsia"/>
                <w:color w:val="000000"/>
                <w:sz w:val="21"/>
                <w:szCs w:val="21"/>
              </w:rPr>
              <w:t>）</w:t>
            </w:r>
          </w:p>
        </w:tc>
        <w:tc>
          <w:tcPr>
            <w:tcW w:w="659" w:type="pct"/>
            <w:vAlign w:val="center"/>
            <w:hideMark/>
          </w:tcPr>
          <w:p w14:paraId="2A029DF1"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河流水面</w:t>
            </w:r>
          </w:p>
        </w:tc>
        <w:tc>
          <w:tcPr>
            <w:tcW w:w="427" w:type="pct"/>
            <w:vAlign w:val="center"/>
            <w:hideMark/>
          </w:tcPr>
          <w:p w14:paraId="4171F84C"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1.1685</w:t>
            </w:r>
          </w:p>
        </w:tc>
        <w:tc>
          <w:tcPr>
            <w:tcW w:w="426" w:type="pct"/>
            <w:vAlign w:val="center"/>
            <w:hideMark/>
          </w:tcPr>
          <w:p w14:paraId="4C4F5BF7"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0.0362</w:t>
            </w:r>
          </w:p>
        </w:tc>
        <w:tc>
          <w:tcPr>
            <w:tcW w:w="426" w:type="pct"/>
            <w:vAlign w:val="center"/>
            <w:hideMark/>
          </w:tcPr>
          <w:p w14:paraId="1B880333"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4BEF87A7"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1.1164</w:t>
            </w:r>
          </w:p>
        </w:tc>
        <w:tc>
          <w:tcPr>
            <w:tcW w:w="426" w:type="pct"/>
            <w:vAlign w:val="center"/>
            <w:hideMark/>
          </w:tcPr>
          <w:p w14:paraId="3F34007D"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0.0011</w:t>
            </w:r>
          </w:p>
        </w:tc>
        <w:tc>
          <w:tcPr>
            <w:tcW w:w="427" w:type="pct"/>
            <w:vAlign w:val="center"/>
            <w:hideMark/>
          </w:tcPr>
          <w:p w14:paraId="490387B0"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 xml:space="preserve">0.0054 </w:t>
            </w:r>
          </w:p>
        </w:tc>
        <w:tc>
          <w:tcPr>
            <w:tcW w:w="456" w:type="pct"/>
            <w:vAlign w:val="center"/>
            <w:hideMark/>
          </w:tcPr>
          <w:p w14:paraId="27794155"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0.0094</w:t>
            </w:r>
          </w:p>
        </w:tc>
        <w:tc>
          <w:tcPr>
            <w:tcW w:w="438" w:type="pct"/>
            <w:vAlign w:val="center"/>
            <w:hideMark/>
          </w:tcPr>
          <w:p w14:paraId="71CC1DE9"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r>
      <w:tr w:rsidR="009325AE" w14:paraId="26C08E54" w14:textId="77777777" w:rsidTr="00BA3547">
        <w:trPr>
          <w:trHeight w:val="329"/>
          <w:jc w:val="center"/>
        </w:trPr>
        <w:tc>
          <w:tcPr>
            <w:tcW w:w="242" w:type="pct"/>
            <w:vMerge/>
            <w:vAlign w:val="center"/>
            <w:hideMark/>
          </w:tcPr>
          <w:p w14:paraId="4595A23C" w14:textId="77777777" w:rsidR="009325AE" w:rsidRDefault="009325AE" w:rsidP="00BA3547">
            <w:pPr>
              <w:spacing w:line="0" w:lineRule="atLeast"/>
              <w:ind w:firstLineChars="0" w:firstLine="0"/>
              <w:jc w:val="center"/>
              <w:rPr>
                <w:color w:val="000000"/>
                <w:sz w:val="21"/>
                <w:szCs w:val="21"/>
              </w:rPr>
            </w:pPr>
          </w:p>
        </w:tc>
        <w:tc>
          <w:tcPr>
            <w:tcW w:w="647" w:type="pct"/>
            <w:vMerge w:val="restart"/>
            <w:vAlign w:val="center"/>
            <w:hideMark/>
          </w:tcPr>
          <w:p w14:paraId="187DB310" w14:textId="77777777" w:rsidR="009325AE" w:rsidRDefault="009325AE" w:rsidP="00BA3547">
            <w:pPr>
              <w:widowControl w:val="0"/>
              <w:spacing w:line="0" w:lineRule="atLeast"/>
              <w:ind w:firstLineChars="0" w:firstLine="0"/>
              <w:jc w:val="center"/>
              <w:rPr>
                <w:color w:val="000000"/>
                <w:sz w:val="21"/>
                <w:szCs w:val="21"/>
              </w:rPr>
            </w:pPr>
            <w:r w:rsidRPr="000067C8">
              <w:rPr>
                <w:rFonts w:hint="eastAsia"/>
                <w:color w:val="000000"/>
                <w:sz w:val="21"/>
                <w:szCs w:val="21"/>
              </w:rPr>
              <w:t>其他土地</w:t>
            </w:r>
            <w:r w:rsidRPr="003B2480">
              <w:rPr>
                <w:rFonts w:hint="eastAsia"/>
                <w:color w:val="000000"/>
                <w:sz w:val="21"/>
                <w:szCs w:val="21"/>
              </w:rPr>
              <w:t>（</w:t>
            </w:r>
            <w:r w:rsidRPr="003B2480">
              <w:rPr>
                <w:rFonts w:hint="eastAsia"/>
                <w:color w:val="000000"/>
                <w:sz w:val="21"/>
                <w:szCs w:val="21"/>
              </w:rPr>
              <w:t>1</w:t>
            </w:r>
            <w:r w:rsidRPr="003B2480">
              <w:rPr>
                <w:color w:val="000000"/>
                <w:sz w:val="21"/>
                <w:szCs w:val="21"/>
              </w:rPr>
              <w:t>2</w:t>
            </w:r>
            <w:r w:rsidRPr="003B2480">
              <w:rPr>
                <w:rFonts w:hint="eastAsia"/>
                <w:color w:val="000000"/>
                <w:sz w:val="21"/>
                <w:szCs w:val="21"/>
              </w:rPr>
              <w:t>）</w:t>
            </w:r>
          </w:p>
        </w:tc>
        <w:tc>
          <w:tcPr>
            <w:tcW w:w="659" w:type="pct"/>
            <w:vAlign w:val="center"/>
            <w:hideMark/>
          </w:tcPr>
          <w:p w14:paraId="294B296E" w14:textId="77777777" w:rsidR="009325AE" w:rsidRDefault="009325AE" w:rsidP="00BA3547">
            <w:pPr>
              <w:widowControl w:val="0"/>
              <w:spacing w:line="0" w:lineRule="atLeast"/>
              <w:ind w:firstLineChars="0" w:firstLine="0"/>
              <w:jc w:val="center"/>
              <w:rPr>
                <w:color w:val="000000"/>
                <w:sz w:val="21"/>
                <w:szCs w:val="21"/>
              </w:rPr>
            </w:pPr>
            <w:proofErr w:type="gramStart"/>
            <w:r w:rsidRPr="000067C8">
              <w:rPr>
                <w:color w:val="000000"/>
                <w:sz w:val="21"/>
                <w:szCs w:val="21"/>
              </w:rPr>
              <w:t>裸</w:t>
            </w:r>
            <w:proofErr w:type="gramEnd"/>
            <w:r w:rsidRPr="000067C8">
              <w:rPr>
                <w:color w:val="000000"/>
                <w:sz w:val="21"/>
                <w:szCs w:val="21"/>
              </w:rPr>
              <w:t>土地</w:t>
            </w:r>
          </w:p>
        </w:tc>
        <w:tc>
          <w:tcPr>
            <w:tcW w:w="427" w:type="pct"/>
            <w:vAlign w:val="center"/>
            <w:hideMark/>
          </w:tcPr>
          <w:p w14:paraId="438138C7"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4F6BFFA3"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7D3AE5C8"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578E1421"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00A7142D"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7" w:type="pct"/>
            <w:vAlign w:val="center"/>
            <w:hideMark/>
          </w:tcPr>
          <w:p w14:paraId="24BDC230"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56" w:type="pct"/>
            <w:vAlign w:val="center"/>
            <w:hideMark/>
          </w:tcPr>
          <w:p w14:paraId="1ECF7BFD"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38" w:type="pct"/>
            <w:vAlign w:val="center"/>
            <w:hideMark/>
          </w:tcPr>
          <w:p w14:paraId="18D46201"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r>
      <w:tr w:rsidR="009325AE" w14:paraId="11AA0A8C" w14:textId="77777777" w:rsidTr="00BA3547">
        <w:trPr>
          <w:trHeight w:val="329"/>
          <w:jc w:val="center"/>
        </w:trPr>
        <w:tc>
          <w:tcPr>
            <w:tcW w:w="242" w:type="pct"/>
            <w:vMerge/>
            <w:vAlign w:val="center"/>
            <w:hideMark/>
          </w:tcPr>
          <w:p w14:paraId="4420F310" w14:textId="77777777" w:rsidR="009325AE" w:rsidRDefault="009325AE" w:rsidP="00BA3547">
            <w:pPr>
              <w:spacing w:line="0" w:lineRule="atLeast"/>
              <w:ind w:firstLineChars="0" w:firstLine="0"/>
              <w:jc w:val="center"/>
              <w:rPr>
                <w:color w:val="000000"/>
                <w:sz w:val="21"/>
                <w:szCs w:val="21"/>
              </w:rPr>
            </w:pPr>
          </w:p>
        </w:tc>
        <w:tc>
          <w:tcPr>
            <w:tcW w:w="647" w:type="pct"/>
            <w:vMerge/>
            <w:vAlign w:val="center"/>
            <w:hideMark/>
          </w:tcPr>
          <w:p w14:paraId="3F197408" w14:textId="77777777" w:rsidR="009325AE" w:rsidRDefault="009325AE" w:rsidP="00BA3547">
            <w:pPr>
              <w:spacing w:line="0" w:lineRule="atLeast"/>
              <w:ind w:firstLineChars="0" w:firstLine="0"/>
              <w:jc w:val="center"/>
              <w:rPr>
                <w:color w:val="000000"/>
                <w:sz w:val="21"/>
                <w:szCs w:val="21"/>
              </w:rPr>
            </w:pPr>
          </w:p>
        </w:tc>
        <w:tc>
          <w:tcPr>
            <w:tcW w:w="659" w:type="pct"/>
            <w:vAlign w:val="center"/>
            <w:hideMark/>
          </w:tcPr>
          <w:p w14:paraId="4E853684" w14:textId="77777777" w:rsidR="009325AE" w:rsidRDefault="009325AE" w:rsidP="00BA3547">
            <w:pPr>
              <w:widowControl w:val="0"/>
              <w:spacing w:line="0" w:lineRule="atLeast"/>
              <w:ind w:firstLineChars="0" w:firstLine="0"/>
              <w:jc w:val="center"/>
              <w:rPr>
                <w:color w:val="000000"/>
                <w:sz w:val="21"/>
                <w:szCs w:val="21"/>
              </w:rPr>
            </w:pPr>
            <w:r w:rsidRPr="000067C8">
              <w:rPr>
                <w:color w:val="000000"/>
                <w:sz w:val="21"/>
                <w:szCs w:val="21"/>
              </w:rPr>
              <w:t>裸岩石砾地</w:t>
            </w:r>
          </w:p>
        </w:tc>
        <w:tc>
          <w:tcPr>
            <w:tcW w:w="427" w:type="pct"/>
            <w:vAlign w:val="center"/>
            <w:hideMark/>
          </w:tcPr>
          <w:p w14:paraId="67893719"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1613AF6C"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0C3D86F2"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2F6EBB0C"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6" w:type="pct"/>
            <w:vAlign w:val="center"/>
            <w:hideMark/>
          </w:tcPr>
          <w:p w14:paraId="460A79A0"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27" w:type="pct"/>
            <w:vAlign w:val="center"/>
            <w:hideMark/>
          </w:tcPr>
          <w:p w14:paraId="1AE8C6CB"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56" w:type="pct"/>
            <w:vAlign w:val="center"/>
            <w:hideMark/>
          </w:tcPr>
          <w:p w14:paraId="6F1F2126"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c>
          <w:tcPr>
            <w:tcW w:w="438" w:type="pct"/>
            <w:vAlign w:val="center"/>
            <w:hideMark/>
          </w:tcPr>
          <w:p w14:paraId="1847B2FB" w14:textId="77777777" w:rsidR="009325AE" w:rsidRDefault="009325AE" w:rsidP="00BA3547">
            <w:pPr>
              <w:widowControl w:val="0"/>
              <w:spacing w:line="0" w:lineRule="atLeast"/>
              <w:ind w:firstLineChars="0" w:firstLine="0"/>
              <w:jc w:val="center"/>
              <w:rPr>
                <w:color w:val="000000"/>
                <w:sz w:val="21"/>
                <w:szCs w:val="21"/>
              </w:rPr>
            </w:pPr>
            <w:r>
              <w:rPr>
                <w:color w:val="000000"/>
                <w:sz w:val="21"/>
                <w:szCs w:val="21"/>
              </w:rPr>
              <w:t>0</w:t>
            </w:r>
          </w:p>
        </w:tc>
      </w:tr>
    </w:tbl>
    <w:p w14:paraId="43635BA6" w14:textId="77777777" w:rsidR="009325AE" w:rsidRDefault="009325AE" w:rsidP="009325AE">
      <w:pPr>
        <w:pStyle w:val="3"/>
        <w:widowControl w:val="0"/>
        <w:spacing w:before="120" w:after="120" w:line="413" w:lineRule="auto"/>
        <w:ind w:firstLine="562"/>
        <w:rPr>
          <w:sz w:val="28"/>
        </w:rPr>
        <w:sectPr w:rsidR="009325AE" w:rsidSect="00BA3547">
          <w:pgSz w:w="16838" w:h="11906" w:orient="landscape"/>
          <w:pgMar w:top="1800" w:right="1440" w:bottom="1800" w:left="1440" w:header="851" w:footer="992" w:gutter="0"/>
          <w:cols w:space="425"/>
          <w:docGrid w:type="lines" w:linePitch="381"/>
        </w:sectPr>
      </w:pPr>
    </w:p>
    <w:p w14:paraId="55BFD163" w14:textId="77777777" w:rsidR="009325AE" w:rsidRPr="00AA30F8" w:rsidRDefault="009325AE" w:rsidP="009325AE">
      <w:pPr>
        <w:pStyle w:val="4"/>
        <w:widowControl w:val="0"/>
        <w:spacing w:before="120" w:after="120" w:line="372" w:lineRule="auto"/>
        <w:ind w:firstLine="562"/>
        <w:rPr>
          <w:rFonts w:ascii="Times New Roman" w:eastAsia="仿宋_GB2312" w:hAnsi="Times New Roman" w:cs="Times New Roman"/>
        </w:rPr>
      </w:pPr>
      <w:r w:rsidRPr="00AA30F8">
        <w:rPr>
          <w:rFonts w:ascii="Times New Roman" w:eastAsia="仿宋_GB2312" w:hAnsi="Times New Roman" w:cs="Times New Roman" w:hint="eastAsia"/>
        </w:rPr>
        <w:lastRenderedPageBreak/>
        <w:t>（</w:t>
      </w:r>
      <w:r>
        <w:rPr>
          <w:rFonts w:ascii="Times New Roman" w:eastAsia="仿宋_GB2312" w:hAnsi="Times New Roman" w:cs="Times New Roman" w:hint="eastAsia"/>
        </w:rPr>
        <w:t>二</w:t>
      </w:r>
      <w:r w:rsidRPr="00AA30F8">
        <w:rPr>
          <w:rFonts w:ascii="Times New Roman" w:eastAsia="仿宋_GB2312" w:hAnsi="Times New Roman" w:cs="Times New Roman" w:hint="eastAsia"/>
        </w:rPr>
        <w:t>）</w:t>
      </w:r>
      <w:r>
        <w:rPr>
          <w:rFonts w:ascii="Times New Roman" w:eastAsia="仿宋_GB2312" w:hAnsi="Times New Roman" w:cs="Times New Roman" w:hint="eastAsia"/>
        </w:rPr>
        <w:t>202</w:t>
      </w:r>
      <w:r>
        <w:rPr>
          <w:rFonts w:ascii="Times New Roman" w:eastAsia="仿宋_GB2312" w:hAnsi="Times New Roman" w:cs="Times New Roman"/>
        </w:rPr>
        <w:t>2</w:t>
      </w:r>
      <w:r w:rsidRPr="009A165A">
        <w:rPr>
          <w:rFonts w:ascii="Times New Roman" w:eastAsia="仿宋_GB2312" w:hAnsi="Times New Roman" w:cs="Times New Roman" w:hint="eastAsia"/>
        </w:rPr>
        <w:t>土地利用现状情况</w:t>
      </w:r>
    </w:p>
    <w:p w14:paraId="3AD093E3" w14:textId="77777777" w:rsidR="009325AE" w:rsidRDefault="009325AE" w:rsidP="009325AE">
      <w:pPr>
        <w:spacing w:line="600" w:lineRule="exact"/>
      </w:pPr>
      <w:r w:rsidRPr="00523F31">
        <w:rPr>
          <w:rFonts w:hint="eastAsia"/>
        </w:rPr>
        <w:t>根据项目范围线与</w:t>
      </w:r>
      <w:r>
        <w:rPr>
          <w:rFonts w:hint="eastAsia"/>
        </w:rPr>
        <w:t>玉溪</w:t>
      </w:r>
      <w:proofErr w:type="gramStart"/>
      <w:r>
        <w:rPr>
          <w:rFonts w:hint="eastAsia"/>
        </w:rPr>
        <w:t>段涉及</w:t>
      </w:r>
      <w:r w:rsidRPr="00523F31">
        <w:rPr>
          <w:rFonts w:hint="eastAsia"/>
        </w:rPr>
        <w:t>县</w:t>
      </w:r>
      <w:proofErr w:type="gramEnd"/>
      <w:r w:rsidRPr="00523F31">
        <w:rPr>
          <w:rFonts w:hint="eastAsia"/>
        </w:rPr>
        <w:t>2022</w:t>
      </w:r>
      <w:r w:rsidRPr="00523F31">
        <w:rPr>
          <w:rFonts w:hint="eastAsia"/>
        </w:rPr>
        <w:t>年变更数据叠加分析，</w:t>
      </w:r>
      <w:r>
        <w:rPr>
          <w:szCs w:val="28"/>
        </w:rPr>
        <w:t>滇中引水二期配套工程项目</w:t>
      </w:r>
      <w:r>
        <w:rPr>
          <w:rFonts w:hint="eastAsia"/>
          <w:szCs w:val="28"/>
        </w:rPr>
        <w:t>玉溪</w:t>
      </w:r>
      <w:r>
        <w:rPr>
          <w:szCs w:val="28"/>
        </w:rPr>
        <w:t>市</w:t>
      </w:r>
      <w:r>
        <w:rPr>
          <w:rFonts w:ascii="仿宋_GB2312"/>
        </w:rPr>
        <w:t>用地规模</w:t>
      </w:r>
      <w:r>
        <w:t>89.3534</w:t>
      </w:r>
      <w:r>
        <w:rPr>
          <w:rFonts w:ascii="仿宋_GB2312"/>
        </w:rPr>
        <w:t>公顷，其中农用地</w:t>
      </w:r>
      <w:r>
        <w:rPr>
          <w:rFonts w:hint="eastAsia"/>
        </w:rPr>
        <w:t>84.9178</w:t>
      </w:r>
      <w:r>
        <w:rPr>
          <w:rFonts w:ascii="仿宋_GB2312"/>
        </w:rPr>
        <w:t>公顷，占项目总面积的</w:t>
      </w:r>
      <w:r>
        <w:rPr>
          <w:rFonts w:hint="eastAsia"/>
        </w:rPr>
        <w:t>95.04</w:t>
      </w:r>
      <w:r>
        <w:t>%</w:t>
      </w:r>
      <w:r>
        <w:rPr>
          <w:rFonts w:ascii="仿宋_GB2312"/>
        </w:rPr>
        <w:t>；建设用地</w:t>
      </w:r>
      <w:r>
        <w:rPr>
          <w:rFonts w:hint="eastAsia"/>
        </w:rPr>
        <w:t>3.2592</w:t>
      </w:r>
      <w:r>
        <w:rPr>
          <w:rFonts w:ascii="仿宋_GB2312"/>
        </w:rPr>
        <w:t>公顷，占项目总面积的</w:t>
      </w:r>
      <w:r>
        <w:rPr>
          <w:rFonts w:hint="eastAsia"/>
        </w:rPr>
        <w:t>3.65</w:t>
      </w:r>
      <w:r>
        <w:t>%</w:t>
      </w:r>
      <w:r>
        <w:rPr>
          <w:rFonts w:ascii="仿宋_GB2312"/>
        </w:rPr>
        <w:t>；未利用地</w:t>
      </w:r>
      <w:r>
        <w:t>1.</w:t>
      </w:r>
      <w:r>
        <w:rPr>
          <w:rFonts w:hint="eastAsia"/>
        </w:rPr>
        <w:t>1764</w:t>
      </w:r>
      <w:r>
        <w:rPr>
          <w:rFonts w:ascii="仿宋_GB2312"/>
        </w:rPr>
        <w:t>公顷，占项目总面积的</w:t>
      </w:r>
      <w:r>
        <w:t>1.3</w:t>
      </w:r>
      <w:r>
        <w:rPr>
          <w:rFonts w:hint="eastAsia"/>
        </w:rPr>
        <w:t>2</w:t>
      </w:r>
      <w:r>
        <w:t>%</w:t>
      </w:r>
      <w:r>
        <w:rPr>
          <w:rFonts w:ascii="仿宋_GB2312"/>
        </w:rPr>
        <w:t>。</w:t>
      </w:r>
    </w:p>
    <w:p w14:paraId="6EC64BE5" w14:textId="77777777" w:rsidR="009325AE" w:rsidRDefault="009325AE" w:rsidP="009325AE">
      <w:pPr>
        <w:spacing w:line="600" w:lineRule="exact"/>
      </w:pPr>
      <w:r>
        <w:rPr>
          <w:rFonts w:ascii="仿宋_GB2312"/>
        </w:rPr>
        <w:t>农用地</w:t>
      </w:r>
      <w:r>
        <w:rPr>
          <w:rFonts w:hint="eastAsia"/>
        </w:rPr>
        <w:t>84.9178</w:t>
      </w:r>
      <w:r>
        <w:rPr>
          <w:rFonts w:ascii="仿宋_GB2312"/>
        </w:rPr>
        <w:t>公顷中，涉及耕地</w:t>
      </w:r>
      <w:r>
        <w:rPr>
          <w:rFonts w:hint="eastAsia"/>
        </w:rPr>
        <w:t>42.1177</w:t>
      </w:r>
      <w:r>
        <w:rPr>
          <w:rFonts w:ascii="仿宋_GB2312"/>
        </w:rPr>
        <w:t>公顷、园地</w:t>
      </w:r>
      <w:r>
        <w:rPr>
          <w:rFonts w:hint="eastAsia"/>
        </w:rPr>
        <w:t>2.6504</w:t>
      </w:r>
      <w:r>
        <w:rPr>
          <w:rFonts w:ascii="仿宋_GB2312"/>
        </w:rPr>
        <w:t>公顷、林地</w:t>
      </w:r>
      <w:r>
        <w:rPr>
          <w:rFonts w:hint="eastAsia"/>
        </w:rPr>
        <w:t>26.7701</w:t>
      </w:r>
      <w:r>
        <w:rPr>
          <w:rFonts w:ascii="仿宋_GB2312"/>
        </w:rPr>
        <w:t>公顷、其他农用地</w:t>
      </w:r>
      <w:r>
        <w:t>1</w:t>
      </w:r>
      <w:r>
        <w:rPr>
          <w:rFonts w:hint="eastAsia"/>
        </w:rPr>
        <w:t>3.3796</w:t>
      </w:r>
      <w:r>
        <w:rPr>
          <w:rFonts w:ascii="仿宋_GB2312"/>
        </w:rPr>
        <w:t>公顷。</w:t>
      </w:r>
    </w:p>
    <w:p w14:paraId="485A87A0" w14:textId="77777777" w:rsidR="009325AE" w:rsidRDefault="009325AE" w:rsidP="009325AE">
      <w:pPr>
        <w:spacing w:line="600" w:lineRule="exact"/>
      </w:pPr>
      <w:r>
        <w:rPr>
          <w:rFonts w:ascii="仿宋_GB2312"/>
        </w:rPr>
        <w:t>建设用地</w:t>
      </w:r>
      <w:r>
        <w:rPr>
          <w:rFonts w:hint="eastAsia"/>
        </w:rPr>
        <w:t>3.2592</w:t>
      </w:r>
      <w:r>
        <w:rPr>
          <w:rFonts w:ascii="仿宋_GB2312"/>
        </w:rPr>
        <w:t>公顷中，涉及商业服务业</w:t>
      </w:r>
      <w:r>
        <w:t>0.</w:t>
      </w:r>
      <w:r>
        <w:rPr>
          <w:rFonts w:hint="eastAsia"/>
        </w:rPr>
        <w:t>2765</w:t>
      </w:r>
      <w:r>
        <w:rPr>
          <w:rFonts w:ascii="仿宋_GB2312"/>
        </w:rPr>
        <w:t>公顷、工业用地</w:t>
      </w:r>
      <w:r>
        <w:t>0.0</w:t>
      </w:r>
      <w:r>
        <w:rPr>
          <w:rFonts w:hint="eastAsia"/>
        </w:rPr>
        <w:t>500</w:t>
      </w:r>
      <w:r>
        <w:rPr>
          <w:rFonts w:ascii="仿宋_GB2312"/>
        </w:rPr>
        <w:t>公顷、采矿用地</w:t>
      </w:r>
      <w:r>
        <w:t>0.</w:t>
      </w:r>
      <w:r>
        <w:rPr>
          <w:rFonts w:hint="eastAsia"/>
        </w:rPr>
        <w:t>8405</w:t>
      </w:r>
      <w:r>
        <w:rPr>
          <w:rFonts w:ascii="仿宋_GB2312"/>
        </w:rPr>
        <w:t>公顷</w:t>
      </w:r>
      <w:r>
        <w:rPr>
          <w:rFonts w:ascii="仿宋_GB2312" w:hint="eastAsia"/>
        </w:rPr>
        <w:t>、城镇住宅用地0.0053公顷、</w:t>
      </w:r>
      <w:r>
        <w:rPr>
          <w:rFonts w:ascii="仿宋_GB2312"/>
        </w:rPr>
        <w:t>农村宅基地</w:t>
      </w:r>
      <w:r>
        <w:rPr>
          <w:rFonts w:hint="eastAsia"/>
        </w:rPr>
        <w:t>0.6317</w:t>
      </w:r>
      <w:r>
        <w:rPr>
          <w:rFonts w:ascii="仿宋_GB2312"/>
        </w:rPr>
        <w:t>公顷、机关团体新闻出版用地</w:t>
      </w:r>
      <w:r>
        <w:t>0.0279</w:t>
      </w:r>
      <w:r>
        <w:rPr>
          <w:rFonts w:ascii="仿宋_GB2312"/>
        </w:rPr>
        <w:t>公顷、科教文卫用地</w:t>
      </w:r>
      <w:r>
        <w:rPr>
          <w:rFonts w:ascii="仿宋_GB2312" w:hint="eastAsia"/>
        </w:rPr>
        <w:t>0.0085公顷、</w:t>
      </w:r>
      <w:r>
        <w:rPr>
          <w:rFonts w:ascii="仿宋_GB2312"/>
        </w:rPr>
        <w:t>公用设施用地</w:t>
      </w:r>
      <w:r>
        <w:rPr>
          <w:rFonts w:hint="eastAsia"/>
        </w:rPr>
        <w:t>0.1894</w:t>
      </w:r>
      <w:r>
        <w:rPr>
          <w:rFonts w:ascii="仿宋_GB2312"/>
        </w:rPr>
        <w:t>公顷、公园与绿地</w:t>
      </w:r>
      <w:r>
        <w:rPr>
          <w:rFonts w:ascii="仿宋_GB2312" w:hint="eastAsia"/>
        </w:rPr>
        <w:t>0.0243公顷、铁路用地0.0192公顷、公路用地0.6117公顷、</w:t>
      </w:r>
      <w:r>
        <w:rPr>
          <w:rFonts w:ascii="仿宋_GB2312"/>
        </w:rPr>
        <w:t>城镇村道路用地</w:t>
      </w:r>
      <w:r>
        <w:t>0.0004</w:t>
      </w:r>
      <w:r>
        <w:rPr>
          <w:rFonts w:ascii="仿宋_GB2312"/>
        </w:rPr>
        <w:t>公顷、水工建筑用地</w:t>
      </w:r>
      <w:r>
        <w:t>0.</w:t>
      </w:r>
      <w:r>
        <w:rPr>
          <w:rFonts w:hint="eastAsia"/>
        </w:rPr>
        <w:t>5738</w:t>
      </w:r>
      <w:r>
        <w:rPr>
          <w:rFonts w:ascii="仿宋_GB2312"/>
        </w:rPr>
        <w:t>公顷。</w:t>
      </w:r>
    </w:p>
    <w:p w14:paraId="5411F3A5" w14:textId="77777777" w:rsidR="009325AE" w:rsidRPr="00CB7308" w:rsidRDefault="009325AE" w:rsidP="009325AE">
      <w:r>
        <w:rPr>
          <w:rFonts w:ascii="仿宋_GB2312"/>
        </w:rPr>
        <w:t>未利用地</w:t>
      </w:r>
      <w:r>
        <w:t>1.</w:t>
      </w:r>
      <w:r>
        <w:rPr>
          <w:rFonts w:hint="eastAsia"/>
        </w:rPr>
        <w:t>1764</w:t>
      </w:r>
      <w:r>
        <w:rPr>
          <w:rFonts w:ascii="仿宋_GB2312"/>
        </w:rPr>
        <w:t>公顷中，涉及河流水面</w:t>
      </w:r>
      <w:r>
        <w:t>1.</w:t>
      </w:r>
      <w:r>
        <w:rPr>
          <w:rFonts w:hint="eastAsia"/>
        </w:rPr>
        <w:t>1764</w:t>
      </w:r>
      <w:r>
        <w:rPr>
          <w:rFonts w:ascii="仿宋_GB2312"/>
        </w:rPr>
        <w:t>公顷</w:t>
      </w:r>
      <w:r>
        <w:rPr>
          <w:szCs w:val="28"/>
        </w:rPr>
        <w:t>。项目占地情况详见下表</w:t>
      </w:r>
      <w:r>
        <w:rPr>
          <w:rFonts w:hint="eastAsia"/>
          <w:szCs w:val="28"/>
        </w:rPr>
        <w:t>：</w:t>
      </w:r>
    </w:p>
    <w:p w14:paraId="4FBCD7B5" w14:textId="77777777" w:rsidR="009325AE" w:rsidRDefault="009325AE" w:rsidP="009325AE">
      <w:pPr>
        <w:pStyle w:val="3"/>
        <w:widowControl w:val="0"/>
        <w:spacing w:before="120" w:after="120" w:line="413" w:lineRule="auto"/>
        <w:ind w:firstLine="562"/>
        <w:rPr>
          <w:sz w:val="28"/>
        </w:rPr>
        <w:sectPr w:rsidR="009325AE" w:rsidSect="00BA3547">
          <w:pgSz w:w="11906" w:h="16838"/>
          <w:pgMar w:top="1440" w:right="1800" w:bottom="1440" w:left="1800" w:header="851" w:footer="992" w:gutter="0"/>
          <w:cols w:space="425"/>
          <w:docGrid w:type="lines" w:linePitch="312"/>
        </w:sectPr>
      </w:pPr>
    </w:p>
    <w:p w14:paraId="1AAC21A2" w14:textId="77777777" w:rsidR="009325AE" w:rsidRDefault="009325AE" w:rsidP="009325AE">
      <w:pPr>
        <w:pStyle w:val="-"/>
        <w:outlineLvl w:val="4"/>
      </w:pPr>
      <w:r>
        <w:lastRenderedPageBreak/>
        <w:t>表</w:t>
      </w:r>
      <w:r>
        <w:t xml:space="preserve">1-2  </w:t>
      </w:r>
      <w:r>
        <w:t>项目占用土地利用现状情况表（</w:t>
      </w:r>
      <w:r>
        <w:t>2022</w:t>
      </w:r>
      <w:r>
        <w:t>年）</w:t>
      </w:r>
    </w:p>
    <w:p w14:paraId="58930663" w14:textId="77777777" w:rsidR="009325AE" w:rsidRDefault="009325AE" w:rsidP="009325AE">
      <w:pPr>
        <w:ind w:firstLineChars="0" w:firstLine="0"/>
        <w:jc w:val="right"/>
        <w:rPr>
          <w:sz w:val="24"/>
        </w:rPr>
      </w:pPr>
      <w:r>
        <w:rPr>
          <w:sz w:val="24"/>
        </w:rPr>
        <w:t>单位：公顷</w:t>
      </w:r>
    </w:p>
    <w:tbl>
      <w:tblPr>
        <w:tblW w:w="5000" w:type="pct"/>
        <w:tblLook w:val="04A0" w:firstRow="1" w:lastRow="0" w:firstColumn="1" w:lastColumn="0" w:noHBand="0" w:noVBand="1"/>
      </w:tblPr>
      <w:tblGrid>
        <w:gridCol w:w="786"/>
        <w:gridCol w:w="2303"/>
        <w:gridCol w:w="2613"/>
        <w:gridCol w:w="1902"/>
        <w:gridCol w:w="1902"/>
        <w:gridCol w:w="1902"/>
        <w:gridCol w:w="1902"/>
        <w:gridCol w:w="1902"/>
        <w:gridCol w:w="1902"/>
        <w:gridCol w:w="1902"/>
        <w:gridCol w:w="1885"/>
      </w:tblGrid>
      <w:tr w:rsidR="009325AE" w:rsidRPr="00CB1753" w14:paraId="436CA8FF" w14:textId="77777777" w:rsidTr="00BA3547">
        <w:trPr>
          <w:trHeight w:val="329"/>
          <w:tblHeader/>
        </w:trPr>
        <w:tc>
          <w:tcPr>
            <w:tcW w:w="1364" w:type="pct"/>
            <w:gridSpan w:val="3"/>
            <w:vMerge w:val="restart"/>
            <w:tcBorders>
              <w:top w:val="single" w:sz="12" w:space="0" w:color="auto"/>
              <w:left w:val="single" w:sz="12" w:space="0" w:color="auto"/>
              <w:bottom w:val="single" w:sz="8" w:space="0" w:color="000000"/>
              <w:right w:val="single" w:sz="8" w:space="0" w:color="000000"/>
            </w:tcBorders>
            <w:vAlign w:val="center"/>
            <w:hideMark/>
          </w:tcPr>
          <w:p w14:paraId="1B68E932" w14:textId="77777777" w:rsidR="009325AE" w:rsidRPr="00CB1753" w:rsidRDefault="009325AE" w:rsidP="00BA3547">
            <w:pPr>
              <w:spacing w:line="240" w:lineRule="auto"/>
              <w:ind w:firstLineChars="0" w:firstLine="0"/>
              <w:jc w:val="center"/>
              <w:rPr>
                <w:b/>
                <w:bCs/>
                <w:color w:val="000000"/>
                <w:kern w:val="0"/>
                <w:sz w:val="21"/>
                <w:szCs w:val="21"/>
              </w:rPr>
            </w:pPr>
            <w:r w:rsidRPr="00CB1753">
              <w:rPr>
                <w:b/>
                <w:bCs/>
                <w:color w:val="000000"/>
                <w:kern w:val="0"/>
                <w:sz w:val="21"/>
                <w:szCs w:val="21"/>
              </w:rPr>
              <w:t>现状地类</w:t>
            </w:r>
          </w:p>
        </w:tc>
        <w:tc>
          <w:tcPr>
            <w:tcW w:w="3636" w:type="pct"/>
            <w:gridSpan w:val="8"/>
            <w:tcBorders>
              <w:top w:val="single" w:sz="12" w:space="0" w:color="auto"/>
              <w:left w:val="nil"/>
              <w:bottom w:val="single" w:sz="8" w:space="0" w:color="auto"/>
              <w:right w:val="single" w:sz="12" w:space="0" w:color="000000"/>
            </w:tcBorders>
            <w:vAlign w:val="center"/>
            <w:hideMark/>
          </w:tcPr>
          <w:p w14:paraId="22C6E5DA" w14:textId="77777777" w:rsidR="009325AE" w:rsidRPr="00CB1753" w:rsidRDefault="009325AE" w:rsidP="00BA3547">
            <w:pPr>
              <w:spacing w:line="240" w:lineRule="auto"/>
              <w:ind w:firstLineChars="0" w:firstLine="0"/>
              <w:jc w:val="center"/>
              <w:rPr>
                <w:b/>
                <w:bCs/>
                <w:color w:val="000000"/>
                <w:kern w:val="0"/>
                <w:sz w:val="21"/>
                <w:szCs w:val="21"/>
              </w:rPr>
            </w:pPr>
            <w:r w:rsidRPr="00CB1753">
              <w:rPr>
                <w:b/>
                <w:bCs/>
                <w:color w:val="000000"/>
                <w:kern w:val="0"/>
                <w:sz w:val="21"/>
                <w:szCs w:val="21"/>
              </w:rPr>
              <w:t>玉溪市</w:t>
            </w:r>
          </w:p>
        </w:tc>
      </w:tr>
      <w:tr w:rsidR="009325AE" w:rsidRPr="00CB1753" w14:paraId="17C250AA" w14:textId="77777777" w:rsidTr="00BA3547">
        <w:trPr>
          <w:trHeight w:val="329"/>
          <w:tblHeader/>
        </w:trPr>
        <w:tc>
          <w:tcPr>
            <w:tcW w:w="0" w:type="auto"/>
            <w:gridSpan w:val="3"/>
            <w:vMerge/>
            <w:tcBorders>
              <w:top w:val="single" w:sz="12" w:space="0" w:color="auto"/>
              <w:left w:val="single" w:sz="12" w:space="0" w:color="auto"/>
              <w:bottom w:val="single" w:sz="8" w:space="0" w:color="000000"/>
              <w:right w:val="single" w:sz="8" w:space="0" w:color="000000"/>
            </w:tcBorders>
            <w:vAlign w:val="center"/>
            <w:hideMark/>
          </w:tcPr>
          <w:p w14:paraId="3A9C1F72" w14:textId="77777777" w:rsidR="009325AE" w:rsidRPr="00CB1753" w:rsidRDefault="009325AE" w:rsidP="00BA3547">
            <w:pPr>
              <w:spacing w:line="240" w:lineRule="auto"/>
              <w:ind w:firstLineChars="0" w:firstLine="0"/>
              <w:jc w:val="center"/>
              <w:rPr>
                <w:b/>
                <w:bCs/>
                <w:color w:val="000000"/>
                <w:kern w:val="0"/>
                <w:sz w:val="21"/>
                <w:szCs w:val="21"/>
              </w:rPr>
            </w:pPr>
          </w:p>
        </w:tc>
        <w:tc>
          <w:tcPr>
            <w:tcW w:w="455" w:type="pct"/>
            <w:tcBorders>
              <w:top w:val="nil"/>
              <w:left w:val="nil"/>
              <w:bottom w:val="single" w:sz="8" w:space="0" w:color="auto"/>
              <w:right w:val="single" w:sz="8" w:space="0" w:color="auto"/>
            </w:tcBorders>
            <w:vAlign w:val="center"/>
            <w:hideMark/>
          </w:tcPr>
          <w:p w14:paraId="126F25F8" w14:textId="77777777" w:rsidR="009325AE" w:rsidRPr="00CB1753" w:rsidRDefault="009325AE" w:rsidP="00BA3547">
            <w:pPr>
              <w:spacing w:line="320" w:lineRule="exact"/>
              <w:ind w:firstLineChars="0" w:firstLine="0"/>
              <w:jc w:val="center"/>
              <w:rPr>
                <w:b/>
                <w:bCs/>
                <w:color w:val="000000"/>
                <w:kern w:val="0"/>
                <w:sz w:val="21"/>
                <w:szCs w:val="21"/>
              </w:rPr>
            </w:pPr>
            <w:r w:rsidRPr="00CB1753">
              <w:rPr>
                <w:b/>
                <w:bCs/>
                <w:color w:val="000000"/>
                <w:kern w:val="0"/>
                <w:sz w:val="21"/>
                <w:szCs w:val="21"/>
              </w:rPr>
              <w:t>小计</w:t>
            </w:r>
          </w:p>
        </w:tc>
        <w:tc>
          <w:tcPr>
            <w:tcW w:w="455" w:type="pct"/>
            <w:tcBorders>
              <w:top w:val="nil"/>
              <w:left w:val="nil"/>
              <w:bottom w:val="single" w:sz="8" w:space="0" w:color="auto"/>
              <w:right w:val="single" w:sz="8" w:space="0" w:color="auto"/>
            </w:tcBorders>
            <w:vAlign w:val="center"/>
            <w:hideMark/>
          </w:tcPr>
          <w:p w14:paraId="4D104E7E" w14:textId="77777777" w:rsidR="009325AE" w:rsidRPr="00CB1753" w:rsidRDefault="009325AE" w:rsidP="00BA3547">
            <w:pPr>
              <w:spacing w:line="320" w:lineRule="exact"/>
              <w:ind w:firstLineChars="0" w:firstLine="0"/>
              <w:jc w:val="center"/>
              <w:rPr>
                <w:b/>
                <w:bCs/>
                <w:color w:val="000000"/>
                <w:kern w:val="0"/>
                <w:sz w:val="21"/>
                <w:szCs w:val="21"/>
              </w:rPr>
            </w:pPr>
            <w:r w:rsidRPr="00CB1753">
              <w:rPr>
                <w:b/>
                <w:bCs/>
                <w:color w:val="000000"/>
                <w:kern w:val="0"/>
                <w:sz w:val="21"/>
                <w:szCs w:val="21"/>
              </w:rPr>
              <w:t>华宁县</w:t>
            </w:r>
          </w:p>
        </w:tc>
        <w:tc>
          <w:tcPr>
            <w:tcW w:w="455" w:type="pct"/>
            <w:tcBorders>
              <w:top w:val="nil"/>
              <w:left w:val="nil"/>
              <w:bottom w:val="single" w:sz="8" w:space="0" w:color="auto"/>
              <w:right w:val="single" w:sz="8" w:space="0" w:color="auto"/>
            </w:tcBorders>
            <w:vAlign w:val="center"/>
            <w:hideMark/>
          </w:tcPr>
          <w:p w14:paraId="05A028D8" w14:textId="77777777" w:rsidR="009325AE" w:rsidRPr="00CB1753" w:rsidRDefault="009325AE" w:rsidP="00BA3547">
            <w:pPr>
              <w:spacing w:line="320" w:lineRule="exact"/>
              <w:ind w:firstLineChars="0" w:firstLine="0"/>
              <w:jc w:val="center"/>
              <w:rPr>
                <w:b/>
                <w:bCs/>
                <w:color w:val="000000"/>
                <w:kern w:val="0"/>
                <w:sz w:val="21"/>
                <w:szCs w:val="21"/>
              </w:rPr>
            </w:pPr>
            <w:r w:rsidRPr="00CB1753">
              <w:rPr>
                <w:b/>
                <w:bCs/>
                <w:color w:val="000000"/>
                <w:kern w:val="0"/>
                <w:sz w:val="21"/>
                <w:szCs w:val="21"/>
              </w:rPr>
              <w:t>峨山县</w:t>
            </w:r>
          </w:p>
        </w:tc>
        <w:tc>
          <w:tcPr>
            <w:tcW w:w="455" w:type="pct"/>
            <w:tcBorders>
              <w:top w:val="nil"/>
              <w:left w:val="nil"/>
              <w:bottom w:val="single" w:sz="8" w:space="0" w:color="auto"/>
              <w:right w:val="single" w:sz="8" w:space="0" w:color="auto"/>
            </w:tcBorders>
            <w:vAlign w:val="center"/>
            <w:hideMark/>
          </w:tcPr>
          <w:p w14:paraId="6C4B9D9D" w14:textId="77777777" w:rsidR="009325AE" w:rsidRPr="00CB1753" w:rsidRDefault="009325AE" w:rsidP="00BA3547">
            <w:pPr>
              <w:spacing w:line="320" w:lineRule="exact"/>
              <w:ind w:firstLineChars="0" w:firstLine="0"/>
              <w:jc w:val="center"/>
              <w:rPr>
                <w:b/>
                <w:bCs/>
                <w:color w:val="000000"/>
                <w:kern w:val="0"/>
                <w:sz w:val="21"/>
                <w:szCs w:val="21"/>
              </w:rPr>
            </w:pPr>
            <w:r w:rsidRPr="00CB1753">
              <w:rPr>
                <w:b/>
                <w:bCs/>
                <w:color w:val="000000"/>
                <w:kern w:val="0"/>
                <w:sz w:val="21"/>
                <w:szCs w:val="21"/>
              </w:rPr>
              <w:t>江川区</w:t>
            </w:r>
          </w:p>
        </w:tc>
        <w:tc>
          <w:tcPr>
            <w:tcW w:w="455" w:type="pct"/>
            <w:tcBorders>
              <w:top w:val="nil"/>
              <w:left w:val="nil"/>
              <w:bottom w:val="single" w:sz="8" w:space="0" w:color="auto"/>
              <w:right w:val="single" w:sz="8" w:space="0" w:color="auto"/>
            </w:tcBorders>
            <w:vAlign w:val="center"/>
            <w:hideMark/>
          </w:tcPr>
          <w:p w14:paraId="2BEA8440" w14:textId="77777777" w:rsidR="009325AE" w:rsidRPr="00CB1753" w:rsidRDefault="009325AE" w:rsidP="00BA3547">
            <w:pPr>
              <w:spacing w:line="320" w:lineRule="exact"/>
              <w:ind w:firstLineChars="0" w:firstLine="0"/>
              <w:jc w:val="center"/>
              <w:rPr>
                <w:b/>
                <w:bCs/>
                <w:color w:val="000000"/>
                <w:kern w:val="0"/>
                <w:sz w:val="21"/>
                <w:szCs w:val="21"/>
              </w:rPr>
            </w:pPr>
            <w:proofErr w:type="gramStart"/>
            <w:r w:rsidRPr="00CB1753">
              <w:rPr>
                <w:b/>
                <w:bCs/>
                <w:color w:val="000000"/>
                <w:kern w:val="0"/>
                <w:sz w:val="21"/>
                <w:szCs w:val="21"/>
              </w:rPr>
              <w:t>红塔区</w:t>
            </w:r>
            <w:proofErr w:type="gramEnd"/>
          </w:p>
        </w:tc>
        <w:tc>
          <w:tcPr>
            <w:tcW w:w="455" w:type="pct"/>
            <w:tcBorders>
              <w:top w:val="nil"/>
              <w:left w:val="nil"/>
              <w:bottom w:val="single" w:sz="8" w:space="0" w:color="auto"/>
              <w:right w:val="single" w:sz="8" w:space="0" w:color="auto"/>
            </w:tcBorders>
            <w:vAlign w:val="center"/>
            <w:hideMark/>
          </w:tcPr>
          <w:p w14:paraId="5EE05A99" w14:textId="77777777" w:rsidR="009325AE" w:rsidRPr="00CB1753" w:rsidRDefault="009325AE" w:rsidP="00BA3547">
            <w:pPr>
              <w:spacing w:line="320" w:lineRule="exact"/>
              <w:ind w:firstLineChars="0" w:firstLine="0"/>
              <w:jc w:val="center"/>
              <w:rPr>
                <w:b/>
                <w:bCs/>
                <w:color w:val="000000"/>
                <w:kern w:val="0"/>
                <w:sz w:val="21"/>
                <w:szCs w:val="21"/>
              </w:rPr>
            </w:pPr>
            <w:r w:rsidRPr="00CB1753">
              <w:rPr>
                <w:b/>
                <w:bCs/>
                <w:color w:val="000000"/>
                <w:kern w:val="0"/>
                <w:sz w:val="21"/>
                <w:szCs w:val="21"/>
              </w:rPr>
              <w:t>易门县</w:t>
            </w:r>
          </w:p>
        </w:tc>
        <w:tc>
          <w:tcPr>
            <w:tcW w:w="455" w:type="pct"/>
            <w:tcBorders>
              <w:top w:val="nil"/>
              <w:left w:val="nil"/>
              <w:bottom w:val="single" w:sz="8" w:space="0" w:color="auto"/>
              <w:right w:val="single" w:sz="8" w:space="0" w:color="auto"/>
            </w:tcBorders>
            <w:vAlign w:val="center"/>
            <w:hideMark/>
          </w:tcPr>
          <w:p w14:paraId="60008722" w14:textId="77777777" w:rsidR="009325AE" w:rsidRPr="00CB1753" w:rsidRDefault="009325AE" w:rsidP="00BA3547">
            <w:pPr>
              <w:spacing w:line="320" w:lineRule="exact"/>
              <w:ind w:firstLineChars="0" w:firstLine="0"/>
              <w:jc w:val="center"/>
              <w:rPr>
                <w:b/>
                <w:bCs/>
                <w:color w:val="000000"/>
                <w:kern w:val="0"/>
                <w:sz w:val="21"/>
                <w:szCs w:val="21"/>
              </w:rPr>
            </w:pPr>
            <w:r w:rsidRPr="00CB1753">
              <w:rPr>
                <w:b/>
                <w:bCs/>
                <w:color w:val="000000"/>
                <w:kern w:val="0"/>
                <w:sz w:val="21"/>
                <w:szCs w:val="21"/>
              </w:rPr>
              <w:t>通海县</w:t>
            </w:r>
          </w:p>
        </w:tc>
        <w:tc>
          <w:tcPr>
            <w:tcW w:w="451" w:type="pct"/>
            <w:tcBorders>
              <w:top w:val="nil"/>
              <w:left w:val="nil"/>
              <w:bottom w:val="single" w:sz="8" w:space="0" w:color="auto"/>
              <w:right w:val="single" w:sz="12" w:space="0" w:color="auto"/>
            </w:tcBorders>
            <w:vAlign w:val="center"/>
            <w:hideMark/>
          </w:tcPr>
          <w:p w14:paraId="0F4CFE3E" w14:textId="77777777" w:rsidR="009325AE" w:rsidRPr="00CB1753" w:rsidRDefault="009325AE" w:rsidP="00BA3547">
            <w:pPr>
              <w:spacing w:line="320" w:lineRule="exact"/>
              <w:ind w:firstLineChars="0" w:firstLine="0"/>
              <w:jc w:val="center"/>
              <w:rPr>
                <w:b/>
                <w:bCs/>
                <w:color w:val="000000"/>
                <w:kern w:val="0"/>
                <w:sz w:val="21"/>
                <w:szCs w:val="21"/>
              </w:rPr>
            </w:pPr>
            <w:r w:rsidRPr="00CB1753">
              <w:rPr>
                <w:b/>
                <w:bCs/>
                <w:color w:val="000000"/>
                <w:kern w:val="0"/>
                <w:sz w:val="21"/>
                <w:szCs w:val="21"/>
              </w:rPr>
              <w:t>澄江市</w:t>
            </w:r>
          </w:p>
        </w:tc>
      </w:tr>
      <w:tr w:rsidR="009325AE" w:rsidRPr="00CB1753" w14:paraId="3DD7B108" w14:textId="77777777" w:rsidTr="00BA3547">
        <w:trPr>
          <w:trHeight w:val="329"/>
        </w:trPr>
        <w:tc>
          <w:tcPr>
            <w:tcW w:w="1364" w:type="pct"/>
            <w:gridSpan w:val="3"/>
            <w:tcBorders>
              <w:top w:val="single" w:sz="8" w:space="0" w:color="auto"/>
              <w:left w:val="single" w:sz="12" w:space="0" w:color="auto"/>
              <w:bottom w:val="single" w:sz="8" w:space="0" w:color="auto"/>
              <w:right w:val="single" w:sz="8" w:space="0" w:color="000000"/>
            </w:tcBorders>
            <w:vAlign w:val="center"/>
            <w:hideMark/>
          </w:tcPr>
          <w:p w14:paraId="149D4FD2"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合计</w:t>
            </w:r>
          </w:p>
        </w:tc>
        <w:tc>
          <w:tcPr>
            <w:tcW w:w="455" w:type="pct"/>
            <w:tcBorders>
              <w:top w:val="nil"/>
              <w:left w:val="nil"/>
              <w:bottom w:val="single" w:sz="8" w:space="0" w:color="auto"/>
              <w:right w:val="single" w:sz="8" w:space="0" w:color="auto"/>
            </w:tcBorders>
            <w:vAlign w:val="center"/>
            <w:hideMark/>
          </w:tcPr>
          <w:p w14:paraId="720BD865"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89.3534</w:t>
            </w:r>
          </w:p>
        </w:tc>
        <w:tc>
          <w:tcPr>
            <w:tcW w:w="455" w:type="pct"/>
            <w:tcBorders>
              <w:top w:val="nil"/>
              <w:left w:val="nil"/>
              <w:bottom w:val="single" w:sz="8" w:space="0" w:color="auto"/>
              <w:right w:val="single" w:sz="8" w:space="0" w:color="auto"/>
            </w:tcBorders>
            <w:vAlign w:val="center"/>
            <w:hideMark/>
          </w:tcPr>
          <w:p w14:paraId="4B7981DE"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3.1955</w:t>
            </w:r>
          </w:p>
        </w:tc>
        <w:tc>
          <w:tcPr>
            <w:tcW w:w="455" w:type="pct"/>
            <w:tcBorders>
              <w:top w:val="nil"/>
              <w:left w:val="nil"/>
              <w:bottom w:val="single" w:sz="8" w:space="0" w:color="auto"/>
              <w:right w:val="single" w:sz="8" w:space="0" w:color="auto"/>
            </w:tcBorders>
            <w:vAlign w:val="center"/>
            <w:hideMark/>
          </w:tcPr>
          <w:p w14:paraId="0F780023"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0.3731</w:t>
            </w:r>
          </w:p>
        </w:tc>
        <w:tc>
          <w:tcPr>
            <w:tcW w:w="455" w:type="pct"/>
            <w:tcBorders>
              <w:top w:val="nil"/>
              <w:left w:val="nil"/>
              <w:bottom w:val="single" w:sz="8" w:space="0" w:color="auto"/>
              <w:right w:val="single" w:sz="8" w:space="0" w:color="auto"/>
            </w:tcBorders>
            <w:vAlign w:val="center"/>
            <w:hideMark/>
          </w:tcPr>
          <w:p w14:paraId="09A9F411"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65.4336</w:t>
            </w:r>
          </w:p>
        </w:tc>
        <w:tc>
          <w:tcPr>
            <w:tcW w:w="455" w:type="pct"/>
            <w:tcBorders>
              <w:top w:val="nil"/>
              <w:left w:val="nil"/>
              <w:bottom w:val="single" w:sz="8" w:space="0" w:color="auto"/>
              <w:right w:val="single" w:sz="8" w:space="0" w:color="auto"/>
            </w:tcBorders>
            <w:vAlign w:val="center"/>
            <w:hideMark/>
          </w:tcPr>
          <w:p w14:paraId="5804F03D"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7.8207</w:t>
            </w:r>
          </w:p>
        </w:tc>
        <w:tc>
          <w:tcPr>
            <w:tcW w:w="455" w:type="pct"/>
            <w:tcBorders>
              <w:top w:val="nil"/>
              <w:left w:val="nil"/>
              <w:bottom w:val="single" w:sz="8" w:space="0" w:color="auto"/>
              <w:right w:val="single" w:sz="8" w:space="0" w:color="auto"/>
            </w:tcBorders>
            <w:vAlign w:val="center"/>
            <w:hideMark/>
          </w:tcPr>
          <w:p w14:paraId="5081399D"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4.2767</w:t>
            </w:r>
          </w:p>
        </w:tc>
        <w:tc>
          <w:tcPr>
            <w:tcW w:w="455" w:type="pct"/>
            <w:tcBorders>
              <w:top w:val="nil"/>
              <w:left w:val="nil"/>
              <w:bottom w:val="single" w:sz="8" w:space="0" w:color="auto"/>
              <w:right w:val="single" w:sz="8" w:space="0" w:color="auto"/>
            </w:tcBorders>
            <w:vAlign w:val="center"/>
            <w:hideMark/>
          </w:tcPr>
          <w:p w14:paraId="088C13A1"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6.3005</w:t>
            </w:r>
          </w:p>
        </w:tc>
        <w:tc>
          <w:tcPr>
            <w:tcW w:w="451" w:type="pct"/>
            <w:tcBorders>
              <w:top w:val="nil"/>
              <w:left w:val="nil"/>
              <w:bottom w:val="single" w:sz="8" w:space="0" w:color="auto"/>
              <w:right w:val="single" w:sz="12" w:space="0" w:color="auto"/>
            </w:tcBorders>
            <w:vAlign w:val="center"/>
            <w:hideMark/>
          </w:tcPr>
          <w:p w14:paraId="00D9C7EE"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1.9533</w:t>
            </w:r>
          </w:p>
        </w:tc>
      </w:tr>
      <w:tr w:rsidR="009325AE" w:rsidRPr="00CB1753" w14:paraId="295A70EA" w14:textId="77777777" w:rsidTr="00BA3547">
        <w:trPr>
          <w:trHeight w:val="329"/>
        </w:trPr>
        <w:tc>
          <w:tcPr>
            <w:tcW w:w="188" w:type="pct"/>
            <w:vMerge w:val="restart"/>
            <w:tcBorders>
              <w:top w:val="nil"/>
              <w:left w:val="single" w:sz="12" w:space="0" w:color="auto"/>
              <w:bottom w:val="single" w:sz="8" w:space="0" w:color="000000"/>
              <w:right w:val="single" w:sz="8" w:space="0" w:color="auto"/>
            </w:tcBorders>
            <w:vAlign w:val="center"/>
            <w:hideMark/>
          </w:tcPr>
          <w:p w14:paraId="16AF42E5"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农用地</w:t>
            </w:r>
          </w:p>
        </w:tc>
        <w:tc>
          <w:tcPr>
            <w:tcW w:w="1176" w:type="pct"/>
            <w:gridSpan w:val="2"/>
            <w:tcBorders>
              <w:top w:val="single" w:sz="8" w:space="0" w:color="auto"/>
              <w:left w:val="nil"/>
              <w:bottom w:val="single" w:sz="8" w:space="0" w:color="auto"/>
              <w:right w:val="single" w:sz="8" w:space="0" w:color="000000"/>
            </w:tcBorders>
            <w:vAlign w:val="center"/>
            <w:hideMark/>
          </w:tcPr>
          <w:p w14:paraId="5CA618F7"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农用地小计</w:t>
            </w:r>
          </w:p>
        </w:tc>
        <w:tc>
          <w:tcPr>
            <w:tcW w:w="455" w:type="pct"/>
            <w:tcBorders>
              <w:top w:val="nil"/>
              <w:left w:val="nil"/>
              <w:bottom w:val="single" w:sz="8" w:space="0" w:color="auto"/>
              <w:right w:val="single" w:sz="8" w:space="0" w:color="auto"/>
            </w:tcBorders>
            <w:vAlign w:val="center"/>
            <w:hideMark/>
          </w:tcPr>
          <w:p w14:paraId="6B18AA66"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84.9178</w:t>
            </w:r>
          </w:p>
        </w:tc>
        <w:tc>
          <w:tcPr>
            <w:tcW w:w="455" w:type="pct"/>
            <w:tcBorders>
              <w:top w:val="nil"/>
              <w:left w:val="nil"/>
              <w:bottom w:val="single" w:sz="8" w:space="0" w:color="auto"/>
              <w:right w:val="single" w:sz="8" w:space="0" w:color="auto"/>
            </w:tcBorders>
            <w:vAlign w:val="center"/>
            <w:hideMark/>
          </w:tcPr>
          <w:p w14:paraId="2C4DEFC3"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3.1313</w:t>
            </w:r>
          </w:p>
        </w:tc>
        <w:tc>
          <w:tcPr>
            <w:tcW w:w="455" w:type="pct"/>
            <w:tcBorders>
              <w:top w:val="nil"/>
              <w:left w:val="nil"/>
              <w:bottom w:val="single" w:sz="8" w:space="0" w:color="auto"/>
              <w:right w:val="single" w:sz="8" w:space="0" w:color="auto"/>
            </w:tcBorders>
            <w:vAlign w:val="center"/>
            <w:hideMark/>
          </w:tcPr>
          <w:p w14:paraId="44F3C41C"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0.3731</w:t>
            </w:r>
          </w:p>
        </w:tc>
        <w:tc>
          <w:tcPr>
            <w:tcW w:w="455" w:type="pct"/>
            <w:tcBorders>
              <w:top w:val="nil"/>
              <w:left w:val="nil"/>
              <w:bottom w:val="single" w:sz="8" w:space="0" w:color="auto"/>
              <w:right w:val="single" w:sz="8" w:space="0" w:color="auto"/>
            </w:tcBorders>
            <w:vAlign w:val="center"/>
            <w:hideMark/>
          </w:tcPr>
          <w:p w14:paraId="56B74FD2"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62.7167</w:t>
            </w:r>
          </w:p>
        </w:tc>
        <w:tc>
          <w:tcPr>
            <w:tcW w:w="455" w:type="pct"/>
            <w:tcBorders>
              <w:top w:val="nil"/>
              <w:left w:val="nil"/>
              <w:bottom w:val="single" w:sz="8" w:space="0" w:color="auto"/>
              <w:right w:val="single" w:sz="8" w:space="0" w:color="auto"/>
            </w:tcBorders>
            <w:vAlign w:val="center"/>
            <w:hideMark/>
          </w:tcPr>
          <w:p w14:paraId="517E0979"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7.4014</w:t>
            </w:r>
          </w:p>
        </w:tc>
        <w:tc>
          <w:tcPr>
            <w:tcW w:w="455" w:type="pct"/>
            <w:tcBorders>
              <w:top w:val="nil"/>
              <w:left w:val="nil"/>
              <w:bottom w:val="single" w:sz="8" w:space="0" w:color="auto"/>
              <w:right w:val="single" w:sz="8" w:space="0" w:color="auto"/>
            </w:tcBorders>
            <w:vAlign w:val="center"/>
            <w:hideMark/>
          </w:tcPr>
          <w:p w14:paraId="6B3E4D28"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4.2445</w:t>
            </w:r>
          </w:p>
        </w:tc>
        <w:tc>
          <w:tcPr>
            <w:tcW w:w="455" w:type="pct"/>
            <w:tcBorders>
              <w:top w:val="nil"/>
              <w:left w:val="nil"/>
              <w:bottom w:val="single" w:sz="8" w:space="0" w:color="auto"/>
              <w:right w:val="single" w:sz="8" w:space="0" w:color="auto"/>
            </w:tcBorders>
            <w:vAlign w:val="center"/>
            <w:hideMark/>
          </w:tcPr>
          <w:p w14:paraId="5022EE71"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5.1295</w:t>
            </w:r>
          </w:p>
        </w:tc>
        <w:tc>
          <w:tcPr>
            <w:tcW w:w="451" w:type="pct"/>
            <w:tcBorders>
              <w:top w:val="nil"/>
              <w:left w:val="nil"/>
              <w:bottom w:val="single" w:sz="8" w:space="0" w:color="auto"/>
              <w:right w:val="single" w:sz="12" w:space="0" w:color="auto"/>
            </w:tcBorders>
            <w:vAlign w:val="center"/>
            <w:hideMark/>
          </w:tcPr>
          <w:p w14:paraId="67224914"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1.9213</w:t>
            </w:r>
          </w:p>
        </w:tc>
      </w:tr>
      <w:tr w:rsidR="009325AE" w:rsidRPr="00CB1753" w14:paraId="3E9B3CD3" w14:textId="77777777" w:rsidTr="00BA3547">
        <w:trPr>
          <w:trHeight w:val="329"/>
        </w:trPr>
        <w:tc>
          <w:tcPr>
            <w:tcW w:w="0" w:type="auto"/>
            <w:vMerge/>
            <w:tcBorders>
              <w:top w:val="nil"/>
              <w:left w:val="single" w:sz="12" w:space="0" w:color="auto"/>
              <w:bottom w:val="single" w:sz="8" w:space="0" w:color="000000"/>
              <w:right w:val="single" w:sz="8" w:space="0" w:color="auto"/>
            </w:tcBorders>
            <w:vAlign w:val="center"/>
            <w:hideMark/>
          </w:tcPr>
          <w:p w14:paraId="0DAA8306" w14:textId="77777777" w:rsidR="009325AE" w:rsidRPr="00CB1753" w:rsidRDefault="009325AE" w:rsidP="00BA3547">
            <w:pPr>
              <w:spacing w:line="240" w:lineRule="auto"/>
              <w:ind w:firstLineChars="0" w:firstLine="0"/>
              <w:jc w:val="center"/>
              <w:rPr>
                <w:color w:val="000000"/>
                <w:kern w:val="0"/>
                <w:sz w:val="21"/>
                <w:szCs w:val="21"/>
              </w:rPr>
            </w:pPr>
          </w:p>
        </w:tc>
        <w:tc>
          <w:tcPr>
            <w:tcW w:w="551" w:type="pct"/>
            <w:vMerge w:val="restart"/>
            <w:tcBorders>
              <w:top w:val="nil"/>
              <w:left w:val="nil"/>
              <w:bottom w:val="single" w:sz="8" w:space="0" w:color="000000"/>
              <w:right w:val="single" w:sz="8" w:space="0" w:color="auto"/>
            </w:tcBorders>
            <w:vAlign w:val="center"/>
            <w:hideMark/>
          </w:tcPr>
          <w:p w14:paraId="617131A1"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耕地</w:t>
            </w:r>
            <w:r w:rsidRPr="00CB1753">
              <w:rPr>
                <w:color w:val="000000"/>
                <w:kern w:val="0"/>
                <w:sz w:val="21"/>
                <w:szCs w:val="21"/>
              </w:rPr>
              <w:t>(01)</w:t>
            </w:r>
          </w:p>
        </w:tc>
        <w:tc>
          <w:tcPr>
            <w:tcW w:w="625" w:type="pct"/>
            <w:tcBorders>
              <w:top w:val="nil"/>
              <w:left w:val="nil"/>
              <w:bottom w:val="single" w:sz="8" w:space="0" w:color="auto"/>
              <w:right w:val="single" w:sz="8" w:space="0" w:color="auto"/>
            </w:tcBorders>
            <w:vAlign w:val="center"/>
            <w:hideMark/>
          </w:tcPr>
          <w:p w14:paraId="4E89CD05"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水田</w:t>
            </w:r>
          </w:p>
        </w:tc>
        <w:tc>
          <w:tcPr>
            <w:tcW w:w="455" w:type="pct"/>
            <w:tcBorders>
              <w:top w:val="nil"/>
              <w:left w:val="nil"/>
              <w:bottom w:val="single" w:sz="8" w:space="0" w:color="auto"/>
              <w:right w:val="single" w:sz="8" w:space="0" w:color="auto"/>
            </w:tcBorders>
            <w:vAlign w:val="center"/>
            <w:hideMark/>
          </w:tcPr>
          <w:p w14:paraId="178B295D"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28.4146</w:t>
            </w:r>
          </w:p>
        </w:tc>
        <w:tc>
          <w:tcPr>
            <w:tcW w:w="455" w:type="pct"/>
            <w:tcBorders>
              <w:top w:val="nil"/>
              <w:left w:val="nil"/>
              <w:bottom w:val="single" w:sz="8" w:space="0" w:color="auto"/>
              <w:right w:val="single" w:sz="8" w:space="0" w:color="auto"/>
            </w:tcBorders>
            <w:vAlign w:val="center"/>
            <w:hideMark/>
          </w:tcPr>
          <w:p w14:paraId="50BE8184"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0.4768</w:t>
            </w:r>
          </w:p>
        </w:tc>
        <w:tc>
          <w:tcPr>
            <w:tcW w:w="455" w:type="pct"/>
            <w:tcBorders>
              <w:top w:val="nil"/>
              <w:left w:val="nil"/>
              <w:bottom w:val="single" w:sz="8" w:space="0" w:color="auto"/>
              <w:right w:val="single" w:sz="8" w:space="0" w:color="auto"/>
            </w:tcBorders>
            <w:vAlign w:val="center"/>
            <w:hideMark/>
          </w:tcPr>
          <w:p w14:paraId="377B8FA7"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0.034</w:t>
            </w:r>
          </w:p>
        </w:tc>
        <w:tc>
          <w:tcPr>
            <w:tcW w:w="455" w:type="pct"/>
            <w:tcBorders>
              <w:top w:val="nil"/>
              <w:left w:val="nil"/>
              <w:bottom w:val="single" w:sz="8" w:space="0" w:color="auto"/>
              <w:right w:val="single" w:sz="8" w:space="0" w:color="auto"/>
            </w:tcBorders>
            <w:vAlign w:val="center"/>
            <w:hideMark/>
          </w:tcPr>
          <w:p w14:paraId="1A42C652"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25.1437</w:t>
            </w:r>
          </w:p>
        </w:tc>
        <w:tc>
          <w:tcPr>
            <w:tcW w:w="455" w:type="pct"/>
            <w:tcBorders>
              <w:top w:val="nil"/>
              <w:left w:val="nil"/>
              <w:bottom w:val="single" w:sz="8" w:space="0" w:color="auto"/>
              <w:right w:val="single" w:sz="8" w:space="0" w:color="auto"/>
            </w:tcBorders>
            <w:vAlign w:val="center"/>
            <w:hideMark/>
          </w:tcPr>
          <w:p w14:paraId="0EBF0AAA"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0.2121</w:t>
            </w:r>
          </w:p>
        </w:tc>
        <w:tc>
          <w:tcPr>
            <w:tcW w:w="455" w:type="pct"/>
            <w:tcBorders>
              <w:top w:val="nil"/>
              <w:left w:val="nil"/>
              <w:bottom w:val="single" w:sz="8" w:space="0" w:color="auto"/>
              <w:right w:val="single" w:sz="8" w:space="0" w:color="auto"/>
            </w:tcBorders>
            <w:noWrap/>
            <w:vAlign w:val="center"/>
            <w:hideMark/>
          </w:tcPr>
          <w:p w14:paraId="5208CB30"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0.8599</w:t>
            </w:r>
          </w:p>
        </w:tc>
        <w:tc>
          <w:tcPr>
            <w:tcW w:w="455" w:type="pct"/>
            <w:tcBorders>
              <w:top w:val="nil"/>
              <w:left w:val="nil"/>
              <w:bottom w:val="single" w:sz="8" w:space="0" w:color="auto"/>
              <w:right w:val="single" w:sz="8" w:space="0" w:color="auto"/>
            </w:tcBorders>
            <w:vAlign w:val="center"/>
            <w:hideMark/>
          </w:tcPr>
          <w:p w14:paraId="3667C974"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1.544</w:t>
            </w:r>
          </w:p>
        </w:tc>
        <w:tc>
          <w:tcPr>
            <w:tcW w:w="451" w:type="pct"/>
            <w:tcBorders>
              <w:top w:val="nil"/>
              <w:left w:val="nil"/>
              <w:bottom w:val="single" w:sz="8" w:space="0" w:color="auto"/>
              <w:right w:val="single" w:sz="12" w:space="0" w:color="auto"/>
            </w:tcBorders>
            <w:vAlign w:val="center"/>
            <w:hideMark/>
          </w:tcPr>
          <w:p w14:paraId="46A838E3"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0.1441</w:t>
            </w:r>
          </w:p>
        </w:tc>
      </w:tr>
      <w:tr w:rsidR="009325AE" w:rsidRPr="00CB1753" w14:paraId="16A9FEF0" w14:textId="77777777" w:rsidTr="00BA3547">
        <w:trPr>
          <w:trHeight w:val="329"/>
        </w:trPr>
        <w:tc>
          <w:tcPr>
            <w:tcW w:w="0" w:type="auto"/>
            <w:vMerge/>
            <w:tcBorders>
              <w:top w:val="nil"/>
              <w:left w:val="single" w:sz="12" w:space="0" w:color="auto"/>
              <w:bottom w:val="single" w:sz="8" w:space="0" w:color="000000"/>
              <w:right w:val="single" w:sz="8" w:space="0" w:color="auto"/>
            </w:tcBorders>
            <w:vAlign w:val="center"/>
            <w:hideMark/>
          </w:tcPr>
          <w:p w14:paraId="647934C1" w14:textId="77777777" w:rsidR="009325AE" w:rsidRPr="00CB1753" w:rsidRDefault="009325AE" w:rsidP="00BA3547">
            <w:pPr>
              <w:spacing w:line="240" w:lineRule="auto"/>
              <w:ind w:firstLineChars="0" w:firstLine="0"/>
              <w:jc w:val="center"/>
              <w:rPr>
                <w:color w:val="000000"/>
                <w:kern w:val="0"/>
                <w:sz w:val="21"/>
                <w:szCs w:val="21"/>
              </w:rPr>
            </w:pPr>
          </w:p>
        </w:tc>
        <w:tc>
          <w:tcPr>
            <w:tcW w:w="0" w:type="auto"/>
            <w:vMerge/>
            <w:tcBorders>
              <w:top w:val="nil"/>
              <w:left w:val="nil"/>
              <w:bottom w:val="single" w:sz="8" w:space="0" w:color="000000"/>
              <w:right w:val="single" w:sz="8" w:space="0" w:color="auto"/>
            </w:tcBorders>
            <w:vAlign w:val="center"/>
            <w:hideMark/>
          </w:tcPr>
          <w:p w14:paraId="18E9C29B" w14:textId="77777777" w:rsidR="009325AE" w:rsidRPr="00CB1753" w:rsidRDefault="009325AE" w:rsidP="00BA3547">
            <w:pPr>
              <w:spacing w:line="240" w:lineRule="auto"/>
              <w:ind w:firstLineChars="0" w:firstLine="0"/>
              <w:jc w:val="center"/>
              <w:rPr>
                <w:color w:val="000000"/>
                <w:kern w:val="0"/>
                <w:sz w:val="21"/>
                <w:szCs w:val="21"/>
              </w:rPr>
            </w:pPr>
          </w:p>
        </w:tc>
        <w:tc>
          <w:tcPr>
            <w:tcW w:w="625" w:type="pct"/>
            <w:tcBorders>
              <w:top w:val="nil"/>
              <w:left w:val="nil"/>
              <w:bottom w:val="single" w:sz="8" w:space="0" w:color="auto"/>
              <w:right w:val="single" w:sz="8" w:space="0" w:color="auto"/>
            </w:tcBorders>
            <w:vAlign w:val="center"/>
            <w:hideMark/>
          </w:tcPr>
          <w:p w14:paraId="5ADB7CC3"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水浇地</w:t>
            </w:r>
          </w:p>
        </w:tc>
        <w:tc>
          <w:tcPr>
            <w:tcW w:w="455" w:type="pct"/>
            <w:tcBorders>
              <w:top w:val="nil"/>
              <w:left w:val="nil"/>
              <w:bottom w:val="single" w:sz="8" w:space="0" w:color="auto"/>
              <w:right w:val="single" w:sz="8" w:space="0" w:color="auto"/>
            </w:tcBorders>
            <w:vAlign w:val="center"/>
            <w:hideMark/>
          </w:tcPr>
          <w:p w14:paraId="314E377B"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0.2136</w:t>
            </w:r>
          </w:p>
        </w:tc>
        <w:tc>
          <w:tcPr>
            <w:tcW w:w="455" w:type="pct"/>
            <w:tcBorders>
              <w:top w:val="nil"/>
              <w:left w:val="nil"/>
              <w:bottom w:val="single" w:sz="8" w:space="0" w:color="auto"/>
              <w:right w:val="single" w:sz="8" w:space="0" w:color="auto"/>
            </w:tcBorders>
            <w:vAlign w:val="center"/>
            <w:hideMark/>
          </w:tcPr>
          <w:p w14:paraId="20B34014"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0.0024</w:t>
            </w:r>
          </w:p>
        </w:tc>
        <w:tc>
          <w:tcPr>
            <w:tcW w:w="455" w:type="pct"/>
            <w:tcBorders>
              <w:top w:val="nil"/>
              <w:left w:val="nil"/>
              <w:bottom w:val="single" w:sz="8" w:space="0" w:color="auto"/>
              <w:right w:val="single" w:sz="8" w:space="0" w:color="auto"/>
            </w:tcBorders>
            <w:vAlign w:val="center"/>
            <w:hideMark/>
          </w:tcPr>
          <w:p w14:paraId="17AE034E"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09C1781E"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5E29D3E3"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noWrap/>
            <w:vAlign w:val="center"/>
            <w:hideMark/>
          </w:tcPr>
          <w:p w14:paraId="05B2A620"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0.0677</w:t>
            </w:r>
          </w:p>
        </w:tc>
        <w:tc>
          <w:tcPr>
            <w:tcW w:w="455" w:type="pct"/>
            <w:tcBorders>
              <w:top w:val="nil"/>
              <w:left w:val="nil"/>
              <w:bottom w:val="single" w:sz="8" w:space="0" w:color="auto"/>
              <w:right w:val="single" w:sz="8" w:space="0" w:color="auto"/>
            </w:tcBorders>
            <w:vAlign w:val="center"/>
            <w:hideMark/>
          </w:tcPr>
          <w:p w14:paraId="319BDA5D"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0.1276</w:t>
            </w:r>
          </w:p>
        </w:tc>
        <w:tc>
          <w:tcPr>
            <w:tcW w:w="451" w:type="pct"/>
            <w:tcBorders>
              <w:top w:val="nil"/>
              <w:left w:val="nil"/>
              <w:bottom w:val="single" w:sz="8" w:space="0" w:color="auto"/>
              <w:right w:val="single" w:sz="12" w:space="0" w:color="auto"/>
            </w:tcBorders>
            <w:vAlign w:val="center"/>
            <w:hideMark/>
          </w:tcPr>
          <w:p w14:paraId="4314F93A"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0.0159</w:t>
            </w:r>
          </w:p>
        </w:tc>
      </w:tr>
      <w:tr w:rsidR="009325AE" w:rsidRPr="00CB1753" w14:paraId="21CBED06" w14:textId="77777777" w:rsidTr="00BA3547">
        <w:trPr>
          <w:trHeight w:val="329"/>
        </w:trPr>
        <w:tc>
          <w:tcPr>
            <w:tcW w:w="0" w:type="auto"/>
            <w:vMerge/>
            <w:tcBorders>
              <w:top w:val="nil"/>
              <w:left w:val="single" w:sz="12" w:space="0" w:color="auto"/>
              <w:bottom w:val="single" w:sz="8" w:space="0" w:color="000000"/>
              <w:right w:val="single" w:sz="8" w:space="0" w:color="auto"/>
            </w:tcBorders>
            <w:vAlign w:val="center"/>
            <w:hideMark/>
          </w:tcPr>
          <w:p w14:paraId="12A60100" w14:textId="77777777" w:rsidR="009325AE" w:rsidRPr="00CB1753" w:rsidRDefault="009325AE" w:rsidP="00BA3547">
            <w:pPr>
              <w:spacing w:line="240" w:lineRule="auto"/>
              <w:ind w:firstLineChars="0" w:firstLine="0"/>
              <w:jc w:val="center"/>
              <w:rPr>
                <w:color w:val="000000"/>
                <w:kern w:val="0"/>
                <w:sz w:val="21"/>
                <w:szCs w:val="21"/>
              </w:rPr>
            </w:pPr>
          </w:p>
        </w:tc>
        <w:tc>
          <w:tcPr>
            <w:tcW w:w="0" w:type="auto"/>
            <w:vMerge/>
            <w:tcBorders>
              <w:top w:val="nil"/>
              <w:left w:val="nil"/>
              <w:bottom w:val="single" w:sz="8" w:space="0" w:color="000000"/>
              <w:right w:val="single" w:sz="8" w:space="0" w:color="auto"/>
            </w:tcBorders>
            <w:vAlign w:val="center"/>
            <w:hideMark/>
          </w:tcPr>
          <w:p w14:paraId="05811F3E" w14:textId="77777777" w:rsidR="009325AE" w:rsidRPr="00CB1753" w:rsidRDefault="009325AE" w:rsidP="00BA3547">
            <w:pPr>
              <w:spacing w:line="240" w:lineRule="auto"/>
              <w:ind w:firstLineChars="0" w:firstLine="0"/>
              <w:jc w:val="center"/>
              <w:rPr>
                <w:color w:val="000000"/>
                <w:kern w:val="0"/>
                <w:sz w:val="21"/>
                <w:szCs w:val="21"/>
              </w:rPr>
            </w:pPr>
          </w:p>
        </w:tc>
        <w:tc>
          <w:tcPr>
            <w:tcW w:w="625" w:type="pct"/>
            <w:tcBorders>
              <w:top w:val="nil"/>
              <w:left w:val="nil"/>
              <w:bottom w:val="single" w:sz="8" w:space="0" w:color="auto"/>
              <w:right w:val="single" w:sz="8" w:space="0" w:color="auto"/>
            </w:tcBorders>
            <w:vAlign w:val="center"/>
            <w:hideMark/>
          </w:tcPr>
          <w:p w14:paraId="45983084"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旱地</w:t>
            </w:r>
          </w:p>
        </w:tc>
        <w:tc>
          <w:tcPr>
            <w:tcW w:w="455" w:type="pct"/>
            <w:tcBorders>
              <w:top w:val="nil"/>
              <w:left w:val="nil"/>
              <w:bottom w:val="single" w:sz="8" w:space="0" w:color="auto"/>
              <w:right w:val="single" w:sz="8" w:space="0" w:color="auto"/>
            </w:tcBorders>
            <w:vAlign w:val="center"/>
            <w:hideMark/>
          </w:tcPr>
          <w:p w14:paraId="7A8A0B1F"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13.4895</w:t>
            </w:r>
          </w:p>
        </w:tc>
        <w:tc>
          <w:tcPr>
            <w:tcW w:w="455" w:type="pct"/>
            <w:tcBorders>
              <w:top w:val="nil"/>
              <w:left w:val="nil"/>
              <w:bottom w:val="single" w:sz="8" w:space="0" w:color="auto"/>
              <w:right w:val="single" w:sz="8" w:space="0" w:color="auto"/>
            </w:tcBorders>
            <w:vAlign w:val="center"/>
            <w:hideMark/>
          </w:tcPr>
          <w:p w14:paraId="1CD995EE"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0.608</w:t>
            </w:r>
          </w:p>
        </w:tc>
        <w:tc>
          <w:tcPr>
            <w:tcW w:w="455" w:type="pct"/>
            <w:tcBorders>
              <w:top w:val="nil"/>
              <w:left w:val="nil"/>
              <w:bottom w:val="single" w:sz="8" w:space="0" w:color="auto"/>
              <w:right w:val="single" w:sz="8" w:space="0" w:color="auto"/>
            </w:tcBorders>
            <w:vAlign w:val="center"/>
            <w:hideMark/>
          </w:tcPr>
          <w:p w14:paraId="62599411"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21922A64"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11.3284</w:t>
            </w:r>
          </w:p>
        </w:tc>
        <w:tc>
          <w:tcPr>
            <w:tcW w:w="455" w:type="pct"/>
            <w:tcBorders>
              <w:top w:val="nil"/>
              <w:left w:val="nil"/>
              <w:bottom w:val="single" w:sz="8" w:space="0" w:color="auto"/>
              <w:right w:val="single" w:sz="8" w:space="0" w:color="auto"/>
            </w:tcBorders>
            <w:vAlign w:val="center"/>
            <w:hideMark/>
          </w:tcPr>
          <w:p w14:paraId="7F710C7A"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0.539</w:t>
            </w:r>
          </w:p>
        </w:tc>
        <w:tc>
          <w:tcPr>
            <w:tcW w:w="455" w:type="pct"/>
            <w:tcBorders>
              <w:top w:val="nil"/>
              <w:left w:val="nil"/>
              <w:bottom w:val="single" w:sz="8" w:space="0" w:color="auto"/>
              <w:right w:val="single" w:sz="8" w:space="0" w:color="auto"/>
            </w:tcBorders>
            <w:noWrap/>
            <w:vAlign w:val="center"/>
            <w:hideMark/>
          </w:tcPr>
          <w:p w14:paraId="2EF88F78"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0.3752</w:t>
            </w:r>
          </w:p>
        </w:tc>
        <w:tc>
          <w:tcPr>
            <w:tcW w:w="455" w:type="pct"/>
            <w:tcBorders>
              <w:top w:val="nil"/>
              <w:left w:val="nil"/>
              <w:bottom w:val="single" w:sz="8" w:space="0" w:color="auto"/>
              <w:right w:val="single" w:sz="8" w:space="0" w:color="auto"/>
            </w:tcBorders>
            <w:vAlign w:val="center"/>
            <w:hideMark/>
          </w:tcPr>
          <w:p w14:paraId="10A4BED8"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0.3602</w:t>
            </w:r>
          </w:p>
        </w:tc>
        <w:tc>
          <w:tcPr>
            <w:tcW w:w="451" w:type="pct"/>
            <w:tcBorders>
              <w:top w:val="nil"/>
              <w:left w:val="nil"/>
              <w:bottom w:val="single" w:sz="8" w:space="0" w:color="auto"/>
              <w:right w:val="single" w:sz="12" w:space="0" w:color="auto"/>
            </w:tcBorders>
            <w:vAlign w:val="center"/>
            <w:hideMark/>
          </w:tcPr>
          <w:p w14:paraId="1B3A2C8D"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0.2787</w:t>
            </w:r>
          </w:p>
        </w:tc>
      </w:tr>
      <w:tr w:rsidR="009325AE" w:rsidRPr="00CB1753" w14:paraId="6AA672EB" w14:textId="77777777" w:rsidTr="00BA3547">
        <w:trPr>
          <w:trHeight w:val="329"/>
        </w:trPr>
        <w:tc>
          <w:tcPr>
            <w:tcW w:w="0" w:type="auto"/>
            <w:vMerge/>
            <w:tcBorders>
              <w:top w:val="nil"/>
              <w:left w:val="single" w:sz="12" w:space="0" w:color="auto"/>
              <w:bottom w:val="single" w:sz="8" w:space="0" w:color="000000"/>
              <w:right w:val="single" w:sz="8" w:space="0" w:color="auto"/>
            </w:tcBorders>
            <w:vAlign w:val="center"/>
            <w:hideMark/>
          </w:tcPr>
          <w:p w14:paraId="2750C3D1" w14:textId="77777777" w:rsidR="009325AE" w:rsidRPr="00CB1753" w:rsidRDefault="009325AE" w:rsidP="00BA3547">
            <w:pPr>
              <w:spacing w:line="240" w:lineRule="auto"/>
              <w:ind w:firstLineChars="0" w:firstLine="0"/>
              <w:jc w:val="center"/>
              <w:rPr>
                <w:color w:val="000000"/>
                <w:kern w:val="0"/>
                <w:sz w:val="21"/>
                <w:szCs w:val="21"/>
              </w:rPr>
            </w:pPr>
          </w:p>
        </w:tc>
        <w:tc>
          <w:tcPr>
            <w:tcW w:w="551" w:type="pct"/>
            <w:vMerge w:val="restart"/>
            <w:tcBorders>
              <w:top w:val="nil"/>
              <w:left w:val="nil"/>
              <w:bottom w:val="single" w:sz="8" w:space="0" w:color="000000"/>
              <w:right w:val="single" w:sz="8" w:space="0" w:color="auto"/>
            </w:tcBorders>
            <w:vAlign w:val="center"/>
            <w:hideMark/>
          </w:tcPr>
          <w:p w14:paraId="6074EB16"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种植园用地</w:t>
            </w:r>
            <w:r w:rsidRPr="00CB1753">
              <w:rPr>
                <w:color w:val="000000"/>
                <w:kern w:val="0"/>
                <w:sz w:val="21"/>
                <w:szCs w:val="21"/>
              </w:rPr>
              <w:t>(02)</w:t>
            </w:r>
          </w:p>
        </w:tc>
        <w:tc>
          <w:tcPr>
            <w:tcW w:w="625" w:type="pct"/>
            <w:tcBorders>
              <w:top w:val="nil"/>
              <w:left w:val="nil"/>
              <w:bottom w:val="single" w:sz="8" w:space="0" w:color="auto"/>
              <w:right w:val="single" w:sz="8" w:space="0" w:color="auto"/>
            </w:tcBorders>
            <w:vAlign w:val="center"/>
            <w:hideMark/>
          </w:tcPr>
          <w:p w14:paraId="006B93BF"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果园</w:t>
            </w:r>
          </w:p>
        </w:tc>
        <w:tc>
          <w:tcPr>
            <w:tcW w:w="455" w:type="pct"/>
            <w:tcBorders>
              <w:top w:val="nil"/>
              <w:left w:val="nil"/>
              <w:bottom w:val="single" w:sz="8" w:space="0" w:color="auto"/>
              <w:right w:val="single" w:sz="8" w:space="0" w:color="auto"/>
            </w:tcBorders>
            <w:vAlign w:val="center"/>
            <w:hideMark/>
          </w:tcPr>
          <w:p w14:paraId="3A0FB751"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2.4553</w:t>
            </w:r>
          </w:p>
        </w:tc>
        <w:tc>
          <w:tcPr>
            <w:tcW w:w="455" w:type="pct"/>
            <w:tcBorders>
              <w:top w:val="nil"/>
              <w:left w:val="nil"/>
              <w:bottom w:val="single" w:sz="8" w:space="0" w:color="auto"/>
              <w:right w:val="single" w:sz="8" w:space="0" w:color="auto"/>
            </w:tcBorders>
            <w:vAlign w:val="center"/>
            <w:hideMark/>
          </w:tcPr>
          <w:p w14:paraId="07F8695C"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0.1623</w:t>
            </w:r>
          </w:p>
        </w:tc>
        <w:tc>
          <w:tcPr>
            <w:tcW w:w="455" w:type="pct"/>
            <w:tcBorders>
              <w:top w:val="nil"/>
              <w:left w:val="nil"/>
              <w:bottom w:val="single" w:sz="8" w:space="0" w:color="auto"/>
              <w:right w:val="single" w:sz="8" w:space="0" w:color="auto"/>
            </w:tcBorders>
            <w:vAlign w:val="center"/>
            <w:hideMark/>
          </w:tcPr>
          <w:p w14:paraId="5FEE9F93"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606CAA3C"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0.5192</w:t>
            </w:r>
          </w:p>
        </w:tc>
        <w:tc>
          <w:tcPr>
            <w:tcW w:w="455" w:type="pct"/>
            <w:tcBorders>
              <w:top w:val="nil"/>
              <w:left w:val="nil"/>
              <w:bottom w:val="single" w:sz="8" w:space="0" w:color="auto"/>
              <w:right w:val="single" w:sz="8" w:space="0" w:color="auto"/>
            </w:tcBorders>
            <w:vAlign w:val="center"/>
            <w:hideMark/>
          </w:tcPr>
          <w:p w14:paraId="43CBA5D9"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1.3033</w:t>
            </w:r>
          </w:p>
        </w:tc>
        <w:tc>
          <w:tcPr>
            <w:tcW w:w="455" w:type="pct"/>
            <w:tcBorders>
              <w:top w:val="nil"/>
              <w:left w:val="nil"/>
              <w:bottom w:val="single" w:sz="8" w:space="0" w:color="auto"/>
              <w:right w:val="single" w:sz="8" w:space="0" w:color="auto"/>
            </w:tcBorders>
            <w:noWrap/>
            <w:vAlign w:val="center"/>
            <w:hideMark/>
          </w:tcPr>
          <w:p w14:paraId="76A65ECE"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0.0506</w:t>
            </w:r>
          </w:p>
        </w:tc>
        <w:tc>
          <w:tcPr>
            <w:tcW w:w="455" w:type="pct"/>
            <w:tcBorders>
              <w:top w:val="nil"/>
              <w:left w:val="nil"/>
              <w:bottom w:val="single" w:sz="8" w:space="0" w:color="auto"/>
              <w:right w:val="single" w:sz="8" w:space="0" w:color="auto"/>
            </w:tcBorders>
            <w:vAlign w:val="center"/>
            <w:hideMark/>
          </w:tcPr>
          <w:p w14:paraId="678FF108"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0.075</w:t>
            </w:r>
          </w:p>
        </w:tc>
        <w:tc>
          <w:tcPr>
            <w:tcW w:w="451" w:type="pct"/>
            <w:tcBorders>
              <w:top w:val="nil"/>
              <w:left w:val="nil"/>
              <w:bottom w:val="single" w:sz="8" w:space="0" w:color="auto"/>
              <w:right w:val="single" w:sz="12" w:space="0" w:color="auto"/>
            </w:tcBorders>
            <w:vAlign w:val="center"/>
            <w:hideMark/>
          </w:tcPr>
          <w:p w14:paraId="181EA4D6"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0.3449</w:t>
            </w:r>
          </w:p>
        </w:tc>
      </w:tr>
      <w:tr w:rsidR="009325AE" w:rsidRPr="00CB1753" w14:paraId="4AB8BA98" w14:textId="77777777" w:rsidTr="00BA3547">
        <w:trPr>
          <w:trHeight w:val="329"/>
        </w:trPr>
        <w:tc>
          <w:tcPr>
            <w:tcW w:w="0" w:type="auto"/>
            <w:vMerge/>
            <w:tcBorders>
              <w:top w:val="nil"/>
              <w:left w:val="single" w:sz="12" w:space="0" w:color="auto"/>
              <w:bottom w:val="single" w:sz="8" w:space="0" w:color="000000"/>
              <w:right w:val="single" w:sz="8" w:space="0" w:color="auto"/>
            </w:tcBorders>
            <w:vAlign w:val="center"/>
            <w:hideMark/>
          </w:tcPr>
          <w:p w14:paraId="0E937EA9" w14:textId="77777777" w:rsidR="009325AE" w:rsidRPr="00CB1753" w:rsidRDefault="009325AE" w:rsidP="00BA3547">
            <w:pPr>
              <w:spacing w:line="240" w:lineRule="auto"/>
              <w:ind w:firstLineChars="0" w:firstLine="0"/>
              <w:jc w:val="center"/>
              <w:rPr>
                <w:color w:val="000000"/>
                <w:kern w:val="0"/>
                <w:sz w:val="21"/>
                <w:szCs w:val="21"/>
              </w:rPr>
            </w:pPr>
          </w:p>
        </w:tc>
        <w:tc>
          <w:tcPr>
            <w:tcW w:w="0" w:type="auto"/>
            <w:vMerge/>
            <w:tcBorders>
              <w:top w:val="nil"/>
              <w:left w:val="nil"/>
              <w:bottom w:val="single" w:sz="8" w:space="0" w:color="000000"/>
              <w:right w:val="single" w:sz="8" w:space="0" w:color="auto"/>
            </w:tcBorders>
            <w:vAlign w:val="center"/>
            <w:hideMark/>
          </w:tcPr>
          <w:p w14:paraId="4B6ED257" w14:textId="77777777" w:rsidR="009325AE" w:rsidRPr="00CB1753" w:rsidRDefault="009325AE" w:rsidP="00BA3547">
            <w:pPr>
              <w:spacing w:line="240" w:lineRule="auto"/>
              <w:ind w:firstLineChars="0" w:firstLine="0"/>
              <w:jc w:val="center"/>
              <w:rPr>
                <w:color w:val="000000"/>
                <w:kern w:val="0"/>
                <w:sz w:val="21"/>
                <w:szCs w:val="21"/>
              </w:rPr>
            </w:pPr>
          </w:p>
        </w:tc>
        <w:tc>
          <w:tcPr>
            <w:tcW w:w="625" w:type="pct"/>
            <w:tcBorders>
              <w:top w:val="nil"/>
              <w:left w:val="nil"/>
              <w:bottom w:val="single" w:sz="8" w:space="0" w:color="auto"/>
              <w:right w:val="single" w:sz="8" w:space="0" w:color="auto"/>
            </w:tcBorders>
            <w:vAlign w:val="center"/>
            <w:hideMark/>
          </w:tcPr>
          <w:p w14:paraId="75882F3D"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其他园地</w:t>
            </w:r>
          </w:p>
        </w:tc>
        <w:tc>
          <w:tcPr>
            <w:tcW w:w="455" w:type="pct"/>
            <w:tcBorders>
              <w:top w:val="nil"/>
              <w:left w:val="nil"/>
              <w:bottom w:val="single" w:sz="8" w:space="0" w:color="auto"/>
              <w:right w:val="single" w:sz="8" w:space="0" w:color="auto"/>
            </w:tcBorders>
            <w:vAlign w:val="center"/>
            <w:hideMark/>
          </w:tcPr>
          <w:p w14:paraId="04893CFC"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0.1951</w:t>
            </w:r>
          </w:p>
        </w:tc>
        <w:tc>
          <w:tcPr>
            <w:tcW w:w="455" w:type="pct"/>
            <w:tcBorders>
              <w:top w:val="nil"/>
              <w:left w:val="nil"/>
              <w:bottom w:val="single" w:sz="8" w:space="0" w:color="auto"/>
              <w:right w:val="single" w:sz="8" w:space="0" w:color="auto"/>
            </w:tcBorders>
            <w:vAlign w:val="center"/>
            <w:hideMark/>
          </w:tcPr>
          <w:p w14:paraId="1FF552E9"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217A7370"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71AB4B67"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0.1233</w:t>
            </w:r>
          </w:p>
        </w:tc>
        <w:tc>
          <w:tcPr>
            <w:tcW w:w="455" w:type="pct"/>
            <w:tcBorders>
              <w:top w:val="nil"/>
              <w:left w:val="nil"/>
              <w:bottom w:val="single" w:sz="8" w:space="0" w:color="auto"/>
              <w:right w:val="single" w:sz="8" w:space="0" w:color="auto"/>
            </w:tcBorders>
            <w:vAlign w:val="center"/>
            <w:hideMark/>
          </w:tcPr>
          <w:p w14:paraId="5378A5B4"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0.0191</w:t>
            </w:r>
          </w:p>
        </w:tc>
        <w:tc>
          <w:tcPr>
            <w:tcW w:w="455" w:type="pct"/>
            <w:tcBorders>
              <w:top w:val="nil"/>
              <w:left w:val="nil"/>
              <w:bottom w:val="single" w:sz="8" w:space="0" w:color="auto"/>
              <w:right w:val="single" w:sz="8" w:space="0" w:color="auto"/>
            </w:tcBorders>
            <w:noWrap/>
            <w:vAlign w:val="center"/>
            <w:hideMark/>
          </w:tcPr>
          <w:p w14:paraId="5679CAD3"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0.0412</w:t>
            </w:r>
          </w:p>
        </w:tc>
        <w:tc>
          <w:tcPr>
            <w:tcW w:w="455" w:type="pct"/>
            <w:tcBorders>
              <w:top w:val="nil"/>
              <w:left w:val="nil"/>
              <w:bottom w:val="single" w:sz="8" w:space="0" w:color="auto"/>
              <w:right w:val="single" w:sz="8" w:space="0" w:color="auto"/>
            </w:tcBorders>
            <w:vAlign w:val="center"/>
            <w:hideMark/>
          </w:tcPr>
          <w:p w14:paraId="1966D1BA"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0.0115</w:t>
            </w:r>
          </w:p>
        </w:tc>
        <w:tc>
          <w:tcPr>
            <w:tcW w:w="451" w:type="pct"/>
            <w:tcBorders>
              <w:top w:val="nil"/>
              <w:left w:val="nil"/>
              <w:bottom w:val="single" w:sz="8" w:space="0" w:color="auto"/>
              <w:right w:val="single" w:sz="12" w:space="0" w:color="auto"/>
            </w:tcBorders>
            <w:vAlign w:val="center"/>
            <w:hideMark/>
          </w:tcPr>
          <w:p w14:paraId="18889494"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r>
      <w:tr w:rsidR="009325AE" w:rsidRPr="00CB1753" w14:paraId="67FD979F" w14:textId="77777777" w:rsidTr="00BA3547">
        <w:trPr>
          <w:trHeight w:val="329"/>
        </w:trPr>
        <w:tc>
          <w:tcPr>
            <w:tcW w:w="0" w:type="auto"/>
            <w:vMerge/>
            <w:tcBorders>
              <w:top w:val="nil"/>
              <w:left w:val="single" w:sz="12" w:space="0" w:color="auto"/>
              <w:bottom w:val="single" w:sz="8" w:space="0" w:color="000000"/>
              <w:right w:val="single" w:sz="8" w:space="0" w:color="auto"/>
            </w:tcBorders>
            <w:vAlign w:val="center"/>
            <w:hideMark/>
          </w:tcPr>
          <w:p w14:paraId="2BDB4857" w14:textId="77777777" w:rsidR="009325AE" w:rsidRPr="00CB1753" w:rsidRDefault="009325AE" w:rsidP="00BA3547">
            <w:pPr>
              <w:spacing w:line="240" w:lineRule="auto"/>
              <w:ind w:firstLineChars="0" w:firstLine="0"/>
              <w:jc w:val="center"/>
              <w:rPr>
                <w:color w:val="000000"/>
                <w:kern w:val="0"/>
                <w:sz w:val="21"/>
                <w:szCs w:val="21"/>
              </w:rPr>
            </w:pPr>
          </w:p>
        </w:tc>
        <w:tc>
          <w:tcPr>
            <w:tcW w:w="551" w:type="pct"/>
            <w:vMerge w:val="restart"/>
            <w:tcBorders>
              <w:top w:val="nil"/>
              <w:left w:val="nil"/>
              <w:bottom w:val="single" w:sz="8" w:space="0" w:color="000000"/>
              <w:right w:val="single" w:sz="8" w:space="0" w:color="auto"/>
            </w:tcBorders>
            <w:vAlign w:val="center"/>
            <w:hideMark/>
          </w:tcPr>
          <w:p w14:paraId="1672F365"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林地</w:t>
            </w:r>
            <w:r w:rsidRPr="00CB1753">
              <w:rPr>
                <w:color w:val="000000"/>
                <w:kern w:val="0"/>
                <w:sz w:val="21"/>
                <w:szCs w:val="21"/>
              </w:rPr>
              <w:t>(03)</w:t>
            </w:r>
          </w:p>
        </w:tc>
        <w:tc>
          <w:tcPr>
            <w:tcW w:w="625" w:type="pct"/>
            <w:tcBorders>
              <w:top w:val="nil"/>
              <w:left w:val="nil"/>
              <w:bottom w:val="single" w:sz="8" w:space="0" w:color="auto"/>
              <w:right w:val="single" w:sz="8" w:space="0" w:color="auto"/>
            </w:tcBorders>
            <w:vAlign w:val="center"/>
            <w:hideMark/>
          </w:tcPr>
          <w:p w14:paraId="52F02F99"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乔木林地</w:t>
            </w:r>
          </w:p>
        </w:tc>
        <w:tc>
          <w:tcPr>
            <w:tcW w:w="455" w:type="pct"/>
            <w:tcBorders>
              <w:top w:val="nil"/>
              <w:left w:val="nil"/>
              <w:bottom w:val="single" w:sz="8" w:space="0" w:color="auto"/>
              <w:right w:val="single" w:sz="8" w:space="0" w:color="auto"/>
            </w:tcBorders>
            <w:vAlign w:val="center"/>
            <w:hideMark/>
          </w:tcPr>
          <w:p w14:paraId="635EEC7A"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20.0352</w:t>
            </w:r>
          </w:p>
        </w:tc>
        <w:tc>
          <w:tcPr>
            <w:tcW w:w="455" w:type="pct"/>
            <w:tcBorders>
              <w:top w:val="nil"/>
              <w:left w:val="nil"/>
              <w:bottom w:val="single" w:sz="8" w:space="0" w:color="auto"/>
              <w:right w:val="single" w:sz="8" w:space="0" w:color="auto"/>
            </w:tcBorders>
            <w:vAlign w:val="center"/>
            <w:hideMark/>
          </w:tcPr>
          <w:p w14:paraId="4BA2F3BD"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0.6827</w:t>
            </w:r>
          </w:p>
        </w:tc>
        <w:tc>
          <w:tcPr>
            <w:tcW w:w="455" w:type="pct"/>
            <w:tcBorders>
              <w:top w:val="nil"/>
              <w:left w:val="nil"/>
              <w:bottom w:val="single" w:sz="8" w:space="0" w:color="auto"/>
              <w:right w:val="single" w:sz="8" w:space="0" w:color="auto"/>
            </w:tcBorders>
            <w:vAlign w:val="center"/>
            <w:hideMark/>
          </w:tcPr>
          <w:p w14:paraId="456D7752"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0.319</w:t>
            </w:r>
          </w:p>
        </w:tc>
        <w:tc>
          <w:tcPr>
            <w:tcW w:w="455" w:type="pct"/>
            <w:tcBorders>
              <w:top w:val="nil"/>
              <w:left w:val="nil"/>
              <w:bottom w:val="single" w:sz="8" w:space="0" w:color="auto"/>
              <w:right w:val="single" w:sz="8" w:space="0" w:color="auto"/>
            </w:tcBorders>
            <w:vAlign w:val="center"/>
            <w:hideMark/>
          </w:tcPr>
          <w:p w14:paraId="13876094"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12.1304</w:t>
            </w:r>
          </w:p>
        </w:tc>
        <w:tc>
          <w:tcPr>
            <w:tcW w:w="455" w:type="pct"/>
            <w:tcBorders>
              <w:top w:val="nil"/>
              <w:left w:val="nil"/>
              <w:bottom w:val="single" w:sz="8" w:space="0" w:color="auto"/>
              <w:right w:val="single" w:sz="8" w:space="0" w:color="auto"/>
            </w:tcBorders>
            <w:vAlign w:val="center"/>
            <w:hideMark/>
          </w:tcPr>
          <w:p w14:paraId="4B90D4CC"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3.4384</w:t>
            </w:r>
          </w:p>
        </w:tc>
        <w:tc>
          <w:tcPr>
            <w:tcW w:w="455" w:type="pct"/>
            <w:tcBorders>
              <w:top w:val="nil"/>
              <w:left w:val="nil"/>
              <w:bottom w:val="single" w:sz="8" w:space="0" w:color="auto"/>
              <w:right w:val="single" w:sz="8" w:space="0" w:color="auto"/>
            </w:tcBorders>
            <w:noWrap/>
            <w:vAlign w:val="center"/>
            <w:hideMark/>
          </w:tcPr>
          <w:p w14:paraId="0E407772"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0.2768</w:t>
            </w:r>
          </w:p>
        </w:tc>
        <w:tc>
          <w:tcPr>
            <w:tcW w:w="455" w:type="pct"/>
            <w:tcBorders>
              <w:top w:val="nil"/>
              <w:left w:val="nil"/>
              <w:bottom w:val="single" w:sz="8" w:space="0" w:color="auto"/>
              <w:right w:val="single" w:sz="8" w:space="0" w:color="auto"/>
            </w:tcBorders>
            <w:vAlign w:val="center"/>
            <w:hideMark/>
          </w:tcPr>
          <w:p w14:paraId="5A330204"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2.3948</w:t>
            </w:r>
          </w:p>
        </w:tc>
        <w:tc>
          <w:tcPr>
            <w:tcW w:w="451" w:type="pct"/>
            <w:tcBorders>
              <w:top w:val="nil"/>
              <w:left w:val="nil"/>
              <w:bottom w:val="single" w:sz="8" w:space="0" w:color="auto"/>
              <w:right w:val="single" w:sz="12" w:space="0" w:color="auto"/>
            </w:tcBorders>
            <w:vAlign w:val="center"/>
            <w:hideMark/>
          </w:tcPr>
          <w:p w14:paraId="71E136BB"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0.7931</w:t>
            </w:r>
          </w:p>
        </w:tc>
      </w:tr>
      <w:tr w:rsidR="009325AE" w:rsidRPr="00CB1753" w14:paraId="1A8AF704" w14:textId="77777777" w:rsidTr="00BA3547">
        <w:trPr>
          <w:trHeight w:val="329"/>
        </w:trPr>
        <w:tc>
          <w:tcPr>
            <w:tcW w:w="0" w:type="auto"/>
            <w:vMerge/>
            <w:tcBorders>
              <w:top w:val="nil"/>
              <w:left w:val="single" w:sz="12" w:space="0" w:color="auto"/>
              <w:bottom w:val="single" w:sz="8" w:space="0" w:color="000000"/>
              <w:right w:val="single" w:sz="8" w:space="0" w:color="auto"/>
            </w:tcBorders>
            <w:vAlign w:val="center"/>
            <w:hideMark/>
          </w:tcPr>
          <w:p w14:paraId="06AE99FD" w14:textId="77777777" w:rsidR="009325AE" w:rsidRPr="00CB1753" w:rsidRDefault="009325AE" w:rsidP="00BA3547">
            <w:pPr>
              <w:spacing w:line="240" w:lineRule="auto"/>
              <w:ind w:firstLineChars="0" w:firstLine="0"/>
              <w:jc w:val="center"/>
              <w:rPr>
                <w:color w:val="000000"/>
                <w:kern w:val="0"/>
                <w:sz w:val="21"/>
                <w:szCs w:val="21"/>
              </w:rPr>
            </w:pPr>
          </w:p>
        </w:tc>
        <w:tc>
          <w:tcPr>
            <w:tcW w:w="0" w:type="auto"/>
            <w:vMerge/>
            <w:tcBorders>
              <w:top w:val="nil"/>
              <w:left w:val="nil"/>
              <w:bottom w:val="single" w:sz="8" w:space="0" w:color="000000"/>
              <w:right w:val="single" w:sz="8" w:space="0" w:color="auto"/>
            </w:tcBorders>
            <w:vAlign w:val="center"/>
            <w:hideMark/>
          </w:tcPr>
          <w:p w14:paraId="73562F9C" w14:textId="77777777" w:rsidR="009325AE" w:rsidRPr="00CB1753" w:rsidRDefault="009325AE" w:rsidP="00BA3547">
            <w:pPr>
              <w:spacing w:line="240" w:lineRule="auto"/>
              <w:ind w:firstLineChars="0" w:firstLine="0"/>
              <w:jc w:val="center"/>
              <w:rPr>
                <w:color w:val="000000"/>
                <w:kern w:val="0"/>
                <w:sz w:val="21"/>
                <w:szCs w:val="21"/>
              </w:rPr>
            </w:pPr>
          </w:p>
        </w:tc>
        <w:tc>
          <w:tcPr>
            <w:tcW w:w="625" w:type="pct"/>
            <w:tcBorders>
              <w:top w:val="nil"/>
              <w:left w:val="nil"/>
              <w:bottom w:val="single" w:sz="8" w:space="0" w:color="auto"/>
              <w:right w:val="single" w:sz="8" w:space="0" w:color="auto"/>
            </w:tcBorders>
            <w:vAlign w:val="center"/>
            <w:hideMark/>
          </w:tcPr>
          <w:p w14:paraId="4C6D766C"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竹林地</w:t>
            </w:r>
          </w:p>
        </w:tc>
        <w:tc>
          <w:tcPr>
            <w:tcW w:w="455" w:type="pct"/>
            <w:tcBorders>
              <w:top w:val="nil"/>
              <w:left w:val="nil"/>
              <w:bottom w:val="single" w:sz="8" w:space="0" w:color="auto"/>
              <w:right w:val="single" w:sz="8" w:space="0" w:color="auto"/>
            </w:tcBorders>
            <w:vAlign w:val="center"/>
            <w:hideMark/>
          </w:tcPr>
          <w:p w14:paraId="1E64E5BA"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0.0126</w:t>
            </w:r>
          </w:p>
        </w:tc>
        <w:tc>
          <w:tcPr>
            <w:tcW w:w="455" w:type="pct"/>
            <w:tcBorders>
              <w:top w:val="nil"/>
              <w:left w:val="nil"/>
              <w:bottom w:val="single" w:sz="8" w:space="0" w:color="auto"/>
              <w:right w:val="single" w:sz="8" w:space="0" w:color="auto"/>
            </w:tcBorders>
            <w:vAlign w:val="center"/>
            <w:hideMark/>
          </w:tcPr>
          <w:p w14:paraId="1FCDD7E8"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36E08FC3"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5FF7F352"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463E7591"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65312147"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28D68653"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1" w:type="pct"/>
            <w:tcBorders>
              <w:top w:val="nil"/>
              <w:left w:val="nil"/>
              <w:bottom w:val="single" w:sz="8" w:space="0" w:color="auto"/>
              <w:right w:val="single" w:sz="12" w:space="0" w:color="auto"/>
            </w:tcBorders>
            <w:vAlign w:val="center"/>
            <w:hideMark/>
          </w:tcPr>
          <w:p w14:paraId="48EBD659"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0.0126</w:t>
            </w:r>
          </w:p>
        </w:tc>
      </w:tr>
      <w:tr w:rsidR="009325AE" w:rsidRPr="00CB1753" w14:paraId="553BE799" w14:textId="77777777" w:rsidTr="00BA3547">
        <w:trPr>
          <w:trHeight w:val="329"/>
        </w:trPr>
        <w:tc>
          <w:tcPr>
            <w:tcW w:w="0" w:type="auto"/>
            <w:vMerge/>
            <w:tcBorders>
              <w:top w:val="nil"/>
              <w:left w:val="single" w:sz="12" w:space="0" w:color="auto"/>
              <w:bottom w:val="single" w:sz="8" w:space="0" w:color="000000"/>
              <w:right w:val="single" w:sz="8" w:space="0" w:color="auto"/>
            </w:tcBorders>
            <w:vAlign w:val="center"/>
            <w:hideMark/>
          </w:tcPr>
          <w:p w14:paraId="60331065" w14:textId="77777777" w:rsidR="009325AE" w:rsidRPr="00CB1753" w:rsidRDefault="009325AE" w:rsidP="00BA3547">
            <w:pPr>
              <w:spacing w:line="240" w:lineRule="auto"/>
              <w:ind w:firstLineChars="0" w:firstLine="0"/>
              <w:jc w:val="center"/>
              <w:rPr>
                <w:color w:val="000000"/>
                <w:kern w:val="0"/>
                <w:sz w:val="21"/>
                <w:szCs w:val="21"/>
              </w:rPr>
            </w:pPr>
          </w:p>
        </w:tc>
        <w:tc>
          <w:tcPr>
            <w:tcW w:w="0" w:type="auto"/>
            <w:vMerge/>
            <w:tcBorders>
              <w:top w:val="nil"/>
              <w:left w:val="nil"/>
              <w:bottom w:val="single" w:sz="8" w:space="0" w:color="000000"/>
              <w:right w:val="single" w:sz="8" w:space="0" w:color="auto"/>
            </w:tcBorders>
            <w:vAlign w:val="center"/>
            <w:hideMark/>
          </w:tcPr>
          <w:p w14:paraId="2208D885" w14:textId="77777777" w:rsidR="009325AE" w:rsidRPr="00CB1753" w:rsidRDefault="009325AE" w:rsidP="00BA3547">
            <w:pPr>
              <w:spacing w:line="240" w:lineRule="auto"/>
              <w:ind w:firstLineChars="0" w:firstLine="0"/>
              <w:jc w:val="center"/>
              <w:rPr>
                <w:color w:val="000000"/>
                <w:kern w:val="0"/>
                <w:sz w:val="21"/>
                <w:szCs w:val="21"/>
              </w:rPr>
            </w:pPr>
          </w:p>
        </w:tc>
        <w:tc>
          <w:tcPr>
            <w:tcW w:w="625" w:type="pct"/>
            <w:tcBorders>
              <w:top w:val="nil"/>
              <w:left w:val="nil"/>
              <w:bottom w:val="single" w:sz="8" w:space="0" w:color="auto"/>
              <w:right w:val="single" w:sz="8" w:space="0" w:color="auto"/>
            </w:tcBorders>
            <w:vAlign w:val="center"/>
            <w:hideMark/>
          </w:tcPr>
          <w:p w14:paraId="48673A63"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灌木林地</w:t>
            </w:r>
          </w:p>
        </w:tc>
        <w:tc>
          <w:tcPr>
            <w:tcW w:w="455" w:type="pct"/>
            <w:tcBorders>
              <w:top w:val="nil"/>
              <w:left w:val="nil"/>
              <w:bottom w:val="single" w:sz="8" w:space="0" w:color="auto"/>
              <w:right w:val="single" w:sz="8" w:space="0" w:color="auto"/>
            </w:tcBorders>
            <w:vAlign w:val="center"/>
            <w:hideMark/>
          </w:tcPr>
          <w:p w14:paraId="3B37BA29"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6.2828</w:t>
            </w:r>
          </w:p>
        </w:tc>
        <w:tc>
          <w:tcPr>
            <w:tcW w:w="455" w:type="pct"/>
            <w:tcBorders>
              <w:top w:val="nil"/>
              <w:left w:val="nil"/>
              <w:bottom w:val="single" w:sz="8" w:space="0" w:color="auto"/>
              <w:right w:val="single" w:sz="8" w:space="0" w:color="auto"/>
            </w:tcBorders>
            <w:vAlign w:val="center"/>
            <w:hideMark/>
          </w:tcPr>
          <w:p w14:paraId="63ED9AB2"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0.8484</w:t>
            </w:r>
          </w:p>
        </w:tc>
        <w:tc>
          <w:tcPr>
            <w:tcW w:w="455" w:type="pct"/>
            <w:tcBorders>
              <w:top w:val="nil"/>
              <w:left w:val="nil"/>
              <w:bottom w:val="single" w:sz="8" w:space="0" w:color="auto"/>
              <w:right w:val="single" w:sz="8" w:space="0" w:color="auto"/>
            </w:tcBorders>
            <w:vAlign w:val="center"/>
            <w:hideMark/>
          </w:tcPr>
          <w:p w14:paraId="2D549CC5"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220EFFF2"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3.4553</w:t>
            </w:r>
          </w:p>
        </w:tc>
        <w:tc>
          <w:tcPr>
            <w:tcW w:w="455" w:type="pct"/>
            <w:tcBorders>
              <w:top w:val="nil"/>
              <w:left w:val="nil"/>
              <w:bottom w:val="single" w:sz="8" w:space="0" w:color="auto"/>
              <w:right w:val="single" w:sz="8" w:space="0" w:color="auto"/>
            </w:tcBorders>
            <w:vAlign w:val="center"/>
            <w:hideMark/>
          </w:tcPr>
          <w:p w14:paraId="347D9A3E"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noWrap/>
            <w:vAlign w:val="center"/>
            <w:hideMark/>
          </w:tcPr>
          <w:p w14:paraId="51930042"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1.9613</w:t>
            </w:r>
          </w:p>
        </w:tc>
        <w:tc>
          <w:tcPr>
            <w:tcW w:w="455" w:type="pct"/>
            <w:tcBorders>
              <w:top w:val="nil"/>
              <w:left w:val="nil"/>
              <w:bottom w:val="single" w:sz="8" w:space="0" w:color="auto"/>
              <w:right w:val="single" w:sz="8" w:space="0" w:color="auto"/>
            </w:tcBorders>
            <w:vAlign w:val="center"/>
            <w:hideMark/>
          </w:tcPr>
          <w:p w14:paraId="0F7DC59D"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0.0174</w:t>
            </w:r>
          </w:p>
        </w:tc>
        <w:tc>
          <w:tcPr>
            <w:tcW w:w="451" w:type="pct"/>
            <w:tcBorders>
              <w:top w:val="nil"/>
              <w:left w:val="nil"/>
              <w:bottom w:val="single" w:sz="8" w:space="0" w:color="auto"/>
              <w:right w:val="single" w:sz="12" w:space="0" w:color="auto"/>
            </w:tcBorders>
            <w:vAlign w:val="center"/>
            <w:hideMark/>
          </w:tcPr>
          <w:p w14:paraId="6712BF25"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0.0004</w:t>
            </w:r>
          </w:p>
        </w:tc>
      </w:tr>
      <w:tr w:rsidR="009325AE" w:rsidRPr="00CB1753" w14:paraId="5018B59B" w14:textId="77777777" w:rsidTr="00BA3547">
        <w:trPr>
          <w:trHeight w:val="329"/>
        </w:trPr>
        <w:tc>
          <w:tcPr>
            <w:tcW w:w="0" w:type="auto"/>
            <w:vMerge/>
            <w:tcBorders>
              <w:top w:val="nil"/>
              <w:left w:val="single" w:sz="12" w:space="0" w:color="auto"/>
              <w:bottom w:val="single" w:sz="8" w:space="0" w:color="000000"/>
              <w:right w:val="single" w:sz="8" w:space="0" w:color="auto"/>
            </w:tcBorders>
            <w:vAlign w:val="center"/>
            <w:hideMark/>
          </w:tcPr>
          <w:p w14:paraId="7630CDC4" w14:textId="77777777" w:rsidR="009325AE" w:rsidRPr="00CB1753" w:rsidRDefault="009325AE" w:rsidP="00BA3547">
            <w:pPr>
              <w:spacing w:line="240" w:lineRule="auto"/>
              <w:ind w:firstLineChars="0" w:firstLine="0"/>
              <w:jc w:val="center"/>
              <w:rPr>
                <w:color w:val="000000"/>
                <w:kern w:val="0"/>
                <w:sz w:val="21"/>
                <w:szCs w:val="21"/>
              </w:rPr>
            </w:pPr>
          </w:p>
        </w:tc>
        <w:tc>
          <w:tcPr>
            <w:tcW w:w="0" w:type="auto"/>
            <w:vMerge/>
            <w:tcBorders>
              <w:top w:val="nil"/>
              <w:left w:val="nil"/>
              <w:bottom w:val="single" w:sz="8" w:space="0" w:color="000000"/>
              <w:right w:val="single" w:sz="8" w:space="0" w:color="auto"/>
            </w:tcBorders>
            <w:vAlign w:val="center"/>
            <w:hideMark/>
          </w:tcPr>
          <w:p w14:paraId="4952DBB4" w14:textId="77777777" w:rsidR="009325AE" w:rsidRPr="00CB1753" w:rsidRDefault="009325AE" w:rsidP="00BA3547">
            <w:pPr>
              <w:spacing w:line="240" w:lineRule="auto"/>
              <w:ind w:firstLineChars="0" w:firstLine="0"/>
              <w:jc w:val="center"/>
              <w:rPr>
                <w:color w:val="000000"/>
                <w:kern w:val="0"/>
                <w:sz w:val="21"/>
                <w:szCs w:val="21"/>
              </w:rPr>
            </w:pPr>
          </w:p>
        </w:tc>
        <w:tc>
          <w:tcPr>
            <w:tcW w:w="625" w:type="pct"/>
            <w:tcBorders>
              <w:top w:val="nil"/>
              <w:left w:val="nil"/>
              <w:bottom w:val="single" w:sz="8" w:space="0" w:color="auto"/>
              <w:right w:val="single" w:sz="8" w:space="0" w:color="auto"/>
            </w:tcBorders>
            <w:vAlign w:val="center"/>
            <w:hideMark/>
          </w:tcPr>
          <w:p w14:paraId="0AC359D7"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其他林地</w:t>
            </w:r>
          </w:p>
        </w:tc>
        <w:tc>
          <w:tcPr>
            <w:tcW w:w="455" w:type="pct"/>
            <w:tcBorders>
              <w:top w:val="nil"/>
              <w:left w:val="nil"/>
              <w:bottom w:val="single" w:sz="8" w:space="0" w:color="auto"/>
              <w:right w:val="single" w:sz="8" w:space="0" w:color="auto"/>
            </w:tcBorders>
            <w:vAlign w:val="center"/>
            <w:hideMark/>
          </w:tcPr>
          <w:p w14:paraId="035A5198"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0.4395</w:t>
            </w:r>
          </w:p>
        </w:tc>
        <w:tc>
          <w:tcPr>
            <w:tcW w:w="455" w:type="pct"/>
            <w:tcBorders>
              <w:top w:val="nil"/>
              <w:left w:val="nil"/>
              <w:bottom w:val="single" w:sz="8" w:space="0" w:color="auto"/>
              <w:right w:val="single" w:sz="8" w:space="0" w:color="auto"/>
            </w:tcBorders>
            <w:vAlign w:val="center"/>
            <w:hideMark/>
          </w:tcPr>
          <w:p w14:paraId="3AF8E872"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0.0071</w:t>
            </w:r>
          </w:p>
        </w:tc>
        <w:tc>
          <w:tcPr>
            <w:tcW w:w="455" w:type="pct"/>
            <w:tcBorders>
              <w:top w:val="nil"/>
              <w:left w:val="nil"/>
              <w:bottom w:val="single" w:sz="8" w:space="0" w:color="auto"/>
              <w:right w:val="single" w:sz="8" w:space="0" w:color="auto"/>
            </w:tcBorders>
            <w:vAlign w:val="center"/>
            <w:hideMark/>
          </w:tcPr>
          <w:p w14:paraId="79FA280A"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0.0099</w:t>
            </w:r>
          </w:p>
        </w:tc>
        <w:tc>
          <w:tcPr>
            <w:tcW w:w="455" w:type="pct"/>
            <w:tcBorders>
              <w:top w:val="nil"/>
              <w:left w:val="nil"/>
              <w:bottom w:val="single" w:sz="8" w:space="0" w:color="auto"/>
              <w:right w:val="single" w:sz="8" w:space="0" w:color="auto"/>
            </w:tcBorders>
            <w:vAlign w:val="center"/>
            <w:hideMark/>
          </w:tcPr>
          <w:p w14:paraId="0CDF048B"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0.2071</w:t>
            </w:r>
          </w:p>
        </w:tc>
        <w:tc>
          <w:tcPr>
            <w:tcW w:w="455" w:type="pct"/>
            <w:tcBorders>
              <w:top w:val="nil"/>
              <w:left w:val="nil"/>
              <w:bottom w:val="single" w:sz="8" w:space="0" w:color="auto"/>
              <w:right w:val="single" w:sz="8" w:space="0" w:color="auto"/>
            </w:tcBorders>
            <w:vAlign w:val="center"/>
            <w:hideMark/>
          </w:tcPr>
          <w:p w14:paraId="62BDF42D"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0.0846</w:t>
            </w:r>
          </w:p>
        </w:tc>
        <w:tc>
          <w:tcPr>
            <w:tcW w:w="455" w:type="pct"/>
            <w:tcBorders>
              <w:top w:val="nil"/>
              <w:left w:val="nil"/>
              <w:bottom w:val="single" w:sz="8" w:space="0" w:color="auto"/>
              <w:right w:val="single" w:sz="8" w:space="0" w:color="auto"/>
            </w:tcBorders>
            <w:vAlign w:val="center"/>
            <w:hideMark/>
          </w:tcPr>
          <w:p w14:paraId="2C4D5E95"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2F3233C0"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0.0228</w:t>
            </w:r>
          </w:p>
        </w:tc>
        <w:tc>
          <w:tcPr>
            <w:tcW w:w="451" w:type="pct"/>
            <w:tcBorders>
              <w:top w:val="nil"/>
              <w:left w:val="nil"/>
              <w:bottom w:val="single" w:sz="8" w:space="0" w:color="auto"/>
              <w:right w:val="single" w:sz="12" w:space="0" w:color="auto"/>
            </w:tcBorders>
            <w:vAlign w:val="center"/>
            <w:hideMark/>
          </w:tcPr>
          <w:p w14:paraId="33F81A60"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0.108</w:t>
            </w:r>
          </w:p>
        </w:tc>
      </w:tr>
      <w:tr w:rsidR="009325AE" w:rsidRPr="00CB1753" w14:paraId="7F96273B" w14:textId="77777777" w:rsidTr="00BA3547">
        <w:trPr>
          <w:trHeight w:val="329"/>
        </w:trPr>
        <w:tc>
          <w:tcPr>
            <w:tcW w:w="0" w:type="auto"/>
            <w:vMerge/>
            <w:tcBorders>
              <w:top w:val="nil"/>
              <w:left w:val="single" w:sz="12" w:space="0" w:color="auto"/>
              <w:bottom w:val="single" w:sz="8" w:space="0" w:color="000000"/>
              <w:right w:val="single" w:sz="8" w:space="0" w:color="auto"/>
            </w:tcBorders>
            <w:vAlign w:val="center"/>
            <w:hideMark/>
          </w:tcPr>
          <w:p w14:paraId="5EFBE841" w14:textId="77777777" w:rsidR="009325AE" w:rsidRPr="00CB1753" w:rsidRDefault="009325AE" w:rsidP="00BA3547">
            <w:pPr>
              <w:spacing w:line="240" w:lineRule="auto"/>
              <w:ind w:firstLineChars="0" w:firstLine="0"/>
              <w:jc w:val="center"/>
              <w:rPr>
                <w:color w:val="000000"/>
                <w:kern w:val="0"/>
                <w:sz w:val="21"/>
                <w:szCs w:val="21"/>
              </w:rPr>
            </w:pPr>
          </w:p>
        </w:tc>
        <w:tc>
          <w:tcPr>
            <w:tcW w:w="551" w:type="pct"/>
            <w:tcBorders>
              <w:top w:val="nil"/>
              <w:left w:val="nil"/>
              <w:bottom w:val="single" w:sz="8" w:space="0" w:color="auto"/>
              <w:right w:val="single" w:sz="8" w:space="0" w:color="auto"/>
            </w:tcBorders>
            <w:vAlign w:val="center"/>
            <w:hideMark/>
          </w:tcPr>
          <w:p w14:paraId="0109E381"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草地</w:t>
            </w:r>
            <w:r w:rsidRPr="00CB1753">
              <w:rPr>
                <w:color w:val="000000"/>
                <w:kern w:val="0"/>
                <w:sz w:val="21"/>
                <w:szCs w:val="21"/>
              </w:rPr>
              <w:t>(04)</w:t>
            </w:r>
          </w:p>
        </w:tc>
        <w:tc>
          <w:tcPr>
            <w:tcW w:w="625" w:type="pct"/>
            <w:tcBorders>
              <w:top w:val="nil"/>
              <w:left w:val="nil"/>
              <w:bottom w:val="single" w:sz="8" w:space="0" w:color="auto"/>
              <w:right w:val="single" w:sz="8" w:space="0" w:color="auto"/>
            </w:tcBorders>
            <w:vAlign w:val="center"/>
            <w:hideMark/>
          </w:tcPr>
          <w:p w14:paraId="73696FD3"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其他草地</w:t>
            </w:r>
          </w:p>
        </w:tc>
        <w:tc>
          <w:tcPr>
            <w:tcW w:w="455" w:type="pct"/>
            <w:tcBorders>
              <w:top w:val="nil"/>
              <w:left w:val="nil"/>
              <w:bottom w:val="single" w:sz="8" w:space="0" w:color="auto"/>
              <w:right w:val="single" w:sz="8" w:space="0" w:color="auto"/>
            </w:tcBorders>
            <w:vAlign w:val="center"/>
            <w:hideMark/>
          </w:tcPr>
          <w:p w14:paraId="2EF3F90D"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0.2616</w:t>
            </w:r>
          </w:p>
        </w:tc>
        <w:tc>
          <w:tcPr>
            <w:tcW w:w="455" w:type="pct"/>
            <w:tcBorders>
              <w:top w:val="nil"/>
              <w:left w:val="nil"/>
              <w:bottom w:val="single" w:sz="8" w:space="0" w:color="auto"/>
              <w:right w:val="single" w:sz="8" w:space="0" w:color="auto"/>
            </w:tcBorders>
            <w:vAlign w:val="center"/>
            <w:hideMark/>
          </w:tcPr>
          <w:p w14:paraId="60A62F6D"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62766248"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0.0026</w:t>
            </w:r>
          </w:p>
        </w:tc>
        <w:tc>
          <w:tcPr>
            <w:tcW w:w="455" w:type="pct"/>
            <w:tcBorders>
              <w:top w:val="nil"/>
              <w:left w:val="nil"/>
              <w:bottom w:val="single" w:sz="8" w:space="0" w:color="auto"/>
              <w:right w:val="single" w:sz="8" w:space="0" w:color="auto"/>
            </w:tcBorders>
            <w:vAlign w:val="center"/>
            <w:hideMark/>
          </w:tcPr>
          <w:p w14:paraId="72A53D65"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0.1665</w:t>
            </w:r>
          </w:p>
        </w:tc>
        <w:tc>
          <w:tcPr>
            <w:tcW w:w="455" w:type="pct"/>
            <w:tcBorders>
              <w:top w:val="nil"/>
              <w:left w:val="nil"/>
              <w:bottom w:val="single" w:sz="8" w:space="0" w:color="auto"/>
              <w:right w:val="single" w:sz="8" w:space="0" w:color="auto"/>
            </w:tcBorders>
            <w:vAlign w:val="center"/>
            <w:hideMark/>
          </w:tcPr>
          <w:p w14:paraId="48313258"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0.0923</w:t>
            </w:r>
          </w:p>
        </w:tc>
        <w:tc>
          <w:tcPr>
            <w:tcW w:w="455" w:type="pct"/>
            <w:tcBorders>
              <w:top w:val="nil"/>
              <w:left w:val="nil"/>
              <w:bottom w:val="single" w:sz="8" w:space="0" w:color="auto"/>
              <w:right w:val="single" w:sz="8" w:space="0" w:color="auto"/>
            </w:tcBorders>
            <w:noWrap/>
            <w:vAlign w:val="center"/>
            <w:hideMark/>
          </w:tcPr>
          <w:p w14:paraId="22652E1E"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1EA6E7B4"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1" w:type="pct"/>
            <w:tcBorders>
              <w:top w:val="nil"/>
              <w:left w:val="nil"/>
              <w:bottom w:val="single" w:sz="8" w:space="0" w:color="auto"/>
              <w:right w:val="single" w:sz="12" w:space="0" w:color="auto"/>
            </w:tcBorders>
            <w:vAlign w:val="center"/>
            <w:hideMark/>
          </w:tcPr>
          <w:p w14:paraId="04139DB7"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0.0002</w:t>
            </w:r>
          </w:p>
        </w:tc>
      </w:tr>
      <w:tr w:rsidR="009325AE" w:rsidRPr="00CB1753" w14:paraId="2A8EEF77" w14:textId="77777777" w:rsidTr="00BA3547">
        <w:trPr>
          <w:trHeight w:val="329"/>
        </w:trPr>
        <w:tc>
          <w:tcPr>
            <w:tcW w:w="0" w:type="auto"/>
            <w:vMerge/>
            <w:tcBorders>
              <w:top w:val="nil"/>
              <w:left w:val="single" w:sz="12" w:space="0" w:color="auto"/>
              <w:bottom w:val="single" w:sz="8" w:space="0" w:color="000000"/>
              <w:right w:val="single" w:sz="8" w:space="0" w:color="auto"/>
            </w:tcBorders>
            <w:vAlign w:val="center"/>
            <w:hideMark/>
          </w:tcPr>
          <w:p w14:paraId="3E6BF3A7" w14:textId="77777777" w:rsidR="009325AE" w:rsidRPr="00CB1753" w:rsidRDefault="009325AE" w:rsidP="00BA3547">
            <w:pPr>
              <w:spacing w:line="240" w:lineRule="auto"/>
              <w:ind w:firstLineChars="0" w:firstLine="0"/>
              <w:jc w:val="center"/>
              <w:rPr>
                <w:color w:val="000000"/>
                <w:kern w:val="0"/>
                <w:sz w:val="21"/>
                <w:szCs w:val="21"/>
              </w:rPr>
            </w:pPr>
          </w:p>
        </w:tc>
        <w:tc>
          <w:tcPr>
            <w:tcW w:w="551" w:type="pct"/>
            <w:tcBorders>
              <w:top w:val="nil"/>
              <w:left w:val="nil"/>
              <w:bottom w:val="single" w:sz="8" w:space="0" w:color="auto"/>
              <w:right w:val="single" w:sz="8" w:space="0" w:color="auto"/>
            </w:tcBorders>
            <w:vAlign w:val="center"/>
            <w:hideMark/>
          </w:tcPr>
          <w:p w14:paraId="4E6F12D4"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交通运输用地</w:t>
            </w:r>
            <w:r w:rsidRPr="00CB1753">
              <w:rPr>
                <w:color w:val="000000"/>
                <w:kern w:val="0"/>
                <w:sz w:val="21"/>
                <w:szCs w:val="21"/>
              </w:rPr>
              <w:t>(10)</w:t>
            </w:r>
          </w:p>
        </w:tc>
        <w:tc>
          <w:tcPr>
            <w:tcW w:w="625" w:type="pct"/>
            <w:tcBorders>
              <w:top w:val="nil"/>
              <w:left w:val="nil"/>
              <w:bottom w:val="single" w:sz="8" w:space="0" w:color="auto"/>
              <w:right w:val="single" w:sz="8" w:space="0" w:color="auto"/>
            </w:tcBorders>
            <w:vAlign w:val="center"/>
            <w:hideMark/>
          </w:tcPr>
          <w:p w14:paraId="16321B98"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农村道路</w:t>
            </w:r>
          </w:p>
        </w:tc>
        <w:tc>
          <w:tcPr>
            <w:tcW w:w="455" w:type="pct"/>
            <w:tcBorders>
              <w:top w:val="nil"/>
              <w:left w:val="nil"/>
              <w:bottom w:val="single" w:sz="8" w:space="0" w:color="auto"/>
              <w:right w:val="single" w:sz="8" w:space="0" w:color="auto"/>
            </w:tcBorders>
            <w:vAlign w:val="center"/>
            <w:hideMark/>
          </w:tcPr>
          <w:p w14:paraId="1B596220"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1.4604</w:t>
            </w:r>
          </w:p>
        </w:tc>
        <w:tc>
          <w:tcPr>
            <w:tcW w:w="455" w:type="pct"/>
            <w:tcBorders>
              <w:top w:val="nil"/>
              <w:left w:val="nil"/>
              <w:bottom w:val="single" w:sz="8" w:space="0" w:color="auto"/>
              <w:right w:val="single" w:sz="8" w:space="0" w:color="auto"/>
            </w:tcBorders>
            <w:vAlign w:val="center"/>
            <w:hideMark/>
          </w:tcPr>
          <w:p w14:paraId="4F16192D"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0.0016</w:t>
            </w:r>
          </w:p>
        </w:tc>
        <w:tc>
          <w:tcPr>
            <w:tcW w:w="455" w:type="pct"/>
            <w:tcBorders>
              <w:top w:val="nil"/>
              <w:left w:val="nil"/>
              <w:bottom w:val="single" w:sz="8" w:space="0" w:color="auto"/>
              <w:right w:val="single" w:sz="8" w:space="0" w:color="auto"/>
            </w:tcBorders>
            <w:vAlign w:val="center"/>
            <w:hideMark/>
          </w:tcPr>
          <w:p w14:paraId="1DD0ABFE"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6962DE2D"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0.8813</w:t>
            </w:r>
          </w:p>
        </w:tc>
        <w:tc>
          <w:tcPr>
            <w:tcW w:w="455" w:type="pct"/>
            <w:tcBorders>
              <w:top w:val="nil"/>
              <w:left w:val="nil"/>
              <w:bottom w:val="single" w:sz="8" w:space="0" w:color="auto"/>
              <w:right w:val="single" w:sz="8" w:space="0" w:color="auto"/>
            </w:tcBorders>
            <w:vAlign w:val="center"/>
            <w:hideMark/>
          </w:tcPr>
          <w:p w14:paraId="10F25950"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0.0353</w:t>
            </w:r>
          </w:p>
        </w:tc>
        <w:tc>
          <w:tcPr>
            <w:tcW w:w="455" w:type="pct"/>
            <w:tcBorders>
              <w:top w:val="nil"/>
              <w:left w:val="nil"/>
              <w:bottom w:val="single" w:sz="8" w:space="0" w:color="auto"/>
              <w:right w:val="single" w:sz="8" w:space="0" w:color="auto"/>
            </w:tcBorders>
            <w:noWrap/>
            <w:vAlign w:val="center"/>
            <w:hideMark/>
          </w:tcPr>
          <w:p w14:paraId="3C591A4B"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0.2506</w:t>
            </w:r>
          </w:p>
        </w:tc>
        <w:tc>
          <w:tcPr>
            <w:tcW w:w="455" w:type="pct"/>
            <w:tcBorders>
              <w:top w:val="nil"/>
              <w:left w:val="nil"/>
              <w:bottom w:val="single" w:sz="8" w:space="0" w:color="auto"/>
              <w:right w:val="single" w:sz="8" w:space="0" w:color="auto"/>
            </w:tcBorders>
            <w:vAlign w:val="center"/>
            <w:hideMark/>
          </w:tcPr>
          <w:p w14:paraId="41528CFB"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0.1851</w:t>
            </w:r>
          </w:p>
        </w:tc>
        <w:tc>
          <w:tcPr>
            <w:tcW w:w="451" w:type="pct"/>
            <w:tcBorders>
              <w:top w:val="nil"/>
              <w:left w:val="nil"/>
              <w:bottom w:val="single" w:sz="8" w:space="0" w:color="auto"/>
              <w:right w:val="single" w:sz="12" w:space="0" w:color="auto"/>
            </w:tcBorders>
            <w:vAlign w:val="center"/>
            <w:hideMark/>
          </w:tcPr>
          <w:p w14:paraId="16F75BF1"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0.1065</w:t>
            </w:r>
          </w:p>
        </w:tc>
      </w:tr>
      <w:tr w:rsidR="009325AE" w:rsidRPr="00CB1753" w14:paraId="553F521D" w14:textId="77777777" w:rsidTr="00BA3547">
        <w:trPr>
          <w:trHeight w:val="329"/>
        </w:trPr>
        <w:tc>
          <w:tcPr>
            <w:tcW w:w="0" w:type="auto"/>
            <w:vMerge/>
            <w:tcBorders>
              <w:top w:val="nil"/>
              <w:left w:val="single" w:sz="12" w:space="0" w:color="auto"/>
              <w:bottom w:val="single" w:sz="8" w:space="0" w:color="000000"/>
              <w:right w:val="single" w:sz="8" w:space="0" w:color="auto"/>
            </w:tcBorders>
            <w:vAlign w:val="center"/>
            <w:hideMark/>
          </w:tcPr>
          <w:p w14:paraId="48856393" w14:textId="77777777" w:rsidR="009325AE" w:rsidRPr="00CB1753" w:rsidRDefault="009325AE" w:rsidP="00BA3547">
            <w:pPr>
              <w:spacing w:line="240" w:lineRule="auto"/>
              <w:ind w:firstLineChars="0" w:firstLine="0"/>
              <w:jc w:val="center"/>
              <w:rPr>
                <w:color w:val="000000"/>
                <w:kern w:val="0"/>
                <w:sz w:val="21"/>
                <w:szCs w:val="21"/>
              </w:rPr>
            </w:pPr>
          </w:p>
        </w:tc>
        <w:tc>
          <w:tcPr>
            <w:tcW w:w="551" w:type="pct"/>
            <w:vMerge w:val="restart"/>
            <w:tcBorders>
              <w:top w:val="nil"/>
              <w:left w:val="nil"/>
              <w:bottom w:val="single" w:sz="8" w:space="0" w:color="000000"/>
              <w:right w:val="single" w:sz="8" w:space="0" w:color="auto"/>
            </w:tcBorders>
            <w:vAlign w:val="center"/>
            <w:hideMark/>
          </w:tcPr>
          <w:p w14:paraId="4049D2D9"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水域及水利设施用地</w:t>
            </w:r>
            <w:r w:rsidRPr="00CB1753">
              <w:rPr>
                <w:color w:val="000000"/>
                <w:kern w:val="0"/>
                <w:sz w:val="21"/>
                <w:szCs w:val="21"/>
              </w:rPr>
              <w:t>(11)</w:t>
            </w:r>
          </w:p>
        </w:tc>
        <w:tc>
          <w:tcPr>
            <w:tcW w:w="625" w:type="pct"/>
            <w:tcBorders>
              <w:top w:val="nil"/>
              <w:left w:val="nil"/>
              <w:bottom w:val="single" w:sz="8" w:space="0" w:color="auto"/>
              <w:right w:val="single" w:sz="8" w:space="0" w:color="auto"/>
            </w:tcBorders>
            <w:vAlign w:val="center"/>
            <w:hideMark/>
          </w:tcPr>
          <w:p w14:paraId="6B2A9D81"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水库水面</w:t>
            </w:r>
          </w:p>
        </w:tc>
        <w:tc>
          <w:tcPr>
            <w:tcW w:w="455" w:type="pct"/>
            <w:tcBorders>
              <w:top w:val="nil"/>
              <w:left w:val="nil"/>
              <w:bottom w:val="single" w:sz="8" w:space="0" w:color="auto"/>
              <w:right w:val="single" w:sz="8" w:space="0" w:color="auto"/>
            </w:tcBorders>
            <w:vAlign w:val="center"/>
            <w:hideMark/>
          </w:tcPr>
          <w:p w14:paraId="5CE9536D"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1.5451</w:t>
            </w:r>
          </w:p>
        </w:tc>
        <w:tc>
          <w:tcPr>
            <w:tcW w:w="455" w:type="pct"/>
            <w:tcBorders>
              <w:top w:val="nil"/>
              <w:left w:val="nil"/>
              <w:bottom w:val="single" w:sz="8" w:space="0" w:color="auto"/>
              <w:right w:val="single" w:sz="8" w:space="0" w:color="auto"/>
            </w:tcBorders>
            <w:vAlign w:val="center"/>
            <w:hideMark/>
          </w:tcPr>
          <w:p w14:paraId="7E325649"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0.0733</w:t>
            </w:r>
          </w:p>
        </w:tc>
        <w:tc>
          <w:tcPr>
            <w:tcW w:w="455" w:type="pct"/>
            <w:tcBorders>
              <w:top w:val="nil"/>
              <w:left w:val="nil"/>
              <w:bottom w:val="single" w:sz="8" w:space="0" w:color="auto"/>
              <w:right w:val="single" w:sz="8" w:space="0" w:color="auto"/>
            </w:tcBorders>
            <w:vAlign w:val="center"/>
            <w:hideMark/>
          </w:tcPr>
          <w:p w14:paraId="6C25189E"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662E4707"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0.0311</w:t>
            </w:r>
          </w:p>
        </w:tc>
        <w:tc>
          <w:tcPr>
            <w:tcW w:w="455" w:type="pct"/>
            <w:tcBorders>
              <w:top w:val="nil"/>
              <w:left w:val="nil"/>
              <w:bottom w:val="single" w:sz="8" w:space="0" w:color="auto"/>
              <w:right w:val="single" w:sz="8" w:space="0" w:color="auto"/>
            </w:tcBorders>
            <w:vAlign w:val="center"/>
            <w:hideMark/>
          </w:tcPr>
          <w:p w14:paraId="1867CB76"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1.4407</w:t>
            </w:r>
          </w:p>
        </w:tc>
        <w:tc>
          <w:tcPr>
            <w:tcW w:w="455" w:type="pct"/>
            <w:tcBorders>
              <w:top w:val="nil"/>
              <w:left w:val="nil"/>
              <w:bottom w:val="single" w:sz="8" w:space="0" w:color="auto"/>
              <w:right w:val="single" w:sz="8" w:space="0" w:color="auto"/>
            </w:tcBorders>
            <w:vAlign w:val="center"/>
            <w:hideMark/>
          </w:tcPr>
          <w:p w14:paraId="60F52144"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370A1EC5"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1" w:type="pct"/>
            <w:tcBorders>
              <w:top w:val="nil"/>
              <w:left w:val="nil"/>
              <w:bottom w:val="single" w:sz="8" w:space="0" w:color="auto"/>
              <w:right w:val="single" w:sz="12" w:space="0" w:color="auto"/>
            </w:tcBorders>
            <w:vAlign w:val="center"/>
            <w:hideMark/>
          </w:tcPr>
          <w:p w14:paraId="1A4B4914"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r>
      <w:tr w:rsidR="009325AE" w:rsidRPr="00CB1753" w14:paraId="17FE1516" w14:textId="77777777" w:rsidTr="00BA3547">
        <w:trPr>
          <w:trHeight w:val="329"/>
        </w:trPr>
        <w:tc>
          <w:tcPr>
            <w:tcW w:w="0" w:type="auto"/>
            <w:vMerge/>
            <w:tcBorders>
              <w:top w:val="nil"/>
              <w:left w:val="single" w:sz="12" w:space="0" w:color="auto"/>
              <w:bottom w:val="single" w:sz="8" w:space="0" w:color="000000"/>
              <w:right w:val="single" w:sz="8" w:space="0" w:color="auto"/>
            </w:tcBorders>
            <w:vAlign w:val="center"/>
            <w:hideMark/>
          </w:tcPr>
          <w:p w14:paraId="793E182B" w14:textId="77777777" w:rsidR="009325AE" w:rsidRPr="00CB1753" w:rsidRDefault="009325AE" w:rsidP="00BA3547">
            <w:pPr>
              <w:spacing w:line="240" w:lineRule="auto"/>
              <w:ind w:firstLineChars="0" w:firstLine="0"/>
              <w:jc w:val="center"/>
              <w:rPr>
                <w:color w:val="000000"/>
                <w:kern w:val="0"/>
                <w:sz w:val="21"/>
                <w:szCs w:val="21"/>
              </w:rPr>
            </w:pPr>
          </w:p>
        </w:tc>
        <w:tc>
          <w:tcPr>
            <w:tcW w:w="0" w:type="auto"/>
            <w:vMerge/>
            <w:tcBorders>
              <w:top w:val="nil"/>
              <w:left w:val="nil"/>
              <w:bottom w:val="single" w:sz="8" w:space="0" w:color="000000"/>
              <w:right w:val="single" w:sz="8" w:space="0" w:color="auto"/>
            </w:tcBorders>
            <w:vAlign w:val="center"/>
            <w:hideMark/>
          </w:tcPr>
          <w:p w14:paraId="5E323091" w14:textId="77777777" w:rsidR="009325AE" w:rsidRPr="00CB1753" w:rsidRDefault="009325AE" w:rsidP="00BA3547">
            <w:pPr>
              <w:spacing w:line="240" w:lineRule="auto"/>
              <w:ind w:firstLineChars="0" w:firstLine="0"/>
              <w:jc w:val="center"/>
              <w:rPr>
                <w:color w:val="000000"/>
                <w:kern w:val="0"/>
                <w:sz w:val="21"/>
                <w:szCs w:val="21"/>
              </w:rPr>
            </w:pPr>
          </w:p>
        </w:tc>
        <w:tc>
          <w:tcPr>
            <w:tcW w:w="625" w:type="pct"/>
            <w:tcBorders>
              <w:top w:val="nil"/>
              <w:left w:val="nil"/>
              <w:bottom w:val="single" w:sz="8" w:space="0" w:color="auto"/>
              <w:right w:val="single" w:sz="8" w:space="0" w:color="auto"/>
            </w:tcBorders>
            <w:vAlign w:val="center"/>
            <w:hideMark/>
          </w:tcPr>
          <w:p w14:paraId="467E09C2"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坑塘水面</w:t>
            </w:r>
          </w:p>
        </w:tc>
        <w:tc>
          <w:tcPr>
            <w:tcW w:w="455" w:type="pct"/>
            <w:tcBorders>
              <w:top w:val="nil"/>
              <w:left w:val="nil"/>
              <w:bottom w:val="single" w:sz="8" w:space="0" w:color="auto"/>
              <w:right w:val="single" w:sz="8" w:space="0" w:color="auto"/>
            </w:tcBorders>
            <w:vAlign w:val="center"/>
            <w:hideMark/>
          </w:tcPr>
          <w:p w14:paraId="6C494492"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2.4781</w:t>
            </w:r>
          </w:p>
        </w:tc>
        <w:tc>
          <w:tcPr>
            <w:tcW w:w="455" w:type="pct"/>
            <w:tcBorders>
              <w:top w:val="nil"/>
              <w:left w:val="nil"/>
              <w:bottom w:val="single" w:sz="8" w:space="0" w:color="auto"/>
              <w:right w:val="single" w:sz="8" w:space="0" w:color="auto"/>
            </w:tcBorders>
            <w:vAlign w:val="center"/>
            <w:hideMark/>
          </w:tcPr>
          <w:p w14:paraId="51D880DC"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0.0048</w:t>
            </w:r>
          </w:p>
        </w:tc>
        <w:tc>
          <w:tcPr>
            <w:tcW w:w="455" w:type="pct"/>
            <w:tcBorders>
              <w:top w:val="nil"/>
              <w:left w:val="nil"/>
              <w:bottom w:val="single" w:sz="8" w:space="0" w:color="auto"/>
              <w:right w:val="single" w:sz="8" w:space="0" w:color="auto"/>
            </w:tcBorders>
            <w:vAlign w:val="center"/>
            <w:hideMark/>
          </w:tcPr>
          <w:p w14:paraId="79D46072"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6384DE29"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2.3761</w:t>
            </w:r>
          </w:p>
        </w:tc>
        <w:tc>
          <w:tcPr>
            <w:tcW w:w="455" w:type="pct"/>
            <w:tcBorders>
              <w:top w:val="nil"/>
              <w:left w:val="nil"/>
              <w:bottom w:val="single" w:sz="8" w:space="0" w:color="auto"/>
              <w:right w:val="single" w:sz="8" w:space="0" w:color="auto"/>
            </w:tcBorders>
            <w:vAlign w:val="center"/>
            <w:hideMark/>
          </w:tcPr>
          <w:p w14:paraId="7B4BC8B2"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noWrap/>
            <w:vAlign w:val="center"/>
            <w:hideMark/>
          </w:tcPr>
          <w:p w14:paraId="255F53E5"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0.0972</w:t>
            </w:r>
          </w:p>
        </w:tc>
        <w:tc>
          <w:tcPr>
            <w:tcW w:w="455" w:type="pct"/>
            <w:tcBorders>
              <w:top w:val="nil"/>
              <w:left w:val="nil"/>
              <w:bottom w:val="single" w:sz="8" w:space="0" w:color="auto"/>
              <w:right w:val="single" w:sz="8" w:space="0" w:color="auto"/>
            </w:tcBorders>
            <w:vAlign w:val="center"/>
            <w:hideMark/>
          </w:tcPr>
          <w:p w14:paraId="55223C27"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1" w:type="pct"/>
            <w:tcBorders>
              <w:top w:val="nil"/>
              <w:left w:val="nil"/>
              <w:bottom w:val="single" w:sz="8" w:space="0" w:color="auto"/>
              <w:right w:val="single" w:sz="12" w:space="0" w:color="auto"/>
            </w:tcBorders>
            <w:vAlign w:val="center"/>
            <w:hideMark/>
          </w:tcPr>
          <w:p w14:paraId="1D6A7458"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r>
      <w:tr w:rsidR="009325AE" w:rsidRPr="00CB1753" w14:paraId="0C4AA023" w14:textId="77777777" w:rsidTr="00BA3547">
        <w:trPr>
          <w:trHeight w:val="329"/>
        </w:trPr>
        <w:tc>
          <w:tcPr>
            <w:tcW w:w="0" w:type="auto"/>
            <w:vMerge/>
            <w:tcBorders>
              <w:top w:val="nil"/>
              <w:left w:val="single" w:sz="12" w:space="0" w:color="auto"/>
              <w:bottom w:val="single" w:sz="8" w:space="0" w:color="000000"/>
              <w:right w:val="single" w:sz="8" w:space="0" w:color="auto"/>
            </w:tcBorders>
            <w:vAlign w:val="center"/>
            <w:hideMark/>
          </w:tcPr>
          <w:p w14:paraId="097B9A8D" w14:textId="77777777" w:rsidR="009325AE" w:rsidRPr="00CB1753" w:rsidRDefault="009325AE" w:rsidP="00BA3547">
            <w:pPr>
              <w:spacing w:line="240" w:lineRule="auto"/>
              <w:ind w:firstLineChars="0" w:firstLine="0"/>
              <w:jc w:val="center"/>
              <w:rPr>
                <w:color w:val="000000"/>
                <w:kern w:val="0"/>
                <w:sz w:val="21"/>
                <w:szCs w:val="21"/>
              </w:rPr>
            </w:pPr>
          </w:p>
        </w:tc>
        <w:tc>
          <w:tcPr>
            <w:tcW w:w="0" w:type="auto"/>
            <w:vMerge/>
            <w:tcBorders>
              <w:top w:val="nil"/>
              <w:left w:val="nil"/>
              <w:bottom w:val="single" w:sz="8" w:space="0" w:color="000000"/>
              <w:right w:val="single" w:sz="8" w:space="0" w:color="auto"/>
            </w:tcBorders>
            <w:vAlign w:val="center"/>
            <w:hideMark/>
          </w:tcPr>
          <w:p w14:paraId="65E4D77B" w14:textId="77777777" w:rsidR="009325AE" w:rsidRPr="00CB1753" w:rsidRDefault="009325AE" w:rsidP="00BA3547">
            <w:pPr>
              <w:spacing w:line="240" w:lineRule="auto"/>
              <w:ind w:firstLineChars="0" w:firstLine="0"/>
              <w:jc w:val="center"/>
              <w:rPr>
                <w:color w:val="000000"/>
                <w:kern w:val="0"/>
                <w:sz w:val="21"/>
                <w:szCs w:val="21"/>
              </w:rPr>
            </w:pPr>
          </w:p>
        </w:tc>
        <w:tc>
          <w:tcPr>
            <w:tcW w:w="625" w:type="pct"/>
            <w:tcBorders>
              <w:top w:val="nil"/>
              <w:left w:val="nil"/>
              <w:bottom w:val="single" w:sz="8" w:space="0" w:color="auto"/>
              <w:right w:val="single" w:sz="8" w:space="0" w:color="auto"/>
            </w:tcBorders>
            <w:vAlign w:val="center"/>
            <w:hideMark/>
          </w:tcPr>
          <w:p w14:paraId="172B75BC"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沟渠</w:t>
            </w:r>
          </w:p>
        </w:tc>
        <w:tc>
          <w:tcPr>
            <w:tcW w:w="455" w:type="pct"/>
            <w:tcBorders>
              <w:top w:val="nil"/>
              <w:left w:val="nil"/>
              <w:bottom w:val="single" w:sz="8" w:space="0" w:color="auto"/>
              <w:right w:val="single" w:sz="8" w:space="0" w:color="auto"/>
            </w:tcBorders>
            <w:vAlign w:val="center"/>
            <w:hideMark/>
          </w:tcPr>
          <w:p w14:paraId="79505DEC"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0.1741</w:t>
            </w:r>
          </w:p>
        </w:tc>
        <w:tc>
          <w:tcPr>
            <w:tcW w:w="455" w:type="pct"/>
            <w:tcBorders>
              <w:top w:val="nil"/>
              <w:left w:val="nil"/>
              <w:bottom w:val="single" w:sz="8" w:space="0" w:color="auto"/>
              <w:right w:val="single" w:sz="8" w:space="0" w:color="auto"/>
            </w:tcBorders>
            <w:vAlign w:val="center"/>
            <w:hideMark/>
          </w:tcPr>
          <w:p w14:paraId="1B302285"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0.001</w:t>
            </w:r>
          </w:p>
        </w:tc>
        <w:tc>
          <w:tcPr>
            <w:tcW w:w="455" w:type="pct"/>
            <w:tcBorders>
              <w:top w:val="nil"/>
              <w:left w:val="nil"/>
              <w:bottom w:val="single" w:sz="8" w:space="0" w:color="auto"/>
              <w:right w:val="single" w:sz="8" w:space="0" w:color="auto"/>
            </w:tcBorders>
            <w:vAlign w:val="center"/>
            <w:hideMark/>
          </w:tcPr>
          <w:p w14:paraId="20A8FE7E"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0E37E7C4"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0.1432</w:t>
            </w:r>
          </w:p>
        </w:tc>
        <w:tc>
          <w:tcPr>
            <w:tcW w:w="455" w:type="pct"/>
            <w:tcBorders>
              <w:top w:val="nil"/>
              <w:left w:val="nil"/>
              <w:bottom w:val="single" w:sz="8" w:space="0" w:color="auto"/>
              <w:right w:val="single" w:sz="8" w:space="0" w:color="auto"/>
            </w:tcBorders>
            <w:vAlign w:val="center"/>
            <w:hideMark/>
          </w:tcPr>
          <w:p w14:paraId="11C30254"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noWrap/>
            <w:vAlign w:val="center"/>
            <w:hideMark/>
          </w:tcPr>
          <w:p w14:paraId="013D05DE"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0.0135</w:t>
            </w:r>
          </w:p>
        </w:tc>
        <w:tc>
          <w:tcPr>
            <w:tcW w:w="455" w:type="pct"/>
            <w:tcBorders>
              <w:top w:val="nil"/>
              <w:left w:val="nil"/>
              <w:bottom w:val="single" w:sz="8" w:space="0" w:color="auto"/>
              <w:right w:val="single" w:sz="8" w:space="0" w:color="auto"/>
            </w:tcBorders>
            <w:vAlign w:val="center"/>
            <w:hideMark/>
          </w:tcPr>
          <w:p w14:paraId="1D16D5B7"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0.0115</w:t>
            </w:r>
          </w:p>
        </w:tc>
        <w:tc>
          <w:tcPr>
            <w:tcW w:w="451" w:type="pct"/>
            <w:tcBorders>
              <w:top w:val="nil"/>
              <w:left w:val="nil"/>
              <w:bottom w:val="single" w:sz="8" w:space="0" w:color="auto"/>
              <w:right w:val="single" w:sz="12" w:space="0" w:color="auto"/>
            </w:tcBorders>
            <w:vAlign w:val="center"/>
            <w:hideMark/>
          </w:tcPr>
          <w:p w14:paraId="10118C93"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0.0049</w:t>
            </w:r>
          </w:p>
        </w:tc>
      </w:tr>
      <w:tr w:rsidR="009325AE" w:rsidRPr="00CB1753" w14:paraId="16CA9F82" w14:textId="77777777" w:rsidTr="00BA3547">
        <w:trPr>
          <w:trHeight w:val="329"/>
        </w:trPr>
        <w:tc>
          <w:tcPr>
            <w:tcW w:w="0" w:type="auto"/>
            <w:vMerge/>
            <w:tcBorders>
              <w:top w:val="nil"/>
              <w:left w:val="single" w:sz="12" w:space="0" w:color="auto"/>
              <w:bottom w:val="single" w:sz="8" w:space="0" w:color="000000"/>
              <w:right w:val="single" w:sz="8" w:space="0" w:color="auto"/>
            </w:tcBorders>
            <w:vAlign w:val="center"/>
            <w:hideMark/>
          </w:tcPr>
          <w:p w14:paraId="25EE0771" w14:textId="77777777" w:rsidR="009325AE" w:rsidRPr="00CB1753" w:rsidRDefault="009325AE" w:rsidP="00BA3547">
            <w:pPr>
              <w:spacing w:line="240" w:lineRule="auto"/>
              <w:ind w:firstLineChars="0" w:firstLine="0"/>
              <w:jc w:val="center"/>
              <w:rPr>
                <w:color w:val="000000"/>
                <w:kern w:val="0"/>
                <w:sz w:val="21"/>
                <w:szCs w:val="21"/>
              </w:rPr>
            </w:pPr>
          </w:p>
        </w:tc>
        <w:tc>
          <w:tcPr>
            <w:tcW w:w="551" w:type="pct"/>
            <w:vMerge w:val="restart"/>
            <w:tcBorders>
              <w:top w:val="nil"/>
              <w:left w:val="nil"/>
              <w:bottom w:val="single" w:sz="8" w:space="0" w:color="000000"/>
              <w:right w:val="single" w:sz="8" w:space="0" w:color="auto"/>
            </w:tcBorders>
            <w:vAlign w:val="center"/>
            <w:hideMark/>
          </w:tcPr>
          <w:p w14:paraId="37A03608"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其他土地</w:t>
            </w:r>
            <w:r w:rsidRPr="00CB1753">
              <w:rPr>
                <w:color w:val="000000"/>
                <w:kern w:val="0"/>
                <w:sz w:val="21"/>
                <w:szCs w:val="21"/>
              </w:rPr>
              <w:t>(12)</w:t>
            </w:r>
          </w:p>
        </w:tc>
        <w:tc>
          <w:tcPr>
            <w:tcW w:w="625" w:type="pct"/>
            <w:tcBorders>
              <w:top w:val="nil"/>
              <w:left w:val="nil"/>
              <w:bottom w:val="single" w:sz="8" w:space="0" w:color="auto"/>
              <w:right w:val="single" w:sz="8" w:space="0" w:color="auto"/>
            </w:tcBorders>
            <w:vAlign w:val="center"/>
            <w:hideMark/>
          </w:tcPr>
          <w:p w14:paraId="1845A70A"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设施农用地</w:t>
            </w:r>
          </w:p>
        </w:tc>
        <w:tc>
          <w:tcPr>
            <w:tcW w:w="455" w:type="pct"/>
            <w:tcBorders>
              <w:top w:val="nil"/>
              <w:left w:val="nil"/>
              <w:bottom w:val="single" w:sz="8" w:space="0" w:color="auto"/>
              <w:right w:val="single" w:sz="8" w:space="0" w:color="auto"/>
            </w:tcBorders>
            <w:vAlign w:val="center"/>
            <w:hideMark/>
          </w:tcPr>
          <w:p w14:paraId="4325E96C"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0.2435</w:t>
            </w:r>
          </w:p>
        </w:tc>
        <w:tc>
          <w:tcPr>
            <w:tcW w:w="455" w:type="pct"/>
            <w:tcBorders>
              <w:top w:val="nil"/>
              <w:left w:val="nil"/>
              <w:bottom w:val="single" w:sz="8" w:space="0" w:color="auto"/>
              <w:right w:val="single" w:sz="8" w:space="0" w:color="auto"/>
            </w:tcBorders>
            <w:vAlign w:val="center"/>
            <w:hideMark/>
          </w:tcPr>
          <w:p w14:paraId="2078B651"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0.048</w:t>
            </w:r>
          </w:p>
        </w:tc>
        <w:tc>
          <w:tcPr>
            <w:tcW w:w="455" w:type="pct"/>
            <w:tcBorders>
              <w:top w:val="nil"/>
              <w:left w:val="nil"/>
              <w:bottom w:val="single" w:sz="8" w:space="0" w:color="auto"/>
              <w:right w:val="single" w:sz="8" w:space="0" w:color="auto"/>
            </w:tcBorders>
            <w:vAlign w:val="center"/>
            <w:hideMark/>
          </w:tcPr>
          <w:p w14:paraId="51F71259"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0E87C0C5"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0.0661</w:t>
            </w:r>
          </w:p>
        </w:tc>
        <w:tc>
          <w:tcPr>
            <w:tcW w:w="455" w:type="pct"/>
            <w:tcBorders>
              <w:top w:val="nil"/>
              <w:left w:val="nil"/>
              <w:bottom w:val="single" w:sz="8" w:space="0" w:color="auto"/>
              <w:right w:val="single" w:sz="8" w:space="0" w:color="auto"/>
            </w:tcBorders>
            <w:vAlign w:val="center"/>
            <w:hideMark/>
          </w:tcPr>
          <w:p w14:paraId="08FAF047"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0.0162</w:t>
            </w:r>
          </w:p>
        </w:tc>
        <w:tc>
          <w:tcPr>
            <w:tcW w:w="455" w:type="pct"/>
            <w:tcBorders>
              <w:top w:val="nil"/>
              <w:left w:val="nil"/>
              <w:bottom w:val="single" w:sz="8" w:space="0" w:color="auto"/>
              <w:right w:val="single" w:sz="8" w:space="0" w:color="auto"/>
            </w:tcBorders>
            <w:noWrap/>
            <w:vAlign w:val="center"/>
            <w:hideMark/>
          </w:tcPr>
          <w:p w14:paraId="1DE09BCD"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0.0346</w:t>
            </w:r>
          </w:p>
        </w:tc>
        <w:tc>
          <w:tcPr>
            <w:tcW w:w="455" w:type="pct"/>
            <w:tcBorders>
              <w:top w:val="nil"/>
              <w:left w:val="nil"/>
              <w:bottom w:val="single" w:sz="8" w:space="0" w:color="auto"/>
              <w:right w:val="single" w:sz="8" w:space="0" w:color="auto"/>
            </w:tcBorders>
            <w:vAlign w:val="center"/>
            <w:hideMark/>
          </w:tcPr>
          <w:p w14:paraId="4CC5D04D"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0.0786</w:t>
            </w:r>
          </w:p>
        </w:tc>
        <w:tc>
          <w:tcPr>
            <w:tcW w:w="451" w:type="pct"/>
            <w:tcBorders>
              <w:top w:val="nil"/>
              <w:left w:val="nil"/>
              <w:bottom w:val="single" w:sz="8" w:space="0" w:color="auto"/>
              <w:right w:val="single" w:sz="12" w:space="0" w:color="auto"/>
            </w:tcBorders>
            <w:vAlign w:val="center"/>
            <w:hideMark/>
          </w:tcPr>
          <w:p w14:paraId="5BD50917"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r>
      <w:tr w:rsidR="009325AE" w:rsidRPr="00CB1753" w14:paraId="1FCD826B" w14:textId="77777777" w:rsidTr="00BA3547">
        <w:trPr>
          <w:trHeight w:val="329"/>
        </w:trPr>
        <w:tc>
          <w:tcPr>
            <w:tcW w:w="0" w:type="auto"/>
            <w:vMerge/>
            <w:tcBorders>
              <w:top w:val="nil"/>
              <w:left w:val="single" w:sz="12" w:space="0" w:color="auto"/>
              <w:bottom w:val="single" w:sz="8" w:space="0" w:color="000000"/>
              <w:right w:val="single" w:sz="8" w:space="0" w:color="auto"/>
            </w:tcBorders>
            <w:vAlign w:val="center"/>
            <w:hideMark/>
          </w:tcPr>
          <w:p w14:paraId="76560422" w14:textId="77777777" w:rsidR="009325AE" w:rsidRPr="00CB1753" w:rsidRDefault="009325AE" w:rsidP="00BA3547">
            <w:pPr>
              <w:spacing w:line="240" w:lineRule="auto"/>
              <w:ind w:firstLineChars="0" w:firstLine="0"/>
              <w:jc w:val="center"/>
              <w:rPr>
                <w:color w:val="000000"/>
                <w:kern w:val="0"/>
                <w:sz w:val="21"/>
                <w:szCs w:val="21"/>
              </w:rPr>
            </w:pPr>
          </w:p>
        </w:tc>
        <w:tc>
          <w:tcPr>
            <w:tcW w:w="0" w:type="auto"/>
            <w:vMerge/>
            <w:tcBorders>
              <w:top w:val="nil"/>
              <w:left w:val="nil"/>
              <w:bottom w:val="single" w:sz="8" w:space="0" w:color="000000"/>
              <w:right w:val="single" w:sz="8" w:space="0" w:color="auto"/>
            </w:tcBorders>
            <w:vAlign w:val="center"/>
            <w:hideMark/>
          </w:tcPr>
          <w:p w14:paraId="5CE9783F" w14:textId="77777777" w:rsidR="009325AE" w:rsidRPr="00CB1753" w:rsidRDefault="009325AE" w:rsidP="00BA3547">
            <w:pPr>
              <w:spacing w:line="240" w:lineRule="auto"/>
              <w:ind w:firstLineChars="0" w:firstLine="0"/>
              <w:jc w:val="center"/>
              <w:rPr>
                <w:color w:val="000000"/>
                <w:kern w:val="0"/>
                <w:sz w:val="21"/>
                <w:szCs w:val="21"/>
              </w:rPr>
            </w:pPr>
          </w:p>
        </w:tc>
        <w:tc>
          <w:tcPr>
            <w:tcW w:w="625" w:type="pct"/>
            <w:tcBorders>
              <w:top w:val="nil"/>
              <w:left w:val="nil"/>
              <w:bottom w:val="single" w:sz="8" w:space="0" w:color="auto"/>
              <w:right w:val="single" w:sz="8" w:space="0" w:color="auto"/>
            </w:tcBorders>
            <w:vAlign w:val="center"/>
            <w:hideMark/>
          </w:tcPr>
          <w:p w14:paraId="03B6F84F"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田坎</w:t>
            </w:r>
          </w:p>
        </w:tc>
        <w:tc>
          <w:tcPr>
            <w:tcW w:w="455" w:type="pct"/>
            <w:tcBorders>
              <w:top w:val="nil"/>
              <w:left w:val="nil"/>
              <w:bottom w:val="single" w:sz="8" w:space="0" w:color="auto"/>
              <w:right w:val="single" w:sz="8" w:space="0" w:color="auto"/>
            </w:tcBorders>
            <w:vAlign w:val="center"/>
            <w:hideMark/>
          </w:tcPr>
          <w:p w14:paraId="1D60A600"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7.2168</w:t>
            </w:r>
          </w:p>
        </w:tc>
        <w:tc>
          <w:tcPr>
            <w:tcW w:w="455" w:type="pct"/>
            <w:tcBorders>
              <w:top w:val="nil"/>
              <w:left w:val="nil"/>
              <w:bottom w:val="single" w:sz="8" w:space="0" w:color="auto"/>
              <w:right w:val="single" w:sz="8" w:space="0" w:color="auto"/>
            </w:tcBorders>
            <w:vAlign w:val="center"/>
            <w:hideMark/>
          </w:tcPr>
          <w:p w14:paraId="1FCD036D"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0.2149</w:t>
            </w:r>
          </w:p>
        </w:tc>
        <w:tc>
          <w:tcPr>
            <w:tcW w:w="455" w:type="pct"/>
            <w:tcBorders>
              <w:top w:val="nil"/>
              <w:left w:val="nil"/>
              <w:bottom w:val="single" w:sz="8" w:space="0" w:color="auto"/>
              <w:right w:val="single" w:sz="8" w:space="0" w:color="auto"/>
            </w:tcBorders>
            <w:vAlign w:val="center"/>
            <w:hideMark/>
          </w:tcPr>
          <w:p w14:paraId="170933A2"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0.0076</w:t>
            </w:r>
          </w:p>
        </w:tc>
        <w:tc>
          <w:tcPr>
            <w:tcW w:w="455" w:type="pct"/>
            <w:tcBorders>
              <w:top w:val="nil"/>
              <w:left w:val="nil"/>
              <w:bottom w:val="single" w:sz="8" w:space="0" w:color="auto"/>
              <w:right w:val="single" w:sz="8" w:space="0" w:color="auto"/>
            </w:tcBorders>
            <w:vAlign w:val="center"/>
            <w:hideMark/>
          </w:tcPr>
          <w:p w14:paraId="570E88D2"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6.145</w:t>
            </w:r>
          </w:p>
        </w:tc>
        <w:tc>
          <w:tcPr>
            <w:tcW w:w="455" w:type="pct"/>
            <w:tcBorders>
              <w:top w:val="nil"/>
              <w:left w:val="nil"/>
              <w:bottom w:val="single" w:sz="8" w:space="0" w:color="auto"/>
              <w:right w:val="single" w:sz="8" w:space="0" w:color="auto"/>
            </w:tcBorders>
            <w:vAlign w:val="center"/>
            <w:hideMark/>
          </w:tcPr>
          <w:p w14:paraId="63A3B841"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0.2204</w:t>
            </w:r>
          </w:p>
        </w:tc>
        <w:tc>
          <w:tcPr>
            <w:tcW w:w="455" w:type="pct"/>
            <w:tcBorders>
              <w:top w:val="nil"/>
              <w:left w:val="nil"/>
              <w:bottom w:val="single" w:sz="8" w:space="0" w:color="auto"/>
              <w:right w:val="single" w:sz="8" w:space="0" w:color="auto"/>
            </w:tcBorders>
            <w:noWrap/>
            <w:vAlign w:val="center"/>
            <w:hideMark/>
          </w:tcPr>
          <w:p w14:paraId="1AE078E5"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0.2159</w:t>
            </w:r>
          </w:p>
        </w:tc>
        <w:tc>
          <w:tcPr>
            <w:tcW w:w="455" w:type="pct"/>
            <w:tcBorders>
              <w:top w:val="nil"/>
              <w:left w:val="nil"/>
              <w:bottom w:val="single" w:sz="8" w:space="0" w:color="auto"/>
              <w:right w:val="single" w:sz="8" w:space="0" w:color="auto"/>
            </w:tcBorders>
            <w:vAlign w:val="center"/>
            <w:hideMark/>
          </w:tcPr>
          <w:p w14:paraId="308AB685"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0.301</w:t>
            </w:r>
          </w:p>
        </w:tc>
        <w:tc>
          <w:tcPr>
            <w:tcW w:w="451" w:type="pct"/>
            <w:tcBorders>
              <w:top w:val="nil"/>
              <w:left w:val="nil"/>
              <w:bottom w:val="single" w:sz="8" w:space="0" w:color="auto"/>
              <w:right w:val="single" w:sz="12" w:space="0" w:color="auto"/>
            </w:tcBorders>
            <w:vAlign w:val="center"/>
            <w:hideMark/>
          </w:tcPr>
          <w:p w14:paraId="5488D12D"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0.112</w:t>
            </w:r>
          </w:p>
        </w:tc>
      </w:tr>
      <w:tr w:rsidR="009325AE" w:rsidRPr="00CB1753" w14:paraId="536AB27E" w14:textId="77777777" w:rsidTr="00BA3547">
        <w:trPr>
          <w:trHeight w:val="329"/>
        </w:trPr>
        <w:tc>
          <w:tcPr>
            <w:tcW w:w="188" w:type="pct"/>
            <w:vMerge w:val="restart"/>
            <w:tcBorders>
              <w:top w:val="nil"/>
              <w:left w:val="single" w:sz="12" w:space="0" w:color="auto"/>
              <w:bottom w:val="single" w:sz="8" w:space="0" w:color="000000"/>
              <w:right w:val="single" w:sz="8" w:space="0" w:color="auto"/>
            </w:tcBorders>
            <w:vAlign w:val="center"/>
            <w:hideMark/>
          </w:tcPr>
          <w:p w14:paraId="2A10F8E5"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建设用地</w:t>
            </w:r>
          </w:p>
        </w:tc>
        <w:tc>
          <w:tcPr>
            <w:tcW w:w="1176" w:type="pct"/>
            <w:gridSpan w:val="2"/>
            <w:tcBorders>
              <w:top w:val="single" w:sz="8" w:space="0" w:color="auto"/>
              <w:left w:val="nil"/>
              <w:bottom w:val="single" w:sz="8" w:space="0" w:color="auto"/>
              <w:right w:val="single" w:sz="8" w:space="0" w:color="000000"/>
            </w:tcBorders>
            <w:vAlign w:val="center"/>
            <w:hideMark/>
          </w:tcPr>
          <w:p w14:paraId="6829419B"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建设用地小计</w:t>
            </w:r>
          </w:p>
        </w:tc>
        <w:tc>
          <w:tcPr>
            <w:tcW w:w="455" w:type="pct"/>
            <w:tcBorders>
              <w:top w:val="nil"/>
              <w:left w:val="nil"/>
              <w:bottom w:val="single" w:sz="8" w:space="0" w:color="auto"/>
              <w:right w:val="single" w:sz="8" w:space="0" w:color="auto"/>
            </w:tcBorders>
            <w:vAlign w:val="center"/>
            <w:hideMark/>
          </w:tcPr>
          <w:p w14:paraId="11C6BE0A"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3.2592</w:t>
            </w:r>
          </w:p>
        </w:tc>
        <w:tc>
          <w:tcPr>
            <w:tcW w:w="455" w:type="pct"/>
            <w:tcBorders>
              <w:top w:val="nil"/>
              <w:left w:val="nil"/>
              <w:bottom w:val="single" w:sz="8" w:space="0" w:color="auto"/>
              <w:right w:val="single" w:sz="8" w:space="0" w:color="auto"/>
            </w:tcBorders>
            <w:vAlign w:val="center"/>
            <w:hideMark/>
          </w:tcPr>
          <w:p w14:paraId="10753A3C"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0.028</w:t>
            </w:r>
          </w:p>
        </w:tc>
        <w:tc>
          <w:tcPr>
            <w:tcW w:w="455" w:type="pct"/>
            <w:tcBorders>
              <w:top w:val="nil"/>
              <w:left w:val="nil"/>
              <w:bottom w:val="single" w:sz="8" w:space="0" w:color="auto"/>
              <w:right w:val="single" w:sz="8" w:space="0" w:color="auto"/>
            </w:tcBorders>
            <w:vAlign w:val="center"/>
            <w:hideMark/>
          </w:tcPr>
          <w:p w14:paraId="7C47D6E7"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6B0C4437"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1.5926</w:t>
            </w:r>
          </w:p>
        </w:tc>
        <w:tc>
          <w:tcPr>
            <w:tcW w:w="455" w:type="pct"/>
            <w:tcBorders>
              <w:top w:val="nil"/>
              <w:left w:val="nil"/>
              <w:bottom w:val="single" w:sz="8" w:space="0" w:color="auto"/>
              <w:right w:val="single" w:sz="8" w:space="0" w:color="auto"/>
            </w:tcBorders>
            <w:vAlign w:val="center"/>
            <w:hideMark/>
          </w:tcPr>
          <w:p w14:paraId="50A1EC30"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0.4182</w:t>
            </w:r>
          </w:p>
        </w:tc>
        <w:tc>
          <w:tcPr>
            <w:tcW w:w="455" w:type="pct"/>
            <w:tcBorders>
              <w:top w:val="nil"/>
              <w:left w:val="nil"/>
              <w:bottom w:val="single" w:sz="8" w:space="0" w:color="auto"/>
              <w:right w:val="single" w:sz="8" w:space="0" w:color="auto"/>
            </w:tcBorders>
            <w:vAlign w:val="center"/>
            <w:hideMark/>
          </w:tcPr>
          <w:p w14:paraId="6EEED12A"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0.0268</w:t>
            </w:r>
          </w:p>
        </w:tc>
        <w:tc>
          <w:tcPr>
            <w:tcW w:w="455" w:type="pct"/>
            <w:tcBorders>
              <w:top w:val="nil"/>
              <w:left w:val="nil"/>
              <w:bottom w:val="single" w:sz="8" w:space="0" w:color="auto"/>
              <w:right w:val="single" w:sz="8" w:space="0" w:color="auto"/>
            </w:tcBorders>
            <w:vAlign w:val="center"/>
            <w:hideMark/>
          </w:tcPr>
          <w:p w14:paraId="5ADB2F64"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1.1616</w:t>
            </w:r>
          </w:p>
        </w:tc>
        <w:tc>
          <w:tcPr>
            <w:tcW w:w="451" w:type="pct"/>
            <w:tcBorders>
              <w:top w:val="nil"/>
              <w:left w:val="nil"/>
              <w:bottom w:val="single" w:sz="8" w:space="0" w:color="auto"/>
              <w:right w:val="single" w:sz="12" w:space="0" w:color="auto"/>
            </w:tcBorders>
            <w:vAlign w:val="center"/>
            <w:hideMark/>
          </w:tcPr>
          <w:p w14:paraId="25B60857"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0.032</w:t>
            </w:r>
          </w:p>
        </w:tc>
      </w:tr>
      <w:tr w:rsidR="009325AE" w:rsidRPr="00CB1753" w14:paraId="2A0C654F" w14:textId="77777777" w:rsidTr="00BA3547">
        <w:trPr>
          <w:trHeight w:val="329"/>
        </w:trPr>
        <w:tc>
          <w:tcPr>
            <w:tcW w:w="0" w:type="auto"/>
            <w:vMerge/>
            <w:tcBorders>
              <w:top w:val="nil"/>
              <w:left w:val="single" w:sz="12" w:space="0" w:color="auto"/>
              <w:bottom w:val="single" w:sz="8" w:space="0" w:color="000000"/>
              <w:right w:val="single" w:sz="8" w:space="0" w:color="auto"/>
            </w:tcBorders>
            <w:vAlign w:val="center"/>
            <w:hideMark/>
          </w:tcPr>
          <w:p w14:paraId="3F4E7127" w14:textId="77777777" w:rsidR="009325AE" w:rsidRPr="00CB1753" w:rsidRDefault="009325AE" w:rsidP="00BA3547">
            <w:pPr>
              <w:spacing w:line="240" w:lineRule="auto"/>
              <w:ind w:firstLineChars="0" w:firstLine="0"/>
              <w:jc w:val="center"/>
              <w:rPr>
                <w:color w:val="000000"/>
                <w:kern w:val="0"/>
                <w:sz w:val="21"/>
                <w:szCs w:val="21"/>
              </w:rPr>
            </w:pPr>
          </w:p>
        </w:tc>
        <w:tc>
          <w:tcPr>
            <w:tcW w:w="551" w:type="pct"/>
            <w:tcBorders>
              <w:top w:val="nil"/>
              <w:left w:val="nil"/>
              <w:bottom w:val="single" w:sz="8" w:space="0" w:color="auto"/>
              <w:right w:val="single" w:sz="8" w:space="0" w:color="auto"/>
            </w:tcBorders>
            <w:vAlign w:val="center"/>
            <w:hideMark/>
          </w:tcPr>
          <w:p w14:paraId="3F57B5CB"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商业服务业用地</w:t>
            </w:r>
            <w:r w:rsidRPr="00CB1753">
              <w:rPr>
                <w:color w:val="000000"/>
                <w:kern w:val="0"/>
                <w:sz w:val="21"/>
                <w:szCs w:val="21"/>
              </w:rPr>
              <w:t>(05)</w:t>
            </w:r>
          </w:p>
        </w:tc>
        <w:tc>
          <w:tcPr>
            <w:tcW w:w="625" w:type="pct"/>
            <w:tcBorders>
              <w:top w:val="nil"/>
              <w:left w:val="nil"/>
              <w:bottom w:val="single" w:sz="8" w:space="0" w:color="auto"/>
              <w:right w:val="single" w:sz="8" w:space="0" w:color="auto"/>
            </w:tcBorders>
            <w:vAlign w:val="center"/>
            <w:hideMark/>
          </w:tcPr>
          <w:p w14:paraId="22E5F14F"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商业服务业设施用地</w:t>
            </w:r>
          </w:p>
        </w:tc>
        <w:tc>
          <w:tcPr>
            <w:tcW w:w="455" w:type="pct"/>
            <w:tcBorders>
              <w:top w:val="nil"/>
              <w:left w:val="nil"/>
              <w:bottom w:val="single" w:sz="8" w:space="0" w:color="auto"/>
              <w:right w:val="single" w:sz="8" w:space="0" w:color="auto"/>
            </w:tcBorders>
            <w:vAlign w:val="center"/>
            <w:hideMark/>
          </w:tcPr>
          <w:p w14:paraId="6A671EE4"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0.2765</w:t>
            </w:r>
          </w:p>
        </w:tc>
        <w:tc>
          <w:tcPr>
            <w:tcW w:w="455" w:type="pct"/>
            <w:tcBorders>
              <w:top w:val="nil"/>
              <w:left w:val="nil"/>
              <w:bottom w:val="single" w:sz="8" w:space="0" w:color="auto"/>
              <w:right w:val="single" w:sz="8" w:space="0" w:color="auto"/>
            </w:tcBorders>
            <w:vAlign w:val="center"/>
            <w:hideMark/>
          </w:tcPr>
          <w:p w14:paraId="1118FDB4"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06C992F3"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7E171C5C"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0.2621</w:t>
            </w:r>
          </w:p>
        </w:tc>
        <w:tc>
          <w:tcPr>
            <w:tcW w:w="455" w:type="pct"/>
            <w:tcBorders>
              <w:top w:val="nil"/>
              <w:left w:val="nil"/>
              <w:bottom w:val="single" w:sz="8" w:space="0" w:color="auto"/>
              <w:right w:val="single" w:sz="8" w:space="0" w:color="auto"/>
            </w:tcBorders>
            <w:vAlign w:val="center"/>
            <w:hideMark/>
          </w:tcPr>
          <w:p w14:paraId="57A7FC71"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628C612D"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3E78EB4A"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0.0144</w:t>
            </w:r>
          </w:p>
        </w:tc>
        <w:tc>
          <w:tcPr>
            <w:tcW w:w="451" w:type="pct"/>
            <w:tcBorders>
              <w:top w:val="nil"/>
              <w:left w:val="nil"/>
              <w:bottom w:val="single" w:sz="8" w:space="0" w:color="auto"/>
              <w:right w:val="single" w:sz="12" w:space="0" w:color="auto"/>
            </w:tcBorders>
            <w:vAlign w:val="center"/>
            <w:hideMark/>
          </w:tcPr>
          <w:p w14:paraId="3FE75DF5"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r>
      <w:tr w:rsidR="009325AE" w:rsidRPr="00CB1753" w14:paraId="6681EDC4" w14:textId="77777777" w:rsidTr="00BA3547">
        <w:trPr>
          <w:trHeight w:val="329"/>
        </w:trPr>
        <w:tc>
          <w:tcPr>
            <w:tcW w:w="0" w:type="auto"/>
            <w:vMerge/>
            <w:tcBorders>
              <w:top w:val="nil"/>
              <w:left w:val="single" w:sz="12" w:space="0" w:color="auto"/>
              <w:bottom w:val="single" w:sz="8" w:space="0" w:color="000000"/>
              <w:right w:val="single" w:sz="8" w:space="0" w:color="auto"/>
            </w:tcBorders>
            <w:vAlign w:val="center"/>
            <w:hideMark/>
          </w:tcPr>
          <w:p w14:paraId="3897515B" w14:textId="77777777" w:rsidR="009325AE" w:rsidRPr="00CB1753" w:rsidRDefault="009325AE" w:rsidP="00BA3547">
            <w:pPr>
              <w:spacing w:line="240" w:lineRule="auto"/>
              <w:ind w:firstLineChars="0" w:firstLine="0"/>
              <w:jc w:val="center"/>
              <w:rPr>
                <w:color w:val="000000"/>
                <w:kern w:val="0"/>
                <w:sz w:val="21"/>
                <w:szCs w:val="21"/>
              </w:rPr>
            </w:pPr>
          </w:p>
        </w:tc>
        <w:tc>
          <w:tcPr>
            <w:tcW w:w="551" w:type="pct"/>
            <w:vMerge w:val="restart"/>
            <w:tcBorders>
              <w:top w:val="nil"/>
              <w:left w:val="nil"/>
              <w:bottom w:val="single" w:sz="8" w:space="0" w:color="000000"/>
              <w:right w:val="single" w:sz="8" w:space="0" w:color="auto"/>
            </w:tcBorders>
            <w:vAlign w:val="center"/>
            <w:hideMark/>
          </w:tcPr>
          <w:p w14:paraId="2018D8BE"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工矿用地</w:t>
            </w:r>
            <w:r w:rsidRPr="00CB1753">
              <w:rPr>
                <w:color w:val="000000"/>
                <w:kern w:val="0"/>
                <w:sz w:val="21"/>
                <w:szCs w:val="21"/>
              </w:rPr>
              <w:t>(06)</w:t>
            </w:r>
          </w:p>
        </w:tc>
        <w:tc>
          <w:tcPr>
            <w:tcW w:w="625" w:type="pct"/>
            <w:tcBorders>
              <w:top w:val="nil"/>
              <w:left w:val="nil"/>
              <w:bottom w:val="single" w:sz="8" w:space="0" w:color="auto"/>
              <w:right w:val="single" w:sz="8" w:space="0" w:color="auto"/>
            </w:tcBorders>
            <w:vAlign w:val="center"/>
            <w:hideMark/>
          </w:tcPr>
          <w:p w14:paraId="743FABD7"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工业用地</w:t>
            </w:r>
          </w:p>
        </w:tc>
        <w:tc>
          <w:tcPr>
            <w:tcW w:w="455" w:type="pct"/>
            <w:tcBorders>
              <w:top w:val="nil"/>
              <w:left w:val="nil"/>
              <w:bottom w:val="single" w:sz="8" w:space="0" w:color="auto"/>
              <w:right w:val="single" w:sz="8" w:space="0" w:color="auto"/>
            </w:tcBorders>
            <w:vAlign w:val="center"/>
            <w:hideMark/>
          </w:tcPr>
          <w:p w14:paraId="49B0477F"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0.05</w:t>
            </w:r>
          </w:p>
        </w:tc>
        <w:tc>
          <w:tcPr>
            <w:tcW w:w="455" w:type="pct"/>
            <w:tcBorders>
              <w:top w:val="nil"/>
              <w:left w:val="nil"/>
              <w:bottom w:val="single" w:sz="8" w:space="0" w:color="auto"/>
              <w:right w:val="single" w:sz="8" w:space="0" w:color="auto"/>
            </w:tcBorders>
            <w:vAlign w:val="center"/>
            <w:hideMark/>
          </w:tcPr>
          <w:p w14:paraId="0AB3BEAA"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2CA625F9"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7D0B8D5B"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0.05</w:t>
            </w:r>
          </w:p>
        </w:tc>
        <w:tc>
          <w:tcPr>
            <w:tcW w:w="455" w:type="pct"/>
            <w:tcBorders>
              <w:top w:val="nil"/>
              <w:left w:val="nil"/>
              <w:bottom w:val="single" w:sz="8" w:space="0" w:color="auto"/>
              <w:right w:val="single" w:sz="8" w:space="0" w:color="auto"/>
            </w:tcBorders>
            <w:vAlign w:val="center"/>
            <w:hideMark/>
          </w:tcPr>
          <w:p w14:paraId="3F3ADC56"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5023A7E2"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02EC5E60"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1" w:type="pct"/>
            <w:tcBorders>
              <w:top w:val="nil"/>
              <w:left w:val="nil"/>
              <w:bottom w:val="single" w:sz="8" w:space="0" w:color="auto"/>
              <w:right w:val="single" w:sz="12" w:space="0" w:color="auto"/>
            </w:tcBorders>
            <w:vAlign w:val="center"/>
            <w:hideMark/>
          </w:tcPr>
          <w:p w14:paraId="40ED311D"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r>
      <w:tr w:rsidR="009325AE" w:rsidRPr="00CB1753" w14:paraId="22F098D8" w14:textId="77777777" w:rsidTr="00BA3547">
        <w:trPr>
          <w:trHeight w:val="329"/>
        </w:trPr>
        <w:tc>
          <w:tcPr>
            <w:tcW w:w="0" w:type="auto"/>
            <w:vMerge/>
            <w:tcBorders>
              <w:top w:val="nil"/>
              <w:left w:val="single" w:sz="12" w:space="0" w:color="auto"/>
              <w:bottom w:val="single" w:sz="8" w:space="0" w:color="000000"/>
              <w:right w:val="single" w:sz="8" w:space="0" w:color="auto"/>
            </w:tcBorders>
            <w:vAlign w:val="center"/>
            <w:hideMark/>
          </w:tcPr>
          <w:p w14:paraId="218B6CF2" w14:textId="77777777" w:rsidR="009325AE" w:rsidRPr="00CB1753" w:rsidRDefault="009325AE" w:rsidP="00BA3547">
            <w:pPr>
              <w:spacing w:line="240" w:lineRule="auto"/>
              <w:ind w:firstLineChars="0" w:firstLine="0"/>
              <w:jc w:val="center"/>
              <w:rPr>
                <w:color w:val="000000"/>
                <w:kern w:val="0"/>
                <w:sz w:val="21"/>
                <w:szCs w:val="21"/>
              </w:rPr>
            </w:pPr>
          </w:p>
        </w:tc>
        <w:tc>
          <w:tcPr>
            <w:tcW w:w="0" w:type="auto"/>
            <w:vMerge/>
            <w:tcBorders>
              <w:top w:val="nil"/>
              <w:left w:val="nil"/>
              <w:bottom w:val="single" w:sz="8" w:space="0" w:color="000000"/>
              <w:right w:val="single" w:sz="8" w:space="0" w:color="auto"/>
            </w:tcBorders>
            <w:vAlign w:val="center"/>
            <w:hideMark/>
          </w:tcPr>
          <w:p w14:paraId="7CDF333D" w14:textId="77777777" w:rsidR="009325AE" w:rsidRPr="00CB1753" w:rsidRDefault="009325AE" w:rsidP="00BA3547">
            <w:pPr>
              <w:spacing w:line="240" w:lineRule="auto"/>
              <w:ind w:firstLineChars="0" w:firstLine="0"/>
              <w:jc w:val="center"/>
              <w:rPr>
                <w:color w:val="000000"/>
                <w:kern w:val="0"/>
                <w:sz w:val="21"/>
                <w:szCs w:val="21"/>
              </w:rPr>
            </w:pPr>
          </w:p>
        </w:tc>
        <w:tc>
          <w:tcPr>
            <w:tcW w:w="625" w:type="pct"/>
            <w:tcBorders>
              <w:top w:val="nil"/>
              <w:left w:val="nil"/>
              <w:bottom w:val="single" w:sz="8" w:space="0" w:color="auto"/>
              <w:right w:val="single" w:sz="8" w:space="0" w:color="auto"/>
            </w:tcBorders>
            <w:vAlign w:val="center"/>
            <w:hideMark/>
          </w:tcPr>
          <w:p w14:paraId="19BD9543"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采矿用地</w:t>
            </w:r>
          </w:p>
        </w:tc>
        <w:tc>
          <w:tcPr>
            <w:tcW w:w="455" w:type="pct"/>
            <w:tcBorders>
              <w:top w:val="nil"/>
              <w:left w:val="nil"/>
              <w:bottom w:val="single" w:sz="8" w:space="0" w:color="auto"/>
              <w:right w:val="single" w:sz="8" w:space="0" w:color="auto"/>
            </w:tcBorders>
            <w:vAlign w:val="center"/>
            <w:hideMark/>
          </w:tcPr>
          <w:p w14:paraId="1913E69C"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0.8405</w:t>
            </w:r>
          </w:p>
        </w:tc>
        <w:tc>
          <w:tcPr>
            <w:tcW w:w="455" w:type="pct"/>
            <w:tcBorders>
              <w:top w:val="nil"/>
              <w:left w:val="nil"/>
              <w:bottom w:val="single" w:sz="8" w:space="0" w:color="auto"/>
              <w:right w:val="single" w:sz="8" w:space="0" w:color="auto"/>
            </w:tcBorders>
            <w:vAlign w:val="center"/>
            <w:hideMark/>
          </w:tcPr>
          <w:p w14:paraId="2B82BC26"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5178D09A"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22E772C6"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0.02</w:t>
            </w:r>
          </w:p>
        </w:tc>
        <w:tc>
          <w:tcPr>
            <w:tcW w:w="455" w:type="pct"/>
            <w:tcBorders>
              <w:top w:val="nil"/>
              <w:left w:val="nil"/>
              <w:bottom w:val="single" w:sz="8" w:space="0" w:color="auto"/>
              <w:right w:val="single" w:sz="8" w:space="0" w:color="auto"/>
            </w:tcBorders>
            <w:vAlign w:val="center"/>
            <w:hideMark/>
          </w:tcPr>
          <w:p w14:paraId="242ACCB4"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18FBE6C4"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12D0AAB9"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0.8205</w:t>
            </w:r>
          </w:p>
        </w:tc>
        <w:tc>
          <w:tcPr>
            <w:tcW w:w="451" w:type="pct"/>
            <w:tcBorders>
              <w:top w:val="nil"/>
              <w:left w:val="nil"/>
              <w:bottom w:val="single" w:sz="8" w:space="0" w:color="auto"/>
              <w:right w:val="single" w:sz="12" w:space="0" w:color="auto"/>
            </w:tcBorders>
            <w:vAlign w:val="center"/>
            <w:hideMark/>
          </w:tcPr>
          <w:p w14:paraId="6A32338D"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r>
      <w:tr w:rsidR="009325AE" w:rsidRPr="00CB1753" w14:paraId="04DBA137" w14:textId="77777777" w:rsidTr="00BA3547">
        <w:trPr>
          <w:trHeight w:val="329"/>
        </w:trPr>
        <w:tc>
          <w:tcPr>
            <w:tcW w:w="0" w:type="auto"/>
            <w:vMerge/>
            <w:tcBorders>
              <w:top w:val="nil"/>
              <w:left w:val="single" w:sz="12" w:space="0" w:color="auto"/>
              <w:bottom w:val="single" w:sz="8" w:space="0" w:color="000000"/>
              <w:right w:val="single" w:sz="8" w:space="0" w:color="auto"/>
            </w:tcBorders>
            <w:vAlign w:val="center"/>
            <w:hideMark/>
          </w:tcPr>
          <w:p w14:paraId="03244A2C" w14:textId="77777777" w:rsidR="009325AE" w:rsidRPr="00CB1753" w:rsidRDefault="009325AE" w:rsidP="00BA3547">
            <w:pPr>
              <w:spacing w:line="240" w:lineRule="auto"/>
              <w:ind w:firstLineChars="0" w:firstLine="0"/>
              <w:jc w:val="center"/>
              <w:rPr>
                <w:color w:val="000000"/>
                <w:kern w:val="0"/>
                <w:sz w:val="21"/>
                <w:szCs w:val="21"/>
              </w:rPr>
            </w:pPr>
          </w:p>
        </w:tc>
        <w:tc>
          <w:tcPr>
            <w:tcW w:w="551" w:type="pct"/>
            <w:vMerge w:val="restart"/>
            <w:tcBorders>
              <w:top w:val="nil"/>
              <w:left w:val="nil"/>
              <w:bottom w:val="single" w:sz="8" w:space="0" w:color="000000"/>
              <w:right w:val="single" w:sz="8" w:space="0" w:color="auto"/>
            </w:tcBorders>
            <w:vAlign w:val="center"/>
            <w:hideMark/>
          </w:tcPr>
          <w:p w14:paraId="223E3A33"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住宅用地</w:t>
            </w:r>
            <w:r w:rsidRPr="00CB1753">
              <w:rPr>
                <w:color w:val="000000"/>
                <w:kern w:val="0"/>
                <w:sz w:val="21"/>
                <w:szCs w:val="21"/>
              </w:rPr>
              <w:t>(07)</w:t>
            </w:r>
          </w:p>
        </w:tc>
        <w:tc>
          <w:tcPr>
            <w:tcW w:w="625" w:type="pct"/>
            <w:tcBorders>
              <w:top w:val="nil"/>
              <w:left w:val="nil"/>
              <w:bottom w:val="single" w:sz="8" w:space="0" w:color="auto"/>
              <w:right w:val="single" w:sz="8" w:space="0" w:color="auto"/>
            </w:tcBorders>
            <w:vAlign w:val="center"/>
            <w:hideMark/>
          </w:tcPr>
          <w:p w14:paraId="484B838E"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城镇住宅用地</w:t>
            </w:r>
          </w:p>
        </w:tc>
        <w:tc>
          <w:tcPr>
            <w:tcW w:w="455" w:type="pct"/>
            <w:tcBorders>
              <w:top w:val="nil"/>
              <w:left w:val="nil"/>
              <w:bottom w:val="single" w:sz="8" w:space="0" w:color="auto"/>
              <w:right w:val="single" w:sz="8" w:space="0" w:color="auto"/>
            </w:tcBorders>
            <w:vAlign w:val="center"/>
            <w:hideMark/>
          </w:tcPr>
          <w:p w14:paraId="1402C4F1"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0.0053</w:t>
            </w:r>
          </w:p>
        </w:tc>
        <w:tc>
          <w:tcPr>
            <w:tcW w:w="455" w:type="pct"/>
            <w:tcBorders>
              <w:top w:val="nil"/>
              <w:left w:val="nil"/>
              <w:bottom w:val="single" w:sz="8" w:space="0" w:color="auto"/>
              <w:right w:val="single" w:sz="8" w:space="0" w:color="auto"/>
            </w:tcBorders>
            <w:vAlign w:val="center"/>
            <w:hideMark/>
          </w:tcPr>
          <w:p w14:paraId="494A09AC"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3861E733"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1EEF4F98"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5DCD394F"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0.0053</w:t>
            </w:r>
          </w:p>
        </w:tc>
        <w:tc>
          <w:tcPr>
            <w:tcW w:w="455" w:type="pct"/>
            <w:tcBorders>
              <w:top w:val="nil"/>
              <w:left w:val="nil"/>
              <w:bottom w:val="single" w:sz="8" w:space="0" w:color="auto"/>
              <w:right w:val="single" w:sz="8" w:space="0" w:color="auto"/>
            </w:tcBorders>
            <w:vAlign w:val="center"/>
            <w:hideMark/>
          </w:tcPr>
          <w:p w14:paraId="251C634B"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4D19F4AF"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1" w:type="pct"/>
            <w:tcBorders>
              <w:top w:val="nil"/>
              <w:left w:val="nil"/>
              <w:bottom w:val="single" w:sz="8" w:space="0" w:color="auto"/>
              <w:right w:val="single" w:sz="12" w:space="0" w:color="auto"/>
            </w:tcBorders>
            <w:vAlign w:val="center"/>
            <w:hideMark/>
          </w:tcPr>
          <w:p w14:paraId="77CCBF81"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r>
      <w:tr w:rsidR="009325AE" w:rsidRPr="00CB1753" w14:paraId="015549AB" w14:textId="77777777" w:rsidTr="00BA3547">
        <w:trPr>
          <w:trHeight w:val="329"/>
        </w:trPr>
        <w:tc>
          <w:tcPr>
            <w:tcW w:w="0" w:type="auto"/>
            <w:vMerge/>
            <w:tcBorders>
              <w:top w:val="nil"/>
              <w:left w:val="single" w:sz="12" w:space="0" w:color="auto"/>
              <w:bottom w:val="single" w:sz="8" w:space="0" w:color="000000"/>
              <w:right w:val="single" w:sz="8" w:space="0" w:color="auto"/>
            </w:tcBorders>
            <w:vAlign w:val="center"/>
            <w:hideMark/>
          </w:tcPr>
          <w:p w14:paraId="78C47D70" w14:textId="77777777" w:rsidR="009325AE" w:rsidRPr="00CB1753" w:rsidRDefault="009325AE" w:rsidP="00BA3547">
            <w:pPr>
              <w:spacing w:line="240" w:lineRule="auto"/>
              <w:ind w:firstLineChars="0" w:firstLine="0"/>
              <w:jc w:val="center"/>
              <w:rPr>
                <w:color w:val="000000"/>
                <w:kern w:val="0"/>
                <w:sz w:val="21"/>
                <w:szCs w:val="21"/>
              </w:rPr>
            </w:pPr>
          </w:p>
        </w:tc>
        <w:tc>
          <w:tcPr>
            <w:tcW w:w="0" w:type="auto"/>
            <w:vMerge/>
            <w:tcBorders>
              <w:top w:val="nil"/>
              <w:left w:val="nil"/>
              <w:bottom w:val="single" w:sz="8" w:space="0" w:color="000000"/>
              <w:right w:val="single" w:sz="8" w:space="0" w:color="auto"/>
            </w:tcBorders>
            <w:vAlign w:val="center"/>
            <w:hideMark/>
          </w:tcPr>
          <w:p w14:paraId="250D3650" w14:textId="77777777" w:rsidR="009325AE" w:rsidRPr="00CB1753" w:rsidRDefault="009325AE" w:rsidP="00BA3547">
            <w:pPr>
              <w:spacing w:line="240" w:lineRule="auto"/>
              <w:ind w:firstLineChars="0" w:firstLine="0"/>
              <w:jc w:val="center"/>
              <w:rPr>
                <w:color w:val="000000"/>
                <w:kern w:val="0"/>
                <w:sz w:val="21"/>
                <w:szCs w:val="21"/>
              </w:rPr>
            </w:pPr>
          </w:p>
        </w:tc>
        <w:tc>
          <w:tcPr>
            <w:tcW w:w="625" w:type="pct"/>
            <w:tcBorders>
              <w:top w:val="nil"/>
              <w:left w:val="nil"/>
              <w:bottom w:val="single" w:sz="8" w:space="0" w:color="auto"/>
              <w:right w:val="single" w:sz="8" w:space="0" w:color="auto"/>
            </w:tcBorders>
            <w:vAlign w:val="center"/>
            <w:hideMark/>
          </w:tcPr>
          <w:p w14:paraId="06E96206"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农村宅基地</w:t>
            </w:r>
          </w:p>
        </w:tc>
        <w:tc>
          <w:tcPr>
            <w:tcW w:w="455" w:type="pct"/>
            <w:tcBorders>
              <w:top w:val="nil"/>
              <w:left w:val="nil"/>
              <w:bottom w:val="single" w:sz="8" w:space="0" w:color="auto"/>
              <w:right w:val="single" w:sz="8" w:space="0" w:color="auto"/>
            </w:tcBorders>
            <w:vAlign w:val="center"/>
            <w:hideMark/>
          </w:tcPr>
          <w:p w14:paraId="4262342E"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0.6317</w:t>
            </w:r>
          </w:p>
        </w:tc>
        <w:tc>
          <w:tcPr>
            <w:tcW w:w="455" w:type="pct"/>
            <w:tcBorders>
              <w:top w:val="nil"/>
              <w:left w:val="nil"/>
              <w:bottom w:val="single" w:sz="8" w:space="0" w:color="auto"/>
              <w:right w:val="single" w:sz="8" w:space="0" w:color="auto"/>
            </w:tcBorders>
            <w:vAlign w:val="center"/>
            <w:hideMark/>
          </w:tcPr>
          <w:p w14:paraId="4C78A4CC"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4B570904"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6501AF4C"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0.6176</w:t>
            </w:r>
          </w:p>
        </w:tc>
        <w:tc>
          <w:tcPr>
            <w:tcW w:w="455" w:type="pct"/>
            <w:tcBorders>
              <w:top w:val="nil"/>
              <w:left w:val="nil"/>
              <w:bottom w:val="single" w:sz="8" w:space="0" w:color="auto"/>
              <w:right w:val="single" w:sz="8" w:space="0" w:color="auto"/>
            </w:tcBorders>
            <w:vAlign w:val="center"/>
            <w:hideMark/>
          </w:tcPr>
          <w:p w14:paraId="0CAEF671"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2F30FBE2"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0.0141</w:t>
            </w:r>
          </w:p>
        </w:tc>
        <w:tc>
          <w:tcPr>
            <w:tcW w:w="455" w:type="pct"/>
            <w:tcBorders>
              <w:top w:val="nil"/>
              <w:left w:val="nil"/>
              <w:bottom w:val="single" w:sz="8" w:space="0" w:color="auto"/>
              <w:right w:val="single" w:sz="8" w:space="0" w:color="auto"/>
            </w:tcBorders>
            <w:vAlign w:val="center"/>
            <w:hideMark/>
          </w:tcPr>
          <w:p w14:paraId="053BD4BD"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1" w:type="pct"/>
            <w:tcBorders>
              <w:top w:val="nil"/>
              <w:left w:val="nil"/>
              <w:bottom w:val="single" w:sz="8" w:space="0" w:color="auto"/>
              <w:right w:val="single" w:sz="12" w:space="0" w:color="auto"/>
            </w:tcBorders>
            <w:vAlign w:val="center"/>
            <w:hideMark/>
          </w:tcPr>
          <w:p w14:paraId="635CFCA6"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r>
      <w:tr w:rsidR="009325AE" w:rsidRPr="00CB1753" w14:paraId="24A89EC7" w14:textId="77777777" w:rsidTr="00BA3547">
        <w:trPr>
          <w:trHeight w:val="329"/>
        </w:trPr>
        <w:tc>
          <w:tcPr>
            <w:tcW w:w="0" w:type="auto"/>
            <w:vMerge/>
            <w:tcBorders>
              <w:top w:val="nil"/>
              <w:left w:val="single" w:sz="12" w:space="0" w:color="auto"/>
              <w:bottom w:val="single" w:sz="8" w:space="0" w:color="000000"/>
              <w:right w:val="single" w:sz="8" w:space="0" w:color="auto"/>
            </w:tcBorders>
            <w:vAlign w:val="center"/>
            <w:hideMark/>
          </w:tcPr>
          <w:p w14:paraId="3FF7E509" w14:textId="77777777" w:rsidR="009325AE" w:rsidRPr="00CB1753" w:rsidRDefault="009325AE" w:rsidP="00BA3547">
            <w:pPr>
              <w:spacing w:line="240" w:lineRule="auto"/>
              <w:ind w:firstLineChars="0" w:firstLine="0"/>
              <w:jc w:val="center"/>
              <w:rPr>
                <w:color w:val="000000"/>
                <w:kern w:val="0"/>
                <w:sz w:val="21"/>
                <w:szCs w:val="21"/>
              </w:rPr>
            </w:pPr>
          </w:p>
        </w:tc>
        <w:tc>
          <w:tcPr>
            <w:tcW w:w="551" w:type="pct"/>
            <w:vMerge w:val="restart"/>
            <w:tcBorders>
              <w:top w:val="nil"/>
              <w:left w:val="nil"/>
              <w:bottom w:val="single" w:sz="8" w:space="0" w:color="000000"/>
              <w:right w:val="single" w:sz="8" w:space="0" w:color="auto"/>
            </w:tcBorders>
            <w:vAlign w:val="center"/>
            <w:hideMark/>
          </w:tcPr>
          <w:p w14:paraId="241A61CA"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公共管理与公共服务用地</w:t>
            </w:r>
            <w:r w:rsidRPr="00CB1753">
              <w:rPr>
                <w:color w:val="000000"/>
                <w:kern w:val="0"/>
                <w:sz w:val="21"/>
                <w:szCs w:val="21"/>
              </w:rPr>
              <w:t>(08)</w:t>
            </w:r>
          </w:p>
        </w:tc>
        <w:tc>
          <w:tcPr>
            <w:tcW w:w="625" w:type="pct"/>
            <w:tcBorders>
              <w:top w:val="nil"/>
              <w:left w:val="nil"/>
              <w:bottom w:val="single" w:sz="8" w:space="0" w:color="auto"/>
              <w:right w:val="single" w:sz="8" w:space="0" w:color="auto"/>
            </w:tcBorders>
            <w:vAlign w:val="center"/>
            <w:hideMark/>
          </w:tcPr>
          <w:p w14:paraId="23264752"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机关团体新闻出版用地</w:t>
            </w:r>
          </w:p>
        </w:tc>
        <w:tc>
          <w:tcPr>
            <w:tcW w:w="455" w:type="pct"/>
            <w:tcBorders>
              <w:top w:val="nil"/>
              <w:left w:val="nil"/>
              <w:bottom w:val="single" w:sz="8" w:space="0" w:color="auto"/>
              <w:right w:val="single" w:sz="8" w:space="0" w:color="auto"/>
            </w:tcBorders>
            <w:vAlign w:val="center"/>
            <w:hideMark/>
          </w:tcPr>
          <w:p w14:paraId="0E8ACC77"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0.0279</w:t>
            </w:r>
          </w:p>
        </w:tc>
        <w:tc>
          <w:tcPr>
            <w:tcW w:w="455" w:type="pct"/>
            <w:tcBorders>
              <w:top w:val="nil"/>
              <w:left w:val="nil"/>
              <w:bottom w:val="single" w:sz="8" w:space="0" w:color="auto"/>
              <w:right w:val="single" w:sz="8" w:space="0" w:color="auto"/>
            </w:tcBorders>
            <w:vAlign w:val="center"/>
            <w:hideMark/>
          </w:tcPr>
          <w:p w14:paraId="7DD2A321"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14C92825"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0415D05D"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0.0279</w:t>
            </w:r>
          </w:p>
        </w:tc>
        <w:tc>
          <w:tcPr>
            <w:tcW w:w="455" w:type="pct"/>
            <w:tcBorders>
              <w:top w:val="nil"/>
              <w:left w:val="nil"/>
              <w:bottom w:val="single" w:sz="8" w:space="0" w:color="auto"/>
              <w:right w:val="single" w:sz="8" w:space="0" w:color="auto"/>
            </w:tcBorders>
            <w:vAlign w:val="center"/>
            <w:hideMark/>
          </w:tcPr>
          <w:p w14:paraId="53E726BF"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65C6589B"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05422FBE"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1" w:type="pct"/>
            <w:tcBorders>
              <w:top w:val="nil"/>
              <w:left w:val="nil"/>
              <w:bottom w:val="single" w:sz="8" w:space="0" w:color="auto"/>
              <w:right w:val="single" w:sz="12" w:space="0" w:color="auto"/>
            </w:tcBorders>
            <w:vAlign w:val="center"/>
            <w:hideMark/>
          </w:tcPr>
          <w:p w14:paraId="572E420C"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r>
      <w:tr w:rsidR="009325AE" w:rsidRPr="00CB1753" w14:paraId="4F91352D" w14:textId="77777777" w:rsidTr="00BA3547">
        <w:trPr>
          <w:trHeight w:val="329"/>
        </w:trPr>
        <w:tc>
          <w:tcPr>
            <w:tcW w:w="0" w:type="auto"/>
            <w:vMerge/>
            <w:tcBorders>
              <w:top w:val="nil"/>
              <w:left w:val="single" w:sz="12" w:space="0" w:color="auto"/>
              <w:bottom w:val="single" w:sz="8" w:space="0" w:color="000000"/>
              <w:right w:val="single" w:sz="8" w:space="0" w:color="auto"/>
            </w:tcBorders>
            <w:vAlign w:val="center"/>
            <w:hideMark/>
          </w:tcPr>
          <w:p w14:paraId="73DFF8A7" w14:textId="77777777" w:rsidR="009325AE" w:rsidRPr="00CB1753" w:rsidRDefault="009325AE" w:rsidP="00BA3547">
            <w:pPr>
              <w:spacing w:line="240" w:lineRule="auto"/>
              <w:ind w:firstLineChars="0" w:firstLine="0"/>
              <w:jc w:val="center"/>
              <w:rPr>
                <w:color w:val="000000"/>
                <w:kern w:val="0"/>
                <w:sz w:val="21"/>
                <w:szCs w:val="21"/>
              </w:rPr>
            </w:pPr>
          </w:p>
        </w:tc>
        <w:tc>
          <w:tcPr>
            <w:tcW w:w="0" w:type="auto"/>
            <w:vMerge/>
            <w:tcBorders>
              <w:top w:val="nil"/>
              <w:left w:val="nil"/>
              <w:bottom w:val="single" w:sz="8" w:space="0" w:color="000000"/>
              <w:right w:val="single" w:sz="8" w:space="0" w:color="auto"/>
            </w:tcBorders>
            <w:vAlign w:val="center"/>
            <w:hideMark/>
          </w:tcPr>
          <w:p w14:paraId="72531FFE" w14:textId="77777777" w:rsidR="009325AE" w:rsidRPr="00CB1753" w:rsidRDefault="009325AE" w:rsidP="00BA3547">
            <w:pPr>
              <w:spacing w:line="240" w:lineRule="auto"/>
              <w:ind w:firstLineChars="0" w:firstLine="0"/>
              <w:jc w:val="center"/>
              <w:rPr>
                <w:color w:val="000000"/>
                <w:kern w:val="0"/>
                <w:sz w:val="21"/>
                <w:szCs w:val="21"/>
              </w:rPr>
            </w:pPr>
          </w:p>
        </w:tc>
        <w:tc>
          <w:tcPr>
            <w:tcW w:w="625" w:type="pct"/>
            <w:tcBorders>
              <w:top w:val="nil"/>
              <w:left w:val="nil"/>
              <w:bottom w:val="single" w:sz="8" w:space="0" w:color="auto"/>
              <w:right w:val="single" w:sz="8" w:space="0" w:color="auto"/>
            </w:tcBorders>
            <w:vAlign w:val="center"/>
            <w:hideMark/>
          </w:tcPr>
          <w:p w14:paraId="79FF40E4"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科教文卫用地</w:t>
            </w:r>
          </w:p>
        </w:tc>
        <w:tc>
          <w:tcPr>
            <w:tcW w:w="455" w:type="pct"/>
            <w:tcBorders>
              <w:top w:val="nil"/>
              <w:left w:val="nil"/>
              <w:bottom w:val="single" w:sz="8" w:space="0" w:color="auto"/>
              <w:right w:val="single" w:sz="8" w:space="0" w:color="auto"/>
            </w:tcBorders>
            <w:vAlign w:val="center"/>
            <w:hideMark/>
          </w:tcPr>
          <w:p w14:paraId="50696124"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0.0085</w:t>
            </w:r>
          </w:p>
        </w:tc>
        <w:tc>
          <w:tcPr>
            <w:tcW w:w="455" w:type="pct"/>
            <w:tcBorders>
              <w:top w:val="nil"/>
              <w:left w:val="nil"/>
              <w:bottom w:val="single" w:sz="8" w:space="0" w:color="auto"/>
              <w:right w:val="single" w:sz="8" w:space="0" w:color="auto"/>
            </w:tcBorders>
            <w:vAlign w:val="center"/>
            <w:hideMark/>
          </w:tcPr>
          <w:p w14:paraId="75C074B9"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734AC475"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165FA209"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6DD7EB8A"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0F73F6C9"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6ECF34FD"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1" w:type="pct"/>
            <w:tcBorders>
              <w:top w:val="nil"/>
              <w:left w:val="nil"/>
              <w:bottom w:val="single" w:sz="8" w:space="0" w:color="auto"/>
              <w:right w:val="single" w:sz="12" w:space="0" w:color="auto"/>
            </w:tcBorders>
            <w:vAlign w:val="center"/>
            <w:hideMark/>
          </w:tcPr>
          <w:p w14:paraId="1E30C20D"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0.0085</w:t>
            </w:r>
          </w:p>
        </w:tc>
      </w:tr>
      <w:tr w:rsidR="009325AE" w:rsidRPr="00CB1753" w14:paraId="11227F17" w14:textId="77777777" w:rsidTr="00BA3547">
        <w:trPr>
          <w:trHeight w:val="329"/>
        </w:trPr>
        <w:tc>
          <w:tcPr>
            <w:tcW w:w="0" w:type="auto"/>
            <w:vMerge/>
            <w:tcBorders>
              <w:top w:val="nil"/>
              <w:left w:val="single" w:sz="12" w:space="0" w:color="auto"/>
              <w:bottom w:val="single" w:sz="8" w:space="0" w:color="000000"/>
              <w:right w:val="single" w:sz="8" w:space="0" w:color="auto"/>
            </w:tcBorders>
            <w:vAlign w:val="center"/>
            <w:hideMark/>
          </w:tcPr>
          <w:p w14:paraId="10B1F1FE" w14:textId="77777777" w:rsidR="009325AE" w:rsidRPr="00CB1753" w:rsidRDefault="009325AE" w:rsidP="00BA3547">
            <w:pPr>
              <w:spacing w:line="240" w:lineRule="auto"/>
              <w:ind w:firstLineChars="0" w:firstLine="0"/>
              <w:jc w:val="center"/>
              <w:rPr>
                <w:color w:val="000000"/>
                <w:kern w:val="0"/>
                <w:sz w:val="21"/>
                <w:szCs w:val="21"/>
              </w:rPr>
            </w:pPr>
          </w:p>
        </w:tc>
        <w:tc>
          <w:tcPr>
            <w:tcW w:w="0" w:type="auto"/>
            <w:vMerge/>
            <w:tcBorders>
              <w:top w:val="nil"/>
              <w:left w:val="nil"/>
              <w:bottom w:val="single" w:sz="8" w:space="0" w:color="000000"/>
              <w:right w:val="single" w:sz="8" w:space="0" w:color="auto"/>
            </w:tcBorders>
            <w:vAlign w:val="center"/>
            <w:hideMark/>
          </w:tcPr>
          <w:p w14:paraId="159D4D4E" w14:textId="77777777" w:rsidR="009325AE" w:rsidRPr="00CB1753" w:rsidRDefault="009325AE" w:rsidP="00BA3547">
            <w:pPr>
              <w:spacing w:line="240" w:lineRule="auto"/>
              <w:ind w:firstLineChars="0" w:firstLine="0"/>
              <w:jc w:val="center"/>
              <w:rPr>
                <w:color w:val="000000"/>
                <w:kern w:val="0"/>
                <w:sz w:val="21"/>
                <w:szCs w:val="21"/>
              </w:rPr>
            </w:pPr>
          </w:p>
        </w:tc>
        <w:tc>
          <w:tcPr>
            <w:tcW w:w="625" w:type="pct"/>
            <w:tcBorders>
              <w:top w:val="nil"/>
              <w:left w:val="nil"/>
              <w:bottom w:val="single" w:sz="8" w:space="0" w:color="auto"/>
              <w:right w:val="single" w:sz="8" w:space="0" w:color="auto"/>
            </w:tcBorders>
            <w:vAlign w:val="center"/>
            <w:hideMark/>
          </w:tcPr>
          <w:p w14:paraId="4EAB6D5F"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公用设施用地</w:t>
            </w:r>
          </w:p>
        </w:tc>
        <w:tc>
          <w:tcPr>
            <w:tcW w:w="455" w:type="pct"/>
            <w:tcBorders>
              <w:top w:val="nil"/>
              <w:left w:val="nil"/>
              <w:bottom w:val="single" w:sz="8" w:space="0" w:color="auto"/>
              <w:right w:val="single" w:sz="8" w:space="0" w:color="auto"/>
            </w:tcBorders>
            <w:vAlign w:val="center"/>
            <w:hideMark/>
          </w:tcPr>
          <w:p w14:paraId="218FACA8"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0.1894</w:t>
            </w:r>
          </w:p>
        </w:tc>
        <w:tc>
          <w:tcPr>
            <w:tcW w:w="455" w:type="pct"/>
            <w:tcBorders>
              <w:top w:val="nil"/>
              <w:left w:val="nil"/>
              <w:bottom w:val="single" w:sz="8" w:space="0" w:color="auto"/>
              <w:right w:val="single" w:sz="8" w:space="0" w:color="auto"/>
            </w:tcBorders>
            <w:vAlign w:val="center"/>
            <w:hideMark/>
          </w:tcPr>
          <w:p w14:paraId="1FDF6606"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5859C879"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076CB110"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0.0944</w:t>
            </w:r>
          </w:p>
        </w:tc>
        <w:tc>
          <w:tcPr>
            <w:tcW w:w="455" w:type="pct"/>
            <w:tcBorders>
              <w:top w:val="nil"/>
              <w:left w:val="nil"/>
              <w:bottom w:val="single" w:sz="8" w:space="0" w:color="auto"/>
              <w:right w:val="single" w:sz="8" w:space="0" w:color="auto"/>
            </w:tcBorders>
            <w:vAlign w:val="center"/>
            <w:hideMark/>
          </w:tcPr>
          <w:p w14:paraId="6FD163E3"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0.0776</w:t>
            </w:r>
          </w:p>
        </w:tc>
        <w:tc>
          <w:tcPr>
            <w:tcW w:w="455" w:type="pct"/>
            <w:tcBorders>
              <w:top w:val="nil"/>
              <w:left w:val="nil"/>
              <w:bottom w:val="single" w:sz="8" w:space="0" w:color="auto"/>
              <w:right w:val="single" w:sz="8" w:space="0" w:color="auto"/>
            </w:tcBorders>
            <w:vAlign w:val="center"/>
            <w:hideMark/>
          </w:tcPr>
          <w:p w14:paraId="4EF1FAB1"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342B42A0"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0.0172</w:t>
            </w:r>
          </w:p>
        </w:tc>
        <w:tc>
          <w:tcPr>
            <w:tcW w:w="451" w:type="pct"/>
            <w:tcBorders>
              <w:top w:val="nil"/>
              <w:left w:val="nil"/>
              <w:bottom w:val="single" w:sz="8" w:space="0" w:color="auto"/>
              <w:right w:val="single" w:sz="12" w:space="0" w:color="auto"/>
            </w:tcBorders>
            <w:vAlign w:val="center"/>
            <w:hideMark/>
          </w:tcPr>
          <w:p w14:paraId="7AA7C44C"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0.0002</w:t>
            </w:r>
          </w:p>
        </w:tc>
      </w:tr>
      <w:tr w:rsidR="009325AE" w:rsidRPr="00CB1753" w14:paraId="18CFEBA0" w14:textId="77777777" w:rsidTr="00BA3547">
        <w:trPr>
          <w:trHeight w:val="329"/>
        </w:trPr>
        <w:tc>
          <w:tcPr>
            <w:tcW w:w="0" w:type="auto"/>
            <w:vMerge/>
            <w:tcBorders>
              <w:top w:val="nil"/>
              <w:left w:val="single" w:sz="12" w:space="0" w:color="auto"/>
              <w:bottom w:val="single" w:sz="8" w:space="0" w:color="000000"/>
              <w:right w:val="single" w:sz="8" w:space="0" w:color="auto"/>
            </w:tcBorders>
            <w:vAlign w:val="center"/>
            <w:hideMark/>
          </w:tcPr>
          <w:p w14:paraId="737242FC" w14:textId="77777777" w:rsidR="009325AE" w:rsidRPr="00CB1753" w:rsidRDefault="009325AE" w:rsidP="00BA3547">
            <w:pPr>
              <w:spacing w:line="240" w:lineRule="auto"/>
              <w:ind w:firstLineChars="0" w:firstLine="0"/>
              <w:jc w:val="center"/>
              <w:rPr>
                <w:color w:val="000000"/>
                <w:kern w:val="0"/>
                <w:sz w:val="21"/>
                <w:szCs w:val="21"/>
              </w:rPr>
            </w:pPr>
          </w:p>
        </w:tc>
        <w:tc>
          <w:tcPr>
            <w:tcW w:w="0" w:type="auto"/>
            <w:vMerge/>
            <w:tcBorders>
              <w:top w:val="nil"/>
              <w:left w:val="nil"/>
              <w:bottom w:val="single" w:sz="8" w:space="0" w:color="000000"/>
              <w:right w:val="single" w:sz="8" w:space="0" w:color="auto"/>
            </w:tcBorders>
            <w:vAlign w:val="center"/>
            <w:hideMark/>
          </w:tcPr>
          <w:p w14:paraId="0180AF24" w14:textId="77777777" w:rsidR="009325AE" w:rsidRPr="00CB1753" w:rsidRDefault="009325AE" w:rsidP="00BA3547">
            <w:pPr>
              <w:spacing w:line="240" w:lineRule="auto"/>
              <w:ind w:firstLineChars="0" w:firstLine="0"/>
              <w:jc w:val="center"/>
              <w:rPr>
                <w:color w:val="000000"/>
                <w:kern w:val="0"/>
                <w:sz w:val="21"/>
                <w:szCs w:val="21"/>
              </w:rPr>
            </w:pPr>
          </w:p>
        </w:tc>
        <w:tc>
          <w:tcPr>
            <w:tcW w:w="625" w:type="pct"/>
            <w:tcBorders>
              <w:top w:val="nil"/>
              <w:left w:val="nil"/>
              <w:bottom w:val="single" w:sz="8" w:space="0" w:color="auto"/>
              <w:right w:val="single" w:sz="8" w:space="0" w:color="auto"/>
            </w:tcBorders>
            <w:vAlign w:val="center"/>
            <w:hideMark/>
          </w:tcPr>
          <w:p w14:paraId="40CBB9A4"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公园与绿地</w:t>
            </w:r>
          </w:p>
        </w:tc>
        <w:tc>
          <w:tcPr>
            <w:tcW w:w="455" w:type="pct"/>
            <w:tcBorders>
              <w:top w:val="nil"/>
              <w:left w:val="nil"/>
              <w:bottom w:val="single" w:sz="8" w:space="0" w:color="auto"/>
              <w:right w:val="single" w:sz="8" w:space="0" w:color="auto"/>
            </w:tcBorders>
            <w:vAlign w:val="center"/>
            <w:hideMark/>
          </w:tcPr>
          <w:p w14:paraId="629D9FF2"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0.0243</w:t>
            </w:r>
          </w:p>
        </w:tc>
        <w:tc>
          <w:tcPr>
            <w:tcW w:w="455" w:type="pct"/>
            <w:tcBorders>
              <w:top w:val="nil"/>
              <w:left w:val="nil"/>
              <w:bottom w:val="single" w:sz="8" w:space="0" w:color="auto"/>
              <w:right w:val="single" w:sz="8" w:space="0" w:color="auto"/>
            </w:tcBorders>
            <w:vAlign w:val="center"/>
            <w:hideMark/>
          </w:tcPr>
          <w:p w14:paraId="540DE446"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33FB37B5"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4794F245"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381F20E7"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0.0243</w:t>
            </w:r>
          </w:p>
        </w:tc>
        <w:tc>
          <w:tcPr>
            <w:tcW w:w="455" w:type="pct"/>
            <w:tcBorders>
              <w:top w:val="nil"/>
              <w:left w:val="nil"/>
              <w:bottom w:val="single" w:sz="8" w:space="0" w:color="auto"/>
              <w:right w:val="single" w:sz="8" w:space="0" w:color="auto"/>
            </w:tcBorders>
            <w:vAlign w:val="center"/>
            <w:hideMark/>
          </w:tcPr>
          <w:p w14:paraId="1D3DFD9C"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6E370C48"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1" w:type="pct"/>
            <w:tcBorders>
              <w:top w:val="nil"/>
              <w:left w:val="nil"/>
              <w:bottom w:val="single" w:sz="8" w:space="0" w:color="auto"/>
              <w:right w:val="single" w:sz="12" w:space="0" w:color="auto"/>
            </w:tcBorders>
            <w:vAlign w:val="center"/>
            <w:hideMark/>
          </w:tcPr>
          <w:p w14:paraId="50DF125A"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r>
      <w:tr w:rsidR="009325AE" w:rsidRPr="00CB1753" w14:paraId="3EBEAB39" w14:textId="77777777" w:rsidTr="00BA3547">
        <w:trPr>
          <w:trHeight w:val="329"/>
        </w:trPr>
        <w:tc>
          <w:tcPr>
            <w:tcW w:w="0" w:type="auto"/>
            <w:vMerge/>
            <w:tcBorders>
              <w:top w:val="nil"/>
              <w:left w:val="single" w:sz="12" w:space="0" w:color="auto"/>
              <w:bottom w:val="single" w:sz="8" w:space="0" w:color="000000"/>
              <w:right w:val="single" w:sz="8" w:space="0" w:color="auto"/>
            </w:tcBorders>
            <w:vAlign w:val="center"/>
            <w:hideMark/>
          </w:tcPr>
          <w:p w14:paraId="7B8F264C" w14:textId="77777777" w:rsidR="009325AE" w:rsidRPr="00CB1753" w:rsidRDefault="009325AE" w:rsidP="00BA3547">
            <w:pPr>
              <w:spacing w:line="240" w:lineRule="auto"/>
              <w:ind w:firstLineChars="0" w:firstLine="0"/>
              <w:jc w:val="center"/>
              <w:rPr>
                <w:color w:val="000000"/>
                <w:kern w:val="0"/>
                <w:sz w:val="21"/>
                <w:szCs w:val="21"/>
              </w:rPr>
            </w:pPr>
          </w:p>
        </w:tc>
        <w:tc>
          <w:tcPr>
            <w:tcW w:w="551" w:type="pct"/>
            <w:vMerge w:val="restart"/>
            <w:tcBorders>
              <w:top w:val="nil"/>
              <w:left w:val="nil"/>
              <w:bottom w:val="single" w:sz="8" w:space="0" w:color="000000"/>
              <w:right w:val="single" w:sz="8" w:space="0" w:color="auto"/>
            </w:tcBorders>
            <w:vAlign w:val="center"/>
            <w:hideMark/>
          </w:tcPr>
          <w:p w14:paraId="3DBD3542"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交通运输用地</w:t>
            </w:r>
            <w:r w:rsidRPr="00CB1753">
              <w:rPr>
                <w:color w:val="000000"/>
                <w:kern w:val="0"/>
                <w:sz w:val="21"/>
                <w:szCs w:val="21"/>
              </w:rPr>
              <w:t>(10)</w:t>
            </w:r>
          </w:p>
        </w:tc>
        <w:tc>
          <w:tcPr>
            <w:tcW w:w="625" w:type="pct"/>
            <w:tcBorders>
              <w:top w:val="nil"/>
              <w:left w:val="nil"/>
              <w:bottom w:val="single" w:sz="8" w:space="0" w:color="auto"/>
              <w:right w:val="single" w:sz="8" w:space="0" w:color="auto"/>
            </w:tcBorders>
            <w:vAlign w:val="center"/>
            <w:hideMark/>
          </w:tcPr>
          <w:p w14:paraId="1EB1045D"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铁路用地</w:t>
            </w:r>
          </w:p>
        </w:tc>
        <w:tc>
          <w:tcPr>
            <w:tcW w:w="455" w:type="pct"/>
            <w:tcBorders>
              <w:top w:val="nil"/>
              <w:left w:val="nil"/>
              <w:bottom w:val="single" w:sz="8" w:space="0" w:color="auto"/>
              <w:right w:val="single" w:sz="8" w:space="0" w:color="auto"/>
            </w:tcBorders>
            <w:vAlign w:val="center"/>
            <w:hideMark/>
          </w:tcPr>
          <w:p w14:paraId="08012008"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0.0192</w:t>
            </w:r>
          </w:p>
        </w:tc>
        <w:tc>
          <w:tcPr>
            <w:tcW w:w="455" w:type="pct"/>
            <w:tcBorders>
              <w:top w:val="nil"/>
              <w:left w:val="nil"/>
              <w:bottom w:val="single" w:sz="8" w:space="0" w:color="auto"/>
              <w:right w:val="single" w:sz="8" w:space="0" w:color="auto"/>
            </w:tcBorders>
            <w:vAlign w:val="center"/>
            <w:hideMark/>
          </w:tcPr>
          <w:p w14:paraId="2E3687E2"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7D07ACAF"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2A78AFA2"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72F6AFA4"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7CBD25F4"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7F65F9BF"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0.0192</w:t>
            </w:r>
          </w:p>
        </w:tc>
        <w:tc>
          <w:tcPr>
            <w:tcW w:w="451" w:type="pct"/>
            <w:tcBorders>
              <w:top w:val="nil"/>
              <w:left w:val="nil"/>
              <w:bottom w:val="single" w:sz="8" w:space="0" w:color="auto"/>
              <w:right w:val="single" w:sz="12" w:space="0" w:color="auto"/>
            </w:tcBorders>
            <w:vAlign w:val="center"/>
            <w:hideMark/>
          </w:tcPr>
          <w:p w14:paraId="062B1B30"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r>
      <w:tr w:rsidR="009325AE" w:rsidRPr="00CB1753" w14:paraId="49DAE80A" w14:textId="77777777" w:rsidTr="00BA3547">
        <w:trPr>
          <w:trHeight w:val="329"/>
        </w:trPr>
        <w:tc>
          <w:tcPr>
            <w:tcW w:w="0" w:type="auto"/>
            <w:vMerge/>
            <w:tcBorders>
              <w:top w:val="nil"/>
              <w:left w:val="single" w:sz="12" w:space="0" w:color="auto"/>
              <w:bottom w:val="single" w:sz="8" w:space="0" w:color="000000"/>
              <w:right w:val="single" w:sz="8" w:space="0" w:color="auto"/>
            </w:tcBorders>
            <w:vAlign w:val="center"/>
            <w:hideMark/>
          </w:tcPr>
          <w:p w14:paraId="33BB78AF" w14:textId="77777777" w:rsidR="009325AE" w:rsidRPr="00CB1753" w:rsidRDefault="009325AE" w:rsidP="00BA3547">
            <w:pPr>
              <w:spacing w:line="240" w:lineRule="auto"/>
              <w:ind w:firstLineChars="0" w:firstLine="0"/>
              <w:jc w:val="center"/>
              <w:rPr>
                <w:color w:val="000000"/>
                <w:kern w:val="0"/>
                <w:sz w:val="21"/>
                <w:szCs w:val="21"/>
              </w:rPr>
            </w:pPr>
          </w:p>
        </w:tc>
        <w:tc>
          <w:tcPr>
            <w:tcW w:w="0" w:type="auto"/>
            <w:vMerge/>
            <w:tcBorders>
              <w:top w:val="nil"/>
              <w:left w:val="nil"/>
              <w:bottom w:val="single" w:sz="8" w:space="0" w:color="000000"/>
              <w:right w:val="single" w:sz="8" w:space="0" w:color="auto"/>
            </w:tcBorders>
            <w:vAlign w:val="center"/>
            <w:hideMark/>
          </w:tcPr>
          <w:p w14:paraId="3A119649" w14:textId="77777777" w:rsidR="009325AE" w:rsidRPr="00CB1753" w:rsidRDefault="009325AE" w:rsidP="00BA3547">
            <w:pPr>
              <w:spacing w:line="240" w:lineRule="auto"/>
              <w:ind w:firstLineChars="0" w:firstLine="0"/>
              <w:jc w:val="center"/>
              <w:rPr>
                <w:color w:val="000000"/>
                <w:kern w:val="0"/>
                <w:sz w:val="21"/>
                <w:szCs w:val="21"/>
              </w:rPr>
            </w:pPr>
          </w:p>
        </w:tc>
        <w:tc>
          <w:tcPr>
            <w:tcW w:w="625" w:type="pct"/>
            <w:tcBorders>
              <w:top w:val="nil"/>
              <w:left w:val="nil"/>
              <w:bottom w:val="single" w:sz="8" w:space="0" w:color="auto"/>
              <w:right w:val="single" w:sz="8" w:space="0" w:color="auto"/>
            </w:tcBorders>
            <w:vAlign w:val="center"/>
            <w:hideMark/>
          </w:tcPr>
          <w:p w14:paraId="4FBF37A6"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公路用地</w:t>
            </w:r>
          </w:p>
        </w:tc>
        <w:tc>
          <w:tcPr>
            <w:tcW w:w="455" w:type="pct"/>
            <w:tcBorders>
              <w:top w:val="nil"/>
              <w:left w:val="nil"/>
              <w:bottom w:val="single" w:sz="8" w:space="0" w:color="auto"/>
              <w:right w:val="single" w:sz="8" w:space="0" w:color="auto"/>
            </w:tcBorders>
            <w:vAlign w:val="center"/>
            <w:hideMark/>
          </w:tcPr>
          <w:p w14:paraId="75C6BFEE"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0.6117</w:t>
            </w:r>
          </w:p>
        </w:tc>
        <w:tc>
          <w:tcPr>
            <w:tcW w:w="455" w:type="pct"/>
            <w:tcBorders>
              <w:top w:val="nil"/>
              <w:left w:val="nil"/>
              <w:bottom w:val="single" w:sz="8" w:space="0" w:color="auto"/>
              <w:right w:val="single" w:sz="8" w:space="0" w:color="auto"/>
            </w:tcBorders>
            <w:vAlign w:val="center"/>
            <w:hideMark/>
          </w:tcPr>
          <w:p w14:paraId="64BE0B7D"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0.0276</w:t>
            </w:r>
          </w:p>
        </w:tc>
        <w:tc>
          <w:tcPr>
            <w:tcW w:w="455" w:type="pct"/>
            <w:tcBorders>
              <w:top w:val="nil"/>
              <w:left w:val="nil"/>
              <w:bottom w:val="single" w:sz="8" w:space="0" w:color="auto"/>
              <w:right w:val="single" w:sz="8" w:space="0" w:color="auto"/>
            </w:tcBorders>
            <w:vAlign w:val="center"/>
            <w:hideMark/>
          </w:tcPr>
          <w:p w14:paraId="69CBA854"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45058A43"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0.3676</w:t>
            </w:r>
          </w:p>
        </w:tc>
        <w:tc>
          <w:tcPr>
            <w:tcW w:w="455" w:type="pct"/>
            <w:tcBorders>
              <w:top w:val="nil"/>
              <w:left w:val="nil"/>
              <w:bottom w:val="single" w:sz="8" w:space="0" w:color="auto"/>
              <w:right w:val="single" w:sz="8" w:space="0" w:color="auto"/>
            </w:tcBorders>
            <w:vAlign w:val="center"/>
            <w:hideMark/>
          </w:tcPr>
          <w:p w14:paraId="00960DD3"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0.132</w:t>
            </w:r>
          </w:p>
        </w:tc>
        <w:tc>
          <w:tcPr>
            <w:tcW w:w="455" w:type="pct"/>
            <w:tcBorders>
              <w:top w:val="nil"/>
              <w:left w:val="nil"/>
              <w:bottom w:val="single" w:sz="8" w:space="0" w:color="auto"/>
              <w:right w:val="single" w:sz="8" w:space="0" w:color="auto"/>
            </w:tcBorders>
            <w:vAlign w:val="center"/>
            <w:hideMark/>
          </w:tcPr>
          <w:p w14:paraId="179D1732"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0.0127</w:t>
            </w:r>
          </w:p>
        </w:tc>
        <w:tc>
          <w:tcPr>
            <w:tcW w:w="455" w:type="pct"/>
            <w:tcBorders>
              <w:top w:val="nil"/>
              <w:left w:val="nil"/>
              <w:bottom w:val="single" w:sz="8" w:space="0" w:color="auto"/>
              <w:right w:val="single" w:sz="8" w:space="0" w:color="auto"/>
            </w:tcBorders>
            <w:vAlign w:val="center"/>
            <w:hideMark/>
          </w:tcPr>
          <w:p w14:paraId="008F8DD8"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0.0485</w:t>
            </w:r>
          </w:p>
        </w:tc>
        <w:tc>
          <w:tcPr>
            <w:tcW w:w="451" w:type="pct"/>
            <w:tcBorders>
              <w:top w:val="nil"/>
              <w:left w:val="nil"/>
              <w:bottom w:val="single" w:sz="8" w:space="0" w:color="auto"/>
              <w:right w:val="single" w:sz="12" w:space="0" w:color="auto"/>
            </w:tcBorders>
            <w:vAlign w:val="center"/>
            <w:hideMark/>
          </w:tcPr>
          <w:p w14:paraId="1E414AAF"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0.0233</w:t>
            </w:r>
          </w:p>
        </w:tc>
      </w:tr>
      <w:tr w:rsidR="009325AE" w:rsidRPr="00CB1753" w14:paraId="2EF8ECCD" w14:textId="77777777" w:rsidTr="00BA3547">
        <w:trPr>
          <w:trHeight w:val="329"/>
        </w:trPr>
        <w:tc>
          <w:tcPr>
            <w:tcW w:w="0" w:type="auto"/>
            <w:vMerge/>
            <w:tcBorders>
              <w:top w:val="nil"/>
              <w:left w:val="single" w:sz="12" w:space="0" w:color="auto"/>
              <w:bottom w:val="single" w:sz="8" w:space="0" w:color="000000"/>
              <w:right w:val="single" w:sz="8" w:space="0" w:color="auto"/>
            </w:tcBorders>
            <w:vAlign w:val="center"/>
            <w:hideMark/>
          </w:tcPr>
          <w:p w14:paraId="6E04A7C3" w14:textId="77777777" w:rsidR="009325AE" w:rsidRPr="00CB1753" w:rsidRDefault="009325AE" w:rsidP="00BA3547">
            <w:pPr>
              <w:spacing w:line="240" w:lineRule="auto"/>
              <w:ind w:firstLineChars="0" w:firstLine="0"/>
              <w:jc w:val="center"/>
              <w:rPr>
                <w:color w:val="000000"/>
                <w:kern w:val="0"/>
                <w:sz w:val="21"/>
                <w:szCs w:val="21"/>
              </w:rPr>
            </w:pPr>
          </w:p>
        </w:tc>
        <w:tc>
          <w:tcPr>
            <w:tcW w:w="0" w:type="auto"/>
            <w:vMerge/>
            <w:tcBorders>
              <w:top w:val="nil"/>
              <w:left w:val="nil"/>
              <w:bottom w:val="single" w:sz="8" w:space="0" w:color="000000"/>
              <w:right w:val="single" w:sz="8" w:space="0" w:color="auto"/>
            </w:tcBorders>
            <w:vAlign w:val="center"/>
            <w:hideMark/>
          </w:tcPr>
          <w:p w14:paraId="43A4E5C4" w14:textId="77777777" w:rsidR="009325AE" w:rsidRPr="00CB1753" w:rsidRDefault="009325AE" w:rsidP="00BA3547">
            <w:pPr>
              <w:spacing w:line="240" w:lineRule="auto"/>
              <w:ind w:firstLineChars="0" w:firstLine="0"/>
              <w:jc w:val="center"/>
              <w:rPr>
                <w:color w:val="000000"/>
                <w:kern w:val="0"/>
                <w:sz w:val="21"/>
                <w:szCs w:val="21"/>
              </w:rPr>
            </w:pPr>
          </w:p>
        </w:tc>
        <w:tc>
          <w:tcPr>
            <w:tcW w:w="625" w:type="pct"/>
            <w:tcBorders>
              <w:top w:val="nil"/>
              <w:left w:val="nil"/>
              <w:bottom w:val="single" w:sz="8" w:space="0" w:color="auto"/>
              <w:right w:val="single" w:sz="8" w:space="0" w:color="auto"/>
            </w:tcBorders>
            <w:vAlign w:val="center"/>
            <w:hideMark/>
          </w:tcPr>
          <w:p w14:paraId="280F68D8"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城镇村道路用地</w:t>
            </w:r>
          </w:p>
        </w:tc>
        <w:tc>
          <w:tcPr>
            <w:tcW w:w="455" w:type="pct"/>
            <w:tcBorders>
              <w:top w:val="nil"/>
              <w:left w:val="nil"/>
              <w:bottom w:val="single" w:sz="8" w:space="0" w:color="auto"/>
              <w:right w:val="single" w:sz="8" w:space="0" w:color="auto"/>
            </w:tcBorders>
            <w:vAlign w:val="center"/>
            <w:hideMark/>
          </w:tcPr>
          <w:p w14:paraId="7235FBBC"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0.0004</w:t>
            </w:r>
          </w:p>
        </w:tc>
        <w:tc>
          <w:tcPr>
            <w:tcW w:w="455" w:type="pct"/>
            <w:tcBorders>
              <w:top w:val="nil"/>
              <w:left w:val="nil"/>
              <w:bottom w:val="single" w:sz="8" w:space="0" w:color="auto"/>
              <w:right w:val="single" w:sz="8" w:space="0" w:color="auto"/>
            </w:tcBorders>
            <w:vAlign w:val="center"/>
            <w:hideMark/>
          </w:tcPr>
          <w:p w14:paraId="1C075043"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5F9EE2A5"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6D69B8A5"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0BDD7094"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0.0004</w:t>
            </w:r>
          </w:p>
        </w:tc>
        <w:tc>
          <w:tcPr>
            <w:tcW w:w="455" w:type="pct"/>
            <w:tcBorders>
              <w:top w:val="nil"/>
              <w:left w:val="nil"/>
              <w:bottom w:val="single" w:sz="8" w:space="0" w:color="auto"/>
              <w:right w:val="single" w:sz="8" w:space="0" w:color="auto"/>
            </w:tcBorders>
            <w:vAlign w:val="center"/>
            <w:hideMark/>
          </w:tcPr>
          <w:p w14:paraId="4934A120"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03162DC8"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1" w:type="pct"/>
            <w:tcBorders>
              <w:top w:val="nil"/>
              <w:left w:val="nil"/>
              <w:bottom w:val="single" w:sz="8" w:space="0" w:color="auto"/>
              <w:right w:val="single" w:sz="12" w:space="0" w:color="auto"/>
            </w:tcBorders>
            <w:vAlign w:val="center"/>
            <w:hideMark/>
          </w:tcPr>
          <w:p w14:paraId="04E70D61"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r>
      <w:tr w:rsidR="009325AE" w:rsidRPr="00CB1753" w14:paraId="13CA3341" w14:textId="77777777" w:rsidTr="00BA3547">
        <w:trPr>
          <w:trHeight w:val="329"/>
        </w:trPr>
        <w:tc>
          <w:tcPr>
            <w:tcW w:w="0" w:type="auto"/>
            <w:vMerge/>
            <w:tcBorders>
              <w:top w:val="nil"/>
              <w:left w:val="single" w:sz="12" w:space="0" w:color="auto"/>
              <w:bottom w:val="single" w:sz="8" w:space="0" w:color="000000"/>
              <w:right w:val="single" w:sz="8" w:space="0" w:color="auto"/>
            </w:tcBorders>
            <w:vAlign w:val="center"/>
            <w:hideMark/>
          </w:tcPr>
          <w:p w14:paraId="1EA1458A" w14:textId="77777777" w:rsidR="009325AE" w:rsidRPr="00CB1753" w:rsidRDefault="009325AE" w:rsidP="00BA3547">
            <w:pPr>
              <w:spacing w:line="240" w:lineRule="auto"/>
              <w:ind w:firstLineChars="0" w:firstLine="0"/>
              <w:jc w:val="center"/>
              <w:rPr>
                <w:color w:val="000000"/>
                <w:kern w:val="0"/>
                <w:sz w:val="21"/>
                <w:szCs w:val="21"/>
              </w:rPr>
            </w:pPr>
          </w:p>
        </w:tc>
        <w:tc>
          <w:tcPr>
            <w:tcW w:w="551" w:type="pct"/>
            <w:tcBorders>
              <w:top w:val="nil"/>
              <w:left w:val="nil"/>
              <w:bottom w:val="single" w:sz="8" w:space="0" w:color="auto"/>
              <w:right w:val="single" w:sz="8" w:space="0" w:color="auto"/>
            </w:tcBorders>
            <w:vAlign w:val="center"/>
            <w:hideMark/>
          </w:tcPr>
          <w:p w14:paraId="2BF577E4"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水域及水利设施用地</w:t>
            </w:r>
            <w:r w:rsidRPr="00CB1753">
              <w:rPr>
                <w:color w:val="000000"/>
                <w:kern w:val="0"/>
                <w:sz w:val="21"/>
                <w:szCs w:val="21"/>
              </w:rPr>
              <w:t>(11</w:t>
            </w:r>
          </w:p>
        </w:tc>
        <w:tc>
          <w:tcPr>
            <w:tcW w:w="625" w:type="pct"/>
            <w:tcBorders>
              <w:top w:val="nil"/>
              <w:left w:val="nil"/>
              <w:bottom w:val="single" w:sz="8" w:space="0" w:color="auto"/>
              <w:right w:val="single" w:sz="8" w:space="0" w:color="auto"/>
            </w:tcBorders>
            <w:vAlign w:val="center"/>
            <w:hideMark/>
          </w:tcPr>
          <w:p w14:paraId="0305433B"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水工建筑用地</w:t>
            </w:r>
          </w:p>
        </w:tc>
        <w:tc>
          <w:tcPr>
            <w:tcW w:w="455" w:type="pct"/>
            <w:tcBorders>
              <w:top w:val="nil"/>
              <w:left w:val="nil"/>
              <w:bottom w:val="single" w:sz="8" w:space="0" w:color="auto"/>
              <w:right w:val="single" w:sz="8" w:space="0" w:color="auto"/>
            </w:tcBorders>
            <w:vAlign w:val="center"/>
            <w:hideMark/>
          </w:tcPr>
          <w:p w14:paraId="7BF0DEA6"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0.5738</w:t>
            </w:r>
          </w:p>
        </w:tc>
        <w:tc>
          <w:tcPr>
            <w:tcW w:w="455" w:type="pct"/>
            <w:tcBorders>
              <w:top w:val="nil"/>
              <w:left w:val="nil"/>
              <w:bottom w:val="single" w:sz="8" w:space="0" w:color="auto"/>
              <w:right w:val="single" w:sz="8" w:space="0" w:color="auto"/>
            </w:tcBorders>
            <w:vAlign w:val="center"/>
            <w:hideMark/>
          </w:tcPr>
          <w:p w14:paraId="629A6EF1"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0.0004</w:t>
            </w:r>
          </w:p>
        </w:tc>
        <w:tc>
          <w:tcPr>
            <w:tcW w:w="455" w:type="pct"/>
            <w:tcBorders>
              <w:top w:val="nil"/>
              <w:left w:val="nil"/>
              <w:bottom w:val="single" w:sz="8" w:space="0" w:color="auto"/>
              <w:right w:val="single" w:sz="8" w:space="0" w:color="auto"/>
            </w:tcBorders>
            <w:vAlign w:val="center"/>
            <w:hideMark/>
          </w:tcPr>
          <w:p w14:paraId="599F0A9C"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4566F490"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0.153</w:t>
            </w:r>
          </w:p>
        </w:tc>
        <w:tc>
          <w:tcPr>
            <w:tcW w:w="455" w:type="pct"/>
            <w:tcBorders>
              <w:top w:val="nil"/>
              <w:left w:val="nil"/>
              <w:bottom w:val="single" w:sz="8" w:space="0" w:color="auto"/>
              <w:right w:val="single" w:sz="8" w:space="0" w:color="auto"/>
            </w:tcBorders>
            <w:vAlign w:val="center"/>
            <w:hideMark/>
          </w:tcPr>
          <w:p w14:paraId="19C115C0"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0.1786</w:t>
            </w:r>
          </w:p>
        </w:tc>
        <w:tc>
          <w:tcPr>
            <w:tcW w:w="455" w:type="pct"/>
            <w:tcBorders>
              <w:top w:val="nil"/>
              <w:left w:val="nil"/>
              <w:bottom w:val="single" w:sz="8" w:space="0" w:color="auto"/>
              <w:right w:val="single" w:sz="8" w:space="0" w:color="auto"/>
            </w:tcBorders>
            <w:vAlign w:val="center"/>
            <w:hideMark/>
          </w:tcPr>
          <w:p w14:paraId="1F6C2DA2"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141F7340"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0.2418</w:t>
            </w:r>
          </w:p>
        </w:tc>
        <w:tc>
          <w:tcPr>
            <w:tcW w:w="451" w:type="pct"/>
            <w:tcBorders>
              <w:top w:val="nil"/>
              <w:left w:val="nil"/>
              <w:bottom w:val="single" w:sz="8" w:space="0" w:color="auto"/>
              <w:right w:val="single" w:sz="12" w:space="0" w:color="auto"/>
            </w:tcBorders>
            <w:vAlign w:val="center"/>
            <w:hideMark/>
          </w:tcPr>
          <w:p w14:paraId="15951819"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r>
      <w:tr w:rsidR="009325AE" w:rsidRPr="00CB1753" w14:paraId="5B1B3FFA" w14:textId="77777777" w:rsidTr="00BA3547">
        <w:trPr>
          <w:trHeight w:val="329"/>
        </w:trPr>
        <w:tc>
          <w:tcPr>
            <w:tcW w:w="188" w:type="pct"/>
            <w:vMerge w:val="restart"/>
            <w:tcBorders>
              <w:top w:val="nil"/>
              <w:left w:val="single" w:sz="12" w:space="0" w:color="auto"/>
              <w:bottom w:val="single" w:sz="12" w:space="0" w:color="000000"/>
              <w:right w:val="single" w:sz="8" w:space="0" w:color="auto"/>
            </w:tcBorders>
            <w:vAlign w:val="center"/>
            <w:hideMark/>
          </w:tcPr>
          <w:p w14:paraId="4F1CF29E"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未利用地</w:t>
            </w:r>
          </w:p>
        </w:tc>
        <w:tc>
          <w:tcPr>
            <w:tcW w:w="1176" w:type="pct"/>
            <w:gridSpan w:val="2"/>
            <w:tcBorders>
              <w:top w:val="single" w:sz="8" w:space="0" w:color="auto"/>
              <w:left w:val="nil"/>
              <w:bottom w:val="single" w:sz="8" w:space="0" w:color="auto"/>
              <w:right w:val="single" w:sz="8" w:space="0" w:color="000000"/>
            </w:tcBorders>
            <w:vAlign w:val="center"/>
            <w:hideMark/>
          </w:tcPr>
          <w:p w14:paraId="24948578"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未利用地小计</w:t>
            </w:r>
          </w:p>
        </w:tc>
        <w:tc>
          <w:tcPr>
            <w:tcW w:w="455" w:type="pct"/>
            <w:tcBorders>
              <w:top w:val="nil"/>
              <w:left w:val="nil"/>
              <w:bottom w:val="single" w:sz="8" w:space="0" w:color="auto"/>
              <w:right w:val="single" w:sz="8" w:space="0" w:color="auto"/>
            </w:tcBorders>
            <w:vAlign w:val="center"/>
            <w:hideMark/>
          </w:tcPr>
          <w:p w14:paraId="70D11FE9"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1.1764</w:t>
            </w:r>
          </w:p>
        </w:tc>
        <w:tc>
          <w:tcPr>
            <w:tcW w:w="455" w:type="pct"/>
            <w:tcBorders>
              <w:top w:val="nil"/>
              <w:left w:val="nil"/>
              <w:bottom w:val="single" w:sz="8" w:space="0" w:color="auto"/>
              <w:right w:val="single" w:sz="8" w:space="0" w:color="auto"/>
            </w:tcBorders>
            <w:vAlign w:val="center"/>
            <w:hideMark/>
          </w:tcPr>
          <w:p w14:paraId="21C22D40"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0.0362</w:t>
            </w:r>
          </w:p>
        </w:tc>
        <w:tc>
          <w:tcPr>
            <w:tcW w:w="455" w:type="pct"/>
            <w:tcBorders>
              <w:top w:val="nil"/>
              <w:left w:val="nil"/>
              <w:bottom w:val="single" w:sz="8" w:space="0" w:color="auto"/>
              <w:right w:val="single" w:sz="8" w:space="0" w:color="auto"/>
            </w:tcBorders>
            <w:vAlign w:val="center"/>
            <w:hideMark/>
          </w:tcPr>
          <w:p w14:paraId="314EB09D"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32DA5200"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1.1243</w:t>
            </w:r>
          </w:p>
        </w:tc>
        <w:tc>
          <w:tcPr>
            <w:tcW w:w="455" w:type="pct"/>
            <w:tcBorders>
              <w:top w:val="nil"/>
              <w:left w:val="nil"/>
              <w:bottom w:val="single" w:sz="8" w:space="0" w:color="auto"/>
              <w:right w:val="single" w:sz="8" w:space="0" w:color="auto"/>
            </w:tcBorders>
            <w:vAlign w:val="center"/>
            <w:hideMark/>
          </w:tcPr>
          <w:p w14:paraId="7C88911B"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0.0011</w:t>
            </w:r>
          </w:p>
        </w:tc>
        <w:tc>
          <w:tcPr>
            <w:tcW w:w="455" w:type="pct"/>
            <w:tcBorders>
              <w:top w:val="nil"/>
              <w:left w:val="nil"/>
              <w:bottom w:val="single" w:sz="8" w:space="0" w:color="auto"/>
              <w:right w:val="single" w:sz="8" w:space="0" w:color="auto"/>
            </w:tcBorders>
            <w:vAlign w:val="center"/>
            <w:hideMark/>
          </w:tcPr>
          <w:p w14:paraId="1E33A11C"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0.0054</w:t>
            </w:r>
          </w:p>
        </w:tc>
        <w:tc>
          <w:tcPr>
            <w:tcW w:w="455" w:type="pct"/>
            <w:tcBorders>
              <w:top w:val="nil"/>
              <w:left w:val="nil"/>
              <w:bottom w:val="single" w:sz="8" w:space="0" w:color="auto"/>
              <w:right w:val="single" w:sz="8" w:space="0" w:color="auto"/>
            </w:tcBorders>
            <w:vAlign w:val="center"/>
            <w:hideMark/>
          </w:tcPr>
          <w:p w14:paraId="3DB88304"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0.0094</w:t>
            </w:r>
          </w:p>
        </w:tc>
        <w:tc>
          <w:tcPr>
            <w:tcW w:w="451" w:type="pct"/>
            <w:tcBorders>
              <w:top w:val="nil"/>
              <w:left w:val="nil"/>
              <w:bottom w:val="single" w:sz="8" w:space="0" w:color="auto"/>
              <w:right w:val="single" w:sz="12" w:space="0" w:color="auto"/>
            </w:tcBorders>
            <w:vAlign w:val="center"/>
            <w:hideMark/>
          </w:tcPr>
          <w:p w14:paraId="6A87141B" w14:textId="77777777" w:rsidR="009325AE" w:rsidRPr="00CB1753" w:rsidRDefault="009325AE" w:rsidP="00BA3547">
            <w:pPr>
              <w:spacing w:line="240" w:lineRule="auto"/>
              <w:ind w:firstLineChars="0" w:firstLine="0"/>
              <w:jc w:val="center"/>
              <w:rPr>
                <w:color w:val="000000"/>
                <w:kern w:val="0"/>
                <w:sz w:val="21"/>
                <w:szCs w:val="21"/>
              </w:rPr>
            </w:pPr>
            <w:r w:rsidRPr="00CB1753">
              <w:rPr>
                <w:color w:val="000000"/>
                <w:kern w:val="0"/>
                <w:sz w:val="21"/>
                <w:szCs w:val="21"/>
              </w:rPr>
              <w:t>0</w:t>
            </w:r>
          </w:p>
        </w:tc>
      </w:tr>
      <w:tr w:rsidR="009325AE" w:rsidRPr="00CB1753" w14:paraId="2D2E2D57" w14:textId="77777777" w:rsidTr="00BA3547">
        <w:trPr>
          <w:trHeight w:val="329"/>
        </w:trPr>
        <w:tc>
          <w:tcPr>
            <w:tcW w:w="0" w:type="auto"/>
            <w:vMerge/>
            <w:tcBorders>
              <w:top w:val="nil"/>
              <w:left w:val="single" w:sz="12" w:space="0" w:color="auto"/>
              <w:bottom w:val="single" w:sz="12" w:space="0" w:color="000000"/>
              <w:right w:val="single" w:sz="8" w:space="0" w:color="auto"/>
            </w:tcBorders>
            <w:vAlign w:val="center"/>
            <w:hideMark/>
          </w:tcPr>
          <w:p w14:paraId="3F723070" w14:textId="77777777" w:rsidR="009325AE" w:rsidRPr="00CB1753" w:rsidRDefault="009325AE" w:rsidP="00BA3547">
            <w:pPr>
              <w:spacing w:line="240" w:lineRule="auto"/>
              <w:ind w:firstLineChars="0" w:firstLine="0"/>
              <w:jc w:val="center"/>
              <w:rPr>
                <w:color w:val="000000"/>
                <w:kern w:val="0"/>
                <w:sz w:val="21"/>
                <w:szCs w:val="21"/>
              </w:rPr>
            </w:pPr>
          </w:p>
        </w:tc>
        <w:tc>
          <w:tcPr>
            <w:tcW w:w="551" w:type="pct"/>
            <w:tcBorders>
              <w:top w:val="nil"/>
              <w:left w:val="nil"/>
              <w:bottom w:val="single" w:sz="8" w:space="0" w:color="auto"/>
              <w:right w:val="single" w:sz="8" w:space="0" w:color="auto"/>
            </w:tcBorders>
            <w:vAlign w:val="center"/>
            <w:hideMark/>
          </w:tcPr>
          <w:p w14:paraId="1AB911A1"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水域及水利设施用地</w:t>
            </w:r>
            <w:r w:rsidRPr="00CB1753">
              <w:rPr>
                <w:color w:val="000000"/>
                <w:kern w:val="0"/>
                <w:sz w:val="21"/>
                <w:szCs w:val="21"/>
              </w:rPr>
              <w:t>(11)</w:t>
            </w:r>
          </w:p>
        </w:tc>
        <w:tc>
          <w:tcPr>
            <w:tcW w:w="625" w:type="pct"/>
            <w:tcBorders>
              <w:top w:val="nil"/>
              <w:left w:val="nil"/>
              <w:bottom w:val="single" w:sz="8" w:space="0" w:color="auto"/>
              <w:right w:val="single" w:sz="8" w:space="0" w:color="auto"/>
            </w:tcBorders>
            <w:vAlign w:val="center"/>
            <w:hideMark/>
          </w:tcPr>
          <w:p w14:paraId="48E61844"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河流水面</w:t>
            </w:r>
          </w:p>
        </w:tc>
        <w:tc>
          <w:tcPr>
            <w:tcW w:w="455" w:type="pct"/>
            <w:tcBorders>
              <w:top w:val="nil"/>
              <w:left w:val="nil"/>
              <w:bottom w:val="single" w:sz="8" w:space="0" w:color="auto"/>
              <w:right w:val="single" w:sz="8" w:space="0" w:color="auto"/>
            </w:tcBorders>
            <w:vAlign w:val="center"/>
            <w:hideMark/>
          </w:tcPr>
          <w:p w14:paraId="3E3DCD2F"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1.1764</w:t>
            </w:r>
          </w:p>
        </w:tc>
        <w:tc>
          <w:tcPr>
            <w:tcW w:w="455" w:type="pct"/>
            <w:tcBorders>
              <w:top w:val="nil"/>
              <w:left w:val="nil"/>
              <w:bottom w:val="single" w:sz="8" w:space="0" w:color="auto"/>
              <w:right w:val="single" w:sz="8" w:space="0" w:color="auto"/>
            </w:tcBorders>
            <w:vAlign w:val="center"/>
            <w:hideMark/>
          </w:tcPr>
          <w:p w14:paraId="63F54DCD"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0.0362</w:t>
            </w:r>
          </w:p>
        </w:tc>
        <w:tc>
          <w:tcPr>
            <w:tcW w:w="455" w:type="pct"/>
            <w:tcBorders>
              <w:top w:val="nil"/>
              <w:left w:val="nil"/>
              <w:bottom w:val="single" w:sz="8" w:space="0" w:color="auto"/>
              <w:right w:val="single" w:sz="8" w:space="0" w:color="auto"/>
            </w:tcBorders>
            <w:vAlign w:val="center"/>
            <w:hideMark/>
          </w:tcPr>
          <w:p w14:paraId="54B6A77C"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7E441D1B"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1.1243</w:t>
            </w:r>
          </w:p>
        </w:tc>
        <w:tc>
          <w:tcPr>
            <w:tcW w:w="455" w:type="pct"/>
            <w:tcBorders>
              <w:top w:val="nil"/>
              <w:left w:val="nil"/>
              <w:bottom w:val="single" w:sz="8" w:space="0" w:color="auto"/>
              <w:right w:val="single" w:sz="8" w:space="0" w:color="auto"/>
            </w:tcBorders>
            <w:vAlign w:val="center"/>
            <w:hideMark/>
          </w:tcPr>
          <w:p w14:paraId="161D8594"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0.0011</w:t>
            </w:r>
          </w:p>
        </w:tc>
        <w:tc>
          <w:tcPr>
            <w:tcW w:w="455" w:type="pct"/>
            <w:tcBorders>
              <w:top w:val="nil"/>
              <w:left w:val="nil"/>
              <w:bottom w:val="single" w:sz="8" w:space="0" w:color="auto"/>
              <w:right w:val="single" w:sz="8" w:space="0" w:color="auto"/>
            </w:tcBorders>
            <w:noWrap/>
            <w:vAlign w:val="center"/>
            <w:hideMark/>
          </w:tcPr>
          <w:p w14:paraId="059A407B"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0.0054</w:t>
            </w:r>
          </w:p>
        </w:tc>
        <w:tc>
          <w:tcPr>
            <w:tcW w:w="455" w:type="pct"/>
            <w:tcBorders>
              <w:top w:val="nil"/>
              <w:left w:val="nil"/>
              <w:bottom w:val="single" w:sz="8" w:space="0" w:color="auto"/>
              <w:right w:val="single" w:sz="8" w:space="0" w:color="auto"/>
            </w:tcBorders>
            <w:vAlign w:val="center"/>
            <w:hideMark/>
          </w:tcPr>
          <w:p w14:paraId="09A86DA1"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0.0094</w:t>
            </w:r>
          </w:p>
        </w:tc>
        <w:tc>
          <w:tcPr>
            <w:tcW w:w="451" w:type="pct"/>
            <w:tcBorders>
              <w:top w:val="nil"/>
              <w:left w:val="nil"/>
              <w:bottom w:val="single" w:sz="8" w:space="0" w:color="auto"/>
              <w:right w:val="single" w:sz="12" w:space="0" w:color="auto"/>
            </w:tcBorders>
            <w:vAlign w:val="center"/>
            <w:hideMark/>
          </w:tcPr>
          <w:p w14:paraId="1D825CC8"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r>
      <w:tr w:rsidR="009325AE" w:rsidRPr="00CB1753" w14:paraId="3EB1E47B" w14:textId="77777777" w:rsidTr="00BA3547">
        <w:trPr>
          <w:trHeight w:val="329"/>
        </w:trPr>
        <w:tc>
          <w:tcPr>
            <w:tcW w:w="0" w:type="auto"/>
            <w:vMerge/>
            <w:tcBorders>
              <w:top w:val="nil"/>
              <w:left w:val="single" w:sz="12" w:space="0" w:color="auto"/>
              <w:bottom w:val="single" w:sz="12" w:space="0" w:color="000000"/>
              <w:right w:val="single" w:sz="8" w:space="0" w:color="auto"/>
            </w:tcBorders>
            <w:vAlign w:val="center"/>
            <w:hideMark/>
          </w:tcPr>
          <w:p w14:paraId="5F8E1D6C" w14:textId="77777777" w:rsidR="009325AE" w:rsidRPr="00CB1753" w:rsidRDefault="009325AE" w:rsidP="00BA3547">
            <w:pPr>
              <w:spacing w:line="240" w:lineRule="auto"/>
              <w:ind w:firstLineChars="0" w:firstLine="0"/>
              <w:jc w:val="center"/>
              <w:rPr>
                <w:color w:val="000000"/>
                <w:kern w:val="0"/>
                <w:sz w:val="21"/>
                <w:szCs w:val="21"/>
              </w:rPr>
            </w:pPr>
          </w:p>
        </w:tc>
        <w:tc>
          <w:tcPr>
            <w:tcW w:w="551" w:type="pct"/>
            <w:vMerge w:val="restart"/>
            <w:tcBorders>
              <w:top w:val="nil"/>
              <w:left w:val="nil"/>
              <w:bottom w:val="single" w:sz="12" w:space="0" w:color="000000"/>
              <w:right w:val="single" w:sz="8" w:space="0" w:color="auto"/>
            </w:tcBorders>
            <w:vAlign w:val="center"/>
            <w:hideMark/>
          </w:tcPr>
          <w:p w14:paraId="6A0BA8A0"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其他土地</w:t>
            </w:r>
            <w:r w:rsidRPr="00CB1753">
              <w:rPr>
                <w:color w:val="000000"/>
                <w:kern w:val="0"/>
                <w:sz w:val="21"/>
                <w:szCs w:val="21"/>
              </w:rPr>
              <w:t>(12)</w:t>
            </w:r>
          </w:p>
        </w:tc>
        <w:tc>
          <w:tcPr>
            <w:tcW w:w="625" w:type="pct"/>
            <w:tcBorders>
              <w:top w:val="nil"/>
              <w:left w:val="nil"/>
              <w:bottom w:val="single" w:sz="8" w:space="0" w:color="auto"/>
              <w:right w:val="single" w:sz="8" w:space="0" w:color="auto"/>
            </w:tcBorders>
            <w:vAlign w:val="center"/>
            <w:hideMark/>
          </w:tcPr>
          <w:p w14:paraId="5C50EDA5" w14:textId="77777777" w:rsidR="009325AE" w:rsidRPr="00CB1753" w:rsidRDefault="009325AE" w:rsidP="00BA3547">
            <w:pPr>
              <w:spacing w:line="320" w:lineRule="exact"/>
              <w:ind w:firstLineChars="0" w:firstLine="0"/>
              <w:jc w:val="center"/>
              <w:rPr>
                <w:color w:val="000000"/>
                <w:kern w:val="0"/>
                <w:sz w:val="21"/>
                <w:szCs w:val="21"/>
              </w:rPr>
            </w:pPr>
            <w:proofErr w:type="gramStart"/>
            <w:r w:rsidRPr="00CB1753">
              <w:rPr>
                <w:color w:val="000000"/>
                <w:kern w:val="0"/>
                <w:sz w:val="21"/>
                <w:szCs w:val="21"/>
              </w:rPr>
              <w:t>裸</w:t>
            </w:r>
            <w:proofErr w:type="gramEnd"/>
            <w:r w:rsidRPr="00CB1753">
              <w:rPr>
                <w:color w:val="000000"/>
                <w:kern w:val="0"/>
                <w:sz w:val="21"/>
                <w:szCs w:val="21"/>
              </w:rPr>
              <w:t>土地</w:t>
            </w:r>
          </w:p>
        </w:tc>
        <w:tc>
          <w:tcPr>
            <w:tcW w:w="455" w:type="pct"/>
            <w:tcBorders>
              <w:top w:val="nil"/>
              <w:left w:val="nil"/>
              <w:bottom w:val="single" w:sz="8" w:space="0" w:color="auto"/>
              <w:right w:val="single" w:sz="8" w:space="0" w:color="auto"/>
            </w:tcBorders>
            <w:vAlign w:val="center"/>
            <w:hideMark/>
          </w:tcPr>
          <w:p w14:paraId="27B9C5E2"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1CE93B02"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3A896F47"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457ECF6F"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2CE8AA98"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74E557D1"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8" w:space="0" w:color="auto"/>
              <w:right w:val="single" w:sz="8" w:space="0" w:color="auto"/>
            </w:tcBorders>
            <w:vAlign w:val="center"/>
            <w:hideMark/>
          </w:tcPr>
          <w:p w14:paraId="1D66DB86"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1" w:type="pct"/>
            <w:tcBorders>
              <w:top w:val="nil"/>
              <w:left w:val="nil"/>
              <w:bottom w:val="single" w:sz="8" w:space="0" w:color="auto"/>
              <w:right w:val="single" w:sz="12" w:space="0" w:color="auto"/>
            </w:tcBorders>
            <w:vAlign w:val="center"/>
            <w:hideMark/>
          </w:tcPr>
          <w:p w14:paraId="0E005B0E"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r>
      <w:tr w:rsidR="009325AE" w:rsidRPr="00CB1753" w14:paraId="1FFBD1B6" w14:textId="77777777" w:rsidTr="00BA3547">
        <w:trPr>
          <w:trHeight w:val="329"/>
        </w:trPr>
        <w:tc>
          <w:tcPr>
            <w:tcW w:w="0" w:type="auto"/>
            <w:vMerge/>
            <w:tcBorders>
              <w:top w:val="nil"/>
              <w:left w:val="single" w:sz="12" w:space="0" w:color="auto"/>
              <w:bottom w:val="single" w:sz="12" w:space="0" w:color="000000"/>
              <w:right w:val="single" w:sz="8" w:space="0" w:color="auto"/>
            </w:tcBorders>
            <w:vAlign w:val="center"/>
            <w:hideMark/>
          </w:tcPr>
          <w:p w14:paraId="49970598" w14:textId="77777777" w:rsidR="009325AE" w:rsidRPr="00CB1753" w:rsidRDefault="009325AE" w:rsidP="00BA3547">
            <w:pPr>
              <w:spacing w:line="240" w:lineRule="auto"/>
              <w:ind w:firstLineChars="0" w:firstLine="0"/>
              <w:jc w:val="center"/>
              <w:rPr>
                <w:color w:val="000000"/>
                <w:kern w:val="0"/>
                <w:sz w:val="21"/>
                <w:szCs w:val="21"/>
              </w:rPr>
            </w:pPr>
          </w:p>
        </w:tc>
        <w:tc>
          <w:tcPr>
            <w:tcW w:w="0" w:type="auto"/>
            <w:vMerge/>
            <w:tcBorders>
              <w:top w:val="nil"/>
              <w:left w:val="nil"/>
              <w:bottom w:val="single" w:sz="12" w:space="0" w:color="000000"/>
              <w:right w:val="single" w:sz="8" w:space="0" w:color="auto"/>
            </w:tcBorders>
            <w:vAlign w:val="center"/>
            <w:hideMark/>
          </w:tcPr>
          <w:p w14:paraId="41BE79ED" w14:textId="77777777" w:rsidR="009325AE" w:rsidRPr="00CB1753" w:rsidRDefault="009325AE" w:rsidP="00BA3547">
            <w:pPr>
              <w:spacing w:line="240" w:lineRule="auto"/>
              <w:ind w:firstLineChars="0" w:firstLine="0"/>
              <w:jc w:val="center"/>
              <w:rPr>
                <w:color w:val="000000"/>
                <w:kern w:val="0"/>
                <w:sz w:val="21"/>
                <w:szCs w:val="21"/>
              </w:rPr>
            </w:pPr>
          </w:p>
        </w:tc>
        <w:tc>
          <w:tcPr>
            <w:tcW w:w="625" w:type="pct"/>
            <w:tcBorders>
              <w:top w:val="nil"/>
              <w:left w:val="nil"/>
              <w:bottom w:val="single" w:sz="12" w:space="0" w:color="auto"/>
              <w:right w:val="single" w:sz="8" w:space="0" w:color="auto"/>
            </w:tcBorders>
            <w:vAlign w:val="center"/>
            <w:hideMark/>
          </w:tcPr>
          <w:p w14:paraId="43584D8B"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裸岩石砾地</w:t>
            </w:r>
          </w:p>
        </w:tc>
        <w:tc>
          <w:tcPr>
            <w:tcW w:w="455" w:type="pct"/>
            <w:tcBorders>
              <w:top w:val="nil"/>
              <w:left w:val="nil"/>
              <w:bottom w:val="single" w:sz="12" w:space="0" w:color="auto"/>
              <w:right w:val="single" w:sz="8" w:space="0" w:color="auto"/>
            </w:tcBorders>
            <w:vAlign w:val="center"/>
            <w:hideMark/>
          </w:tcPr>
          <w:p w14:paraId="2DA39C2C"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12" w:space="0" w:color="auto"/>
              <w:right w:val="single" w:sz="8" w:space="0" w:color="auto"/>
            </w:tcBorders>
            <w:vAlign w:val="center"/>
            <w:hideMark/>
          </w:tcPr>
          <w:p w14:paraId="78AB132E"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12" w:space="0" w:color="auto"/>
              <w:right w:val="single" w:sz="8" w:space="0" w:color="auto"/>
            </w:tcBorders>
            <w:vAlign w:val="center"/>
            <w:hideMark/>
          </w:tcPr>
          <w:p w14:paraId="560BCBB0"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12" w:space="0" w:color="auto"/>
              <w:right w:val="single" w:sz="8" w:space="0" w:color="auto"/>
            </w:tcBorders>
            <w:vAlign w:val="center"/>
            <w:hideMark/>
          </w:tcPr>
          <w:p w14:paraId="1D920212"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12" w:space="0" w:color="auto"/>
              <w:right w:val="single" w:sz="8" w:space="0" w:color="auto"/>
            </w:tcBorders>
            <w:vAlign w:val="center"/>
            <w:hideMark/>
          </w:tcPr>
          <w:p w14:paraId="05662BEF"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12" w:space="0" w:color="auto"/>
              <w:right w:val="single" w:sz="8" w:space="0" w:color="auto"/>
            </w:tcBorders>
            <w:vAlign w:val="center"/>
            <w:hideMark/>
          </w:tcPr>
          <w:p w14:paraId="3BB01690"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5" w:type="pct"/>
            <w:tcBorders>
              <w:top w:val="nil"/>
              <w:left w:val="nil"/>
              <w:bottom w:val="single" w:sz="12" w:space="0" w:color="auto"/>
              <w:right w:val="single" w:sz="8" w:space="0" w:color="auto"/>
            </w:tcBorders>
            <w:vAlign w:val="center"/>
            <w:hideMark/>
          </w:tcPr>
          <w:p w14:paraId="6D5E68A1"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c>
          <w:tcPr>
            <w:tcW w:w="451" w:type="pct"/>
            <w:tcBorders>
              <w:top w:val="nil"/>
              <w:left w:val="nil"/>
              <w:bottom w:val="single" w:sz="12" w:space="0" w:color="auto"/>
              <w:right w:val="single" w:sz="12" w:space="0" w:color="auto"/>
            </w:tcBorders>
            <w:vAlign w:val="center"/>
            <w:hideMark/>
          </w:tcPr>
          <w:p w14:paraId="59E0CBEB" w14:textId="77777777" w:rsidR="009325AE" w:rsidRPr="00CB1753" w:rsidRDefault="009325AE" w:rsidP="00BA3547">
            <w:pPr>
              <w:spacing w:line="320" w:lineRule="exact"/>
              <w:ind w:firstLineChars="0" w:firstLine="0"/>
              <w:jc w:val="center"/>
              <w:rPr>
                <w:color w:val="000000"/>
                <w:kern w:val="0"/>
                <w:sz w:val="21"/>
                <w:szCs w:val="21"/>
              </w:rPr>
            </w:pPr>
            <w:r w:rsidRPr="00CB1753">
              <w:rPr>
                <w:color w:val="000000"/>
                <w:kern w:val="0"/>
                <w:sz w:val="21"/>
                <w:szCs w:val="21"/>
              </w:rPr>
              <w:t>0</w:t>
            </w:r>
          </w:p>
        </w:tc>
      </w:tr>
    </w:tbl>
    <w:p w14:paraId="1AA8F6B5" w14:textId="77777777" w:rsidR="009325AE" w:rsidRDefault="009325AE" w:rsidP="009325AE">
      <w:pPr>
        <w:ind w:firstLineChars="0" w:firstLine="0"/>
        <w:jc w:val="right"/>
        <w:rPr>
          <w:sz w:val="24"/>
        </w:rPr>
      </w:pPr>
    </w:p>
    <w:p w14:paraId="5F0D2B15" w14:textId="77777777" w:rsidR="009325AE" w:rsidRDefault="009325AE" w:rsidP="009325AE">
      <w:pPr>
        <w:pStyle w:val="aa"/>
        <w:sectPr w:rsidR="009325AE" w:rsidSect="00BA3547">
          <w:pgSz w:w="23811" w:h="16838" w:orient="landscape" w:code="8"/>
          <w:pgMar w:top="1800" w:right="1440" w:bottom="1800" w:left="1440" w:header="851" w:footer="992" w:gutter="0"/>
          <w:cols w:space="425"/>
          <w:docGrid w:type="lines" w:linePitch="381"/>
        </w:sectPr>
      </w:pPr>
    </w:p>
    <w:p w14:paraId="173AC0B7" w14:textId="77777777" w:rsidR="009325AE" w:rsidRDefault="009325AE" w:rsidP="009325AE">
      <w:pPr>
        <w:pStyle w:val="3"/>
        <w:widowControl w:val="0"/>
        <w:spacing w:before="120" w:after="120" w:line="413" w:lineRule="auto"/>
        <w:ind w:firstLine="562"/>
        <w:rPr>
          <w:sz w:val="28"/>
        </w:rPr>
      </w:pPr>
      <w:r w:rsidRPr="00905AFA">
        <w:rPr>
          <w:rFonts w:hint="eastAsia"/>
          <w:sz w:val="28"/>
        </w:rPr>
        <w:lastRenderedPageBreak/>
        <w:t>二、项目纳入国土空间规划情况</w:t>
      </w:r>
    </w:p>
    <w:p w14:paraId="43FFD82A" w14:textId="77777777" w:rsidR="009325AE" w:rsidRPr="00905AFA" w:rsidRDefault="009325AE" w:rsidP="009325AE">
      <w:pPr>
        <w:pStyle w:val="4"/>
        <w:widowControl w:val="0"/>
        <w:spacing w:before="120" w:after="120" w:line="372" w:lineRule="auto"/>
        <w:ind w:firstLine="562"/>
        <w:rPr>
          <w:rFonts w:ascii="Times New Roman" w:eastAsia="仿宋_GB2312" w:hAnsi="Times New Roman" w:cs="Times New Roman"/>
        </w:rPr>
      </w:pPr>
      <w:r w:rsidRPr="00905AFA">
        <w:rPr>
          <w:rFonts w:ascii="Times New Roman" w:eastAsia="仿宋_GB2312" w:hAnsi="Times New Roman" w:cs="Times New Roman" w:hint="eastAsia"/>
        </w:rPr>
        <w:t>（一）项目列入国土空间规划重点项目清单情况</w:t>
      </w:r>
    </w:p>
    <w:p w14:paraId="49149920" w14:textId="77777777" w:rsidR="009325AE" w:rsidRPr="00905AFA" w:rsidRDefault="009325AE" w:rsidP="009325AE">
      <w:pPr>
        <w:pStyle w:val="5"/>
        <w:widowControl w:val="0"/>
        <w:ind w:firstLineChars="0" w:firstLine="562"/>
      </w:pPr>
      <w:r w:rsidRPr="00905AFA">
        <w:rPr>
          <w:rFonts w:hint="eastAsia"/>
        </w:rPr>
        <w:t>1</w:t>
      </w:r>
      <w:r w:rsidRPr="00905AFA">
        <w:rPr>
          <w:rFonts w:hint="eastAsia"/>
        </w:rPr>
        <w:t>、纳入省级国土空间规划重点项目清单情况</w:t>
      </w:r>
    </w:p>
    <w:p w14:paraId="3643409C" w14:textId="77777777" w:rsidR="009325AE" w:rsidRDefault="009325AE" w:rsidP="009325AE">
      <w:r w:rsidRPr="00905AFA">
        <w:rPr>
          <w:rFonts w:hint="eastAsia"/>
        </w:rPr>
        <w:t>云南省滇中引水二期配套工程建设项目已列入《云南省国土空间总体规划（</w:t>
      </w:r>
      <w:r w:rsidRPr="00905AFA">
        <w:rPr>
          <w:rFonts w:hint="eastAsia"/>
        </w:rPr>
        <w:t>2021-2035</w:t>
      </w:r>
      <w:r w:rsidRPr="00905AFA">
        <w:rPr>
          <w:rFonts w:hint="eastAsia"/>
        </w:rPr>
        <w:t>年）》的重点建设项目清单。</w:t>
      </w:r>
    </w:p>
    <w:p w14:paraId="4D126E4C" w14:textId="77777777" w:rsidR="009325AE" w:rsidRPr="00905AFA" w:rsidRDefault="009325AE" w:rsidP="009325AE">
      <w:pPr>
        <w:ind w:firstLineChars="0" w:firstLine="0"/>
        <w:jc w:val="center"/>
      </w:pPr>
      <w:r>
        <w:rPr>
          <w:noProof/>
        </w:rPr>
        <w:drawing>
          <wp:inline distT="0" distB="0" distL="0" distR="0" wp14:anchorId="11C3A8F8" wp14:editId="1A35E9C5">
            <wp:extent cx="5297805" cy="21761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7805" cy="2176145"/>
                    </a:xfrm>
                    <a:prstGeom prst="rect">
                      <a:avLst/>
                    </a:prstGeom>
                    <a:noFill/>
                  </pic:spPr>
                </pic:pic>
              </a:graphicData>
            </a:graphic>
          </wp:inline>
        </w:drawing>
      </w:r>
    </w:p>
    <w:p w14:paraId="571E3A57" w14:textId="77777777" w:rsidR="009325AE" w:rsidRPr="003B2480" w:rsidRDefault="009325AE" w:rsidP="009325AE">
      <w:pPr>
        <w:pStyle w:val="-"/>
        <w:outlineLvl w:val="4"/>
      </w:pPr>
      <w:r w:rsidRPr="003B2480">
        <w:rPr>
          <w:rFonts w:hint="eastAsia"/>
        </w:rPr>
        <w:t>图</w:t>
      </w:r>
      <w:r>
        <w:rPr>
          <w:rFonts w:hint="eastAsia"/>
        </w:rPr>
        <w:t xml:space="preserve">1-1  </w:t>
      </w:r>
      <w:r w:rsidRPr="003B2480">
        <w:rPr>
          <w:rFonts w:hint="eastAsia"/>
        </w:rPr>
        <w:t>云南省国土空间规划重点建设项目清单（部分）</w:t>
      </w:r>
    </w:p>
    <w:p w14:paraId="3DB1088D" w14:textId="77777777" w:rsidR="009325AE" w:rsidRPr="00905AFA" w:rsidRDefault="009325AE" w:rsidP="009325AE">
      <w:pPr>
        <w:pStyle w:val="5"/>
        <w:widowControl w:val="0"/>
        <w:ind w:firstLineChars="0" w:firstLine="562"/>
      </w:pPr>
      <w:r>
        <w:rPr>
          <w:rFonts w:hint="eastAsia"/>
        </w:rPr>
        <w:t>2</w:t>
      </w:r>
      <w:r w:rsidRPr="00905AFA">
        <w:rPr>
          <w:rFonts w:hint="eastAsia"/>
        </w:rPr>
        <w:t>、纳入县级国土空间规划重点项目清单情况</w:t>
      </w:r>
    </w:p>
    <w:p w14:paraId="4BA1E71B" w14:textId="42BB2F0C" w:rsidR="009325AE" w:rsidRPr="00905AFA" w:rsidRDefault="009325AE" w:rsidP="009325AE">
      <w:r w:rsidRPr="00905AFA">
        <w:rPr>
          <w:rFonts w:hint="eastAsia"/>
        </w:rPr>
        <w:t>云南省滇中引水二期配套工程建设项目已列入《</w:t>
      </w:r>
      <w:r>
        <w:rPr>
          <w:rFonts w:hint="eastAsia"/>
        </w:rPr>
        <w:t>通海县</w:t>
      </w:r>
      <w:r w:rsidRPr="00905AFA">
        <w:rPr>
          <w:rFonts w:hint="eastAsia"/>
        </w:rPr>
        <w:t>国土空间总体规划（</w:t>
      </w:r>
      <w:r w:rsidRPr="00905AFA">
        <w:rPr>
          <w:rFonts w:hint="eastAsia"/>
        </w:rPr>
        <w:t>2021-2035</w:t>
      </w:r>
      <w:r w:rsidRPr="00905AFA">
        <w:rPr>
          <w:rFonts w:hint="eastAsia"/>
        </w:rPr>
        <w:t>年）》的重点建设项目清单。</w:t>
      </w:r>
    </w:p>
    <w:p w14:paraId="1D2BE781" w14:textId="77777777" w:rsidR="009325AE" w:rsidRDefault="009325AE" w:rsidP="009325AE">
      <w:pPr>
        <w:widowControl w:val="0"/>
        <w:ind w:firstLineChars="0" w:firstLine="0"/>
        <w:jc w:val="center"/>
        <w:rPr>
          <w:noProof/>
        </w:rPr>
      </w:pPr>
    </w:p>
    <w:p w14:paraId="0E9426F3" w14:textId="77777777" w:rsidR="009325AE" w:rsidRPr="00000ED3" w:rsidRDefault="009325AE" w:rsidP="009325AE">
      <w:pPr>
        <w:widowControl w:val="0"/>
        <w:ind w:firstLineChars="0" w:firstLine="0"/>
        <w:jc w:val="center"/>
        <w:rPr>
          <w:noProof/>
        </w:rPr>
      </w:pPr>
      <w:r>
        <w:rPr>
          <w:noProof/>
        </w:rPr>
        <w:lastRenderedPageBreak/>
        <w:drawing>
          <wp:inline distT="0" distB="0" distL="0" distR="0" wp14:anchorId="660785CB" wp14:editId="49A4BB13">
            <wp:extent cx="5198533" cy="3096508"/>
            <wp:effectExtent l="0" t="0" r="254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华宁县重点项目清单.png"/>
                    <pic:cNvPicPr/>
                  </pic:nvPicPr>
                  <pic:blipFill rotWithShape="1">
                    <a:blip r:embed="rId33">
                      <a:extLst>
                        <a:ext uri="{28A0092B-C50C-407E-A947-70E740481C1C}">
                          <a14:useLocalDpi xmlns:a14="http://schemas.microsoft.com/office/drawing/2010/main" val="0"/>
                        </a:ext>
                      </a:extLst>
                    </a:blip>
                    <a:srcRect r="1445"/>
                    <a:stretch/>
                  </pic:blipFill>
                  <pic:spPr bwMode="auto">
                    <a:xfrm>
                      <a:off x="0" y="0"/>
                      <a:ext cx="5198116" cy="3096260"/>
                    </a:xfrm>
                    <a:prstGeom prst="rect">
                      <a:avLst/>
                    </a:prstGeom>
                    <a:ln>
                      <a:noFill/>
                    </a:ln>
                    <a:extLst>
                      <a:ext uri="{53640926-AAD7-44D8-BBD7-CCE9431645EC}">
                        <a14:shadowObscured xmlns:a14="http://schemas.microsoft.com/office/drawing/2010/main"/>
                      </a:ext>
                    </a:extLst>
                  </pic:spPr>
                </pic:pic>
              </a:graphicData>
            </a:graphic>
          </wp:inline>
        </w:drawing>
      </w:r>
    </w:p>
    <w:p w14:paraId="64A6F26B" w14:textId="6F7AEB3D" w:rsidR="009325AE" w:rsidRDefault="009325AE" w:rsidP="009325AE">
      <w:pPr>
        <w:pStyle w:val="-"/>
        <w:outlineLvl w:val="4"/>
      </w:pPr>
      <w:r w:rsidRPr="00F45A40">
        <w:rPr>
          <w:rFonts w:hint="eastAsia"/>
        </w:rPr>
        <w:t>图</w:t>
      </w:r>
      <w:r w:rsidRPr="00F45A40">
        <w:t>1-</w:t>
      </w:r>
      <w:r w:rsidR="001F4DF5">
        <w:rPr>
          <w:rFonts w:hint="eastAsia"/>
        </w:rPr>
        <w:t xml:space="preserve">2  </w:t>
      </w:r>
      <w:r w:rsidRPr="00F45A40">
        <w:rPr>
          <w:rFonts w:hint="eastAsia"/>
        </w:rPr>
        <w:t>《</w:t>
      </w:r>
      <w:r>
        <w:rPr>
          <w:rFonts w:hint="eastAsia"/>
        </w:rPr>
        <w:t>华宁县</w:t>
      </w:r>
      <w:r w:rsidRPr="00F45A40">
        <w:rPr>
          <w:rFonts w:hint="eastAsia"/>
        </w:rPr>
        <w:t>国土空间总体规划（</w:t>
      </w:r>
      <w:r w:rsidRPr="00F45A40">
        <w:t>2021-2035</w:t>
      </w:r>
      <w:r w:rsidRPr="00F45A40">
        <w:rPr>
          <w:rFonts w:hint="eastAsia"/>
        </w:rPr>
        <w:t>年）》重点建设项目清单</w:t>
      </w:r>
    </w:p>
    <w:p w14:paraId="37398091" w14:textId="77777777" w:rsidR="009325AE" w:rsidRPr="00905AFA" w:rsidRDefault="009325AE" w:rsidP="009325AE">
      <w:pPr>
        <w:pStyle w:val="4"/>
        <w:widowControl w:val="0"/>
        <w:spacing w:before="120" w:after="120" w:line="372" w:lineRule="auto"/>
        <w:ind w:firstLine="562"/>
        <w:rPr>
          <w:rFonts w:ascii="Times New Roman" w:eastAsia="仿宋_GB2312" w:hAnsi="Times New Roman" w:cs="Times New Roman"/>
        </w:rPr>
      </w:pPr>
      <w:r w:rsidRPr="00905AFA">
        <w:rPr>
          <w:rFonts w:ascii="Times New Roman" w:eastAsia="仿宋_GB2312" w:hAnsi="Times New Roman" w:cs="Times New Roman" w:hint="eastAsia"/>
        </w:rPr>
        <w:t>（二）在国土空间规划“一张图”上图落位情况</w:t>
      </w:r>
    </w:p>
    <w:p w14:paraId="34060DD9" w14:textId="77777777" w:rsidR="009325AE" w:rsidRPr="00905AFA" w:rsidRDefault="009325AE" w:rsidP="009325AE">
      <w:r w:rsidRPr="00905AFA">
        <w:rPr>
          <w:rFonts w:hint="eastAsia"/>
        </w:rPr>
        <w:t>项目矢量数据范围已汇交到国土空间规划数据库，并纳入国土空间规划“一张图”信息系统管理，为实施项目规划许可提供依据。</w:t>
      </w:r>
    </w:p>
    <w:p w14:paraId="674E0922" w14:textId="77777777" w:rsidR="009325AE" w:rsidRPr="00905AFA" w:rsidRDefault="009325AE" w:rsidP="009325AE">
      <w:pPr>
        <w:pStyle w:val="3"/>
        <w:widowControl w:val="0"/>
        <w:spacing w:before="120" w:after="120" w:line="413" w:lineRule="auto"/>
        <w:ind w:firstLine="562"/>
        <w:rPr>
          <w:sz w:val="28"/>
        </w:rPr>
      </w:pPr>
      <w:r w:rsidRPr="00905AFA">
        <w:rPr>
          <w:rFonts w:hint="eastAsia"/>
          <w:sz w:val="28"/>
        </w:rPr>
        <w:t>三、国土空间规划总体要求符合情况</w:t>
      </w:r>
    </w:p>
    <w:p w14:paraId="37C14C3F" w14:textId="77777777" w:rsidR="009325AE" w:rsidRPr="00387401" w:rsidRDefault="009325AE" w:rsidP="009325AE">
      <w:pPr>
        <w:keepNext/>
        <w:keepLines/>
        <w:widowControl w:val="0"/>
        <w:spacing w:before="120" w:after="120" w:line="372" w:lineRule="auto"/>
        <w:ind w:firstLine="562"/>
        <w:outlineLvl w:val="3"/>
        <w:rPr>
          <w:b/>
          <w:bCs/>
          <w:szCs w:val="28"/>
        </w:rPr>
      </w:pPr>
      <w:r w:rsidRPr="00387401">
        <w:rPr>
          <w:rFonts w:hint="eastAsia"/>
          <w:b/>
          <w:bCs/>
          <w:szCs w:val="28"/>
        </w:rPr>
        <w:t>（</w:t>
      </w:r>
      <w:r>
        <w:rPr>
          <w:rFonts w:hint="eastAsia"/>
          <w:b/>
          <w:bCs/>
          <w:szCs w:val="28"/>
        </w:rPr>
        <w:t>一</w:t>
      </w:r>
      <w:r w:rsidRPr="00387401">
        <w:rPr>
          <w:rFonts w:hint="eastAsia"/>
          <w:b/>
          <w:bCs/>
          <w:szCs w:val="28"/>
        </w:rPr>
        <w:t>）与规划确定的空间结构衔接情况</w:t>
      </w:r>
    </w:p>
    <w:p w14:paraId="0D96E023" w14:textId="77777777" w:rsidR="009325AE" w:rsidRPr="00387401" w:rsidRDefault="009325AE" w:rsidP="009325AE">
      <w:pPr>
        <w:keepNext/>
        <w:keepLines/>
        <w:widowControl w:val="0"/>
        <w:spacing w:before="280" w:after="290" w:line="376" w:lineRule="auto"/>
        <w:ind w:firstLineChars="0" w:firstLine="562"/>
        <w:outlineLvl w:val="4"/>
        <w:rPr>
          <w:b/>
          <w:bCs/>
          <w:szCs w:val="28"/>
        </w:rPr>
      </w:pPr>
      <w:r w:rsidRPr="00387401">
        <w:rPr>
          <w:rFonts w:hint="eastAsia"/>
          <w:b/>
          <w:bCs/>
          <w:szCs w:val="28"/>
        </w:rPr>
        <w:t>1</w:t>
      </w:r>
      <w:r w:rsidRPr="00387401">
        <w:rPr>
          <w:rFonts w:hint="eastAsia"/>
          <w:b/>
          <w:bCs/>
          <w:szCs w:val="28"/>
        </w:rPr>
        <w:t>、与省级规划确定的空间结构衔接情况</w:t>
      </w:r>
    </w:p>
    <w:p w14:paraId="70214A9F" w14:textId="77777777" w:rsidR="009325AE" w:rsidRPr="00387401" w:rsidRDefault="009325AE" w:rsidP="009325AE">
      <w:pPr>
        <w:pStyle w:val="01"/>
        <w:spacing w:line="360" w:lineRule="auto"/>
        <w:ind w:firstLine="560"/>
        <w:rPr>
          <w:rFonts w:ascii="Times New Roman" w:eastAsia="仿宋_GB2312" w:hAnsi="Times New Roman" w:cs="Times New Roman"/>
          <w:color w:val="auto"/>
          <w:sz w:val="28"/>
        </w:rPr>
      </w:pPr>
      <w:r w:rsidRPr="00387401">
        <w:rPr>
          <w:rFonts w:ascii="Times New Roman" w:eastAsia="仿宋_GB2312" w:hAnsi="Times New Roman" w:cs="Times New Roman" w:hint="eastAsia"/>
          <w:color w:val="auto"/>
          <w:sz w:val="28"/>
        </w:rPr>
        <w:t>衔接《云南省国土空间总体规划（</w:t>
      </w:r>
      <w:r w:rsidRPr="00387401">
        <w:rPr>
          <w:rFonts w:ascii="Times New Roman" w:eastAsia="仿宋_GB2312" w:hAnsi="Times New Roman" w:cs="Times New Roman" w:hint="eastAsia"/>
          <w:color w:val="auto"/>
          <w:sz w:val="28"/>
        </w:rPr>
        <w:t>2021-2035</w:t>
      </w:r>
      <w:r w:rsidRPr="00387401">
        <w:rPr>
          <w:rFonts w:ascii="Times New Roman" w:eastAsia="仿宋_GB2312" w:hAnsi="Times New Roman" w:cs="Times New Roman" w:hint="eastAsia"/>
          <w:color w:val="auto"/>
          <w:sz w:val="28"/>
        </w:rPr>
        <w:t>年）》，本项目为党中央、国务院关于加快构建“一主四域”国家水网的重大战略部署，实施滇中引水等跨流域水资源调配，加大找水力度，建设备用水源，提高抗旱能力</w:t>
      </w:r>
      <w:r>
        <w:rPr>
          <w:rFonts w:ascii="Times New Roman" w:eastAsia="仿宋_GB2312" w:hAnsi="Times New Roman" w:cs="Times New Roman" w:hint="eastAsia"/>
          <w:color w:val="auto"/>
          <w:sz w:val="28"/>
        </w:rPr>
        <w:t>。</w:t>
      </w:r>
    </w:p>
    <w:p w14:paraId="4838A089" w14:textId="77777777" w:rsidR="009325AE" w:rsidRPr="00387401" w:rsidRDefault="009325AE" w:rsidP="009325AE">
      <w:pPr>
        <w:keepNext/>
        <w:keepLines/>
        <w:widowControl w:val="0"/>
        <w:spacing w:before="280" w:after="290" w:line="376" w:lineRule="auto"/>
        <w:ind w:firstLineChars="0" w:firstLine="562"/>
        <w:outlineLvl w:val="4"/>
        <w:rPr>
          <w:b/>
          <w:bCs/>
          <w:szCs w:val="28"/>
        </w:rPr>
      </w:pPr>
      <w:r>
        <w:rPr>
          <w:rFonts w:hint="eastAsia"/>
          <w:b/>
          <w:bCs/>
          <w:szCs w:val="28"/>
        </w:rPr>
        <w:lastRenderedPageBreak/>
        <w:t>2</w:t>
      </w:r>
      <w:r w:rsidRPr="00387401">
        <w:rPr>
          <w:rFonts w:hint="eastAsia"/>
          <w:b/>
          <w:bCs/>
          <w:szCs w:val="28"/>
        </w:rPr>
        <w:t>、与县级规划确定的空间结构衔接情况</w:t>
      </w:r>
    </w:p>
    <w:p w14:paraId="4BA42F9E" w14:textId="0143B4A9" w:rsidR="00980226" w:rsidRDefault="00980226" w:rsidP="00980226">
      <w:pPr>
        <w:widowControl w:val="0"/>
        <w:autoSpaceDE w:val="0"/>
        <w:autoSpaceDN w:val="0"/>
        <w:adjustRightInd w:val="0"/>
      </w:pPr>
      <w:r w:rsidRPr="00387401">
        <w:rPr>
          <w:rFonts w:hint="eastAsia"/>
        </w:rPr>
        <w:t>衔接《</w:t>
      </w:r>
      <w:r>
        <w:rPr>
          <w:rFonts w:hint="eastAsia"/>
        </w:rPr>
        <w:t>华宁县</w:t>
      </w:r>
      <w:r w:rsidRPr="00387401">
        <w:rPr>
          <w:rFonts w:hint="eastAsia"/>
        </w:rPr>
        <w:t>土空间总体规划（</w:t>
      </w:r>
      <w:r w:rsidRPr="00387401">
        <w:rPr>
          <w:rFonts w:hint="eastAsia"/>
        </w:rPr>
        <w:t>2021-2035</w:t>
      </w:r>
      <w:r w:rsidRPr="00387401">
        <w:rPr>
          <w:rFonts w:hint="eastAsia"/>
        </w:rPr>
        <w:t>年）》，本项目属</w:t>
      </w:r>
      <w:r>
        <w:rPr>
          <w:rFonts w:hint="eastAsia"/>
        </w:rPr>
        <w:t>华宁县县</w:t>
      </w:r>
      <w:proofErr w:type="gramStart"/>
      <w:r>
        <w:rPr>
          <w:rFonts w:hint="eastAsia"/>
        </w:rPr>
        <w:t>域</w:t>
      </w:r>
      <w:r w:rsidRPr="00387401">
        <w:rPr>
          <w:rFonts w:hint="eastAsia"/>
        </w:rPr>
        <w:t>基础</w:t>
      </w:r>
      <w:proofErr w:type="gramEnd"/>
      <w:r w:rsidRPr="00387401">
        <w:rPr>
          <w:rFonts w:hint="eastAsia"/>
        </w:rPr>
        <w:t>设施中的</w:t>
      </w:r>
      <w:r>
        <w:rPr>
          <w:rFonts w:hint="eastAsia"/>
        </w:rPr>
        <w:t>水系统</w:t>
      </w:r>
      <w:r w:rsidRPr="00387401">
        <w:rPr>
          <w:rFonts w:hint="eastAsia"/>
        </w:rPr>
        <w:t>，结合用地布局、水资源因素，合理布局城市水厂</w:t>
      </w:r>
      <w:r>
        <w:rPr>
          <w:rFonts w:hint="eastAsia"/>
        </w:rPr>
        <w:t>，</w:t>
      </w:r>
      <w:r w:rsidRPr="00AD1DC1">
        <w:rPr>
          <w:rFonts w:hint="eastAsia"/>
        </w:rPr>
        <w:t>构建全县“一线、三区”供水格局</w:t>
      </w:r>
      <w:r>
        <w:rPr>
          <w:rFonts w:hint="eastAsia"/>
        </w:rPr>
        <w:t>。</w:t>
      </w:r>
    </w:p>
    <w:p w14:paraId="4CA1538E" w14:textId="77777777" w:rsidR="00980226" w:rsidRPr="00B62FF9" w:rsidRDefault="00980226" w:rsidP="00980226">
      <w:pPr>
        <w:widowControl w:val="0"/>
        <w:ind w:firstLineChars="0" w:firstLine="0"/>
        <w:jc w:val="center"/>
        <w:rPr>
          <w:noProof/>
        </w:rPr>
      </w:pPr>
      <w:r>
        <w:rPr>
          <w:noProof/>
        </w:rPr>
        <w:drawing>
          <wp:inline distT="0" distB="0" distL="0" distR="0" wp14:anchorId="3BD8728F" wp14:editId="2BA694B7">
            <wp:extent cx="4629745" cy="66294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华宁县地理配准.jpg"/>
                    <pic:cNvPicPr/>
                  </pic:nvPicPr>
                  <pic:blipFill rotWithShape="1">
                    <a:blip r:embed="rId34" cstate="print">
                      <a:extLst>
                        <a:ext uri="{28A0092B-C50C-407E-A947-70E740481C1C}">
                          <a14:useLocalDpi xmlns:a14="http://schemas.microsoft.com/office/drawing/2010/main" val="0"/>
                        </a:ext>
                      </a:extLst>
                    </a:blip>
                    <a:srcRect l="1445" t="876" r="1509" b="876"/>
                    <a:stretch/>
                  </pic:blipFill>
                  <pic:spPr bwMode="auto">
                    <a:xfrm>
                      <a:off x="0" y="0"/>
                      <a:ext cx="4637822" cy="6640965"/>
                    </a:xfrm>
                    <a:prstGeom prst="rect">
                      <a:avLst/>
                    </a:prstGeom>
                    <a:ln>
                      <a:noFill/>
                    </a:ln>
                    <a:extLst>
                      <a:ext uri="{53640926-AAD7-44D8-BBD7-CCE9431645EC}">
                        <a14:shadowObscured xmlns:a14="http://schemas.microsoft.com/office/drawing/2010/main"/>
                      </a:ext>
                    </a:extLst>
                  </pic:spPr>
                </pic:pic>
              </a:graphicData>
            </a:graphic>
          </wp:inline>
        </w:drawing>
      </w:r>
    </w:p>
    <w:p w14:paraId="640F590F" w14:textId="637E7837" w:rsidR="00980226" w:rsidRPr="003F2479" w:rsidRDefault="00980226" w:rsidP="00980226">
      <w:pPr>
        <w:pStyle w:val="-1"/>
        <w:rPr>
          <w:sz w:val="28"/>
          <w:szCs w:val="28"/>
        </w:rPr>
      </w:pPr>
      <w:r w:rsidRPr="003F2479">
        <w:rPr>
          <w:rFonts w:hint="eastAsia"/>
          <w:sz w:val="28"/>
          <w:szCs w:val="28"/>
        </w:rPr>
        <w:t>图</w:t>
      </w:r>
      <w:r w:rsidRPr="003F2479">
        <w:rPr>
          <w:sz w:val="28"/>
          <w:szCs w:val="28"/>
        </w:rPr>
        <w:t>1-</w:t>
      </w:r>
      <w:r w:rsidR="001F4DF5">
        <w:rPr>
          <w:rFonts w:hint="eastAsia"/>
          <w:sz w:val="28"/>
          <w:szCs w:val="28"/>
        </w:rPr>
        <w:t>3</w:t>
      </w:r>
      <w:r w:rsidR="001F4DF5" w:rsidRPr="003F2479">
        <w:rPr>
          <w:sz w:val="28"/>
          <w:szCs w:val="28"/>
        </w:rPr>
        <w:t xml:space="preserve">  </w:t>
      </w:r>
      <w:r w:rsidRPr="003F2479">
        <w:rPr>
          <w:rFonts w:hint="eastAsia"/>
          <w:sz w:val="28"/>
          <w:szCs w:val="28"/>
        </w:rPr>
        <w:t>本项目在华宁县县</w:t>
      </w:r>
      <w:proofErr w:type="gramStart"/>
      <w:r w:rsidRPr="003F2479">
        <w:rPr>
          <w:rFonts w:hint="eastAsia"/>
          <w:sz w:val="28"/>
          <w:szCs w:val="28"/>
        </w:rPr>
        <w:t>域基础</w:t>
      </w:r>
      <w:proofErr w:type="gramEnd"/>
      <w:r w:rsidRPr="003F2479">
        <w:rPr>
          <w:rFonts w:hint="eastAsia"/>
          <w:sz w:val="28"/>
          <w:szCs w:val="28"/>
        </w:rPr>
        <w:t>设施规划图中的位置</w:t>
      </w:r>
    </w:p>
    <w:p w14:paraId="4F55D44C" w14:textId="77777777" w:rsidR="005E271F" w:rsidRPr="00980226" w:rsidRDefault="005E271F" w:rsidP="005E271F">
      <w:pPr>
        <w:widowControl w:val="0"/>
        <w:autoSpaceDE w:val="0"/>
        <w:autoSpaceDN w:val="0"/>
        <w:adjustRightInd w:val="0"/>
        <w:sectPr w:rsidR="005E271F" w:rsidRPr="00980226" w:rsidSect="00BA3547">
          <w:pgSz w:w="11906" w:h="16838"/>
          <w:pgMar w:top="1440" w:right="1800" w:bottom="1440" w:left="1800" w:header="851" w:footer="992" w:gutter="0"/>
          <w:cols w:space="425"/>
          <w:docGrid w:type="lines" w:linePitch="312"/>
        </w:sectPr>
      </w:pPr>
    </w:p>
    <w:p w14:paraId="184D276F" w14:textId="77777777" w:rsidR="009325AE" w:rsidRPr="00905AFA" w:rsidRDefault="009325AE" w:rsidP="009325AE">
      <w:pPr>
        <w:pStyle w:val="4"/>
        <w:widowControl w:val="0"/>
        <w:spacing w:before="120" w:after="120" w:line="372" w:lineRule="auto"/>
        <w:ind w:firstLine="562"/>
        <w:rPr>
          <w:rFonts w:ascii="Times New Roman" w:eastAsia="仿宋_GB2312" w:hAnsi="Times New Roman" w:cs="Times New Roman"/>
        </w:rPr>
      </w:pPr>
      <w:r w:rsidRPr="00905AFA">
        <w:rPr>
          <w:rFonts w:ascii="Times New Roman" w:eastAsia="仿宋_GB2312" w:hAnsi="Times New Roman" w:cs="Times New Roman" w:hint="eastAsia"/>
        </w:rPr>
        <w:lastRenderedPageBreak/>
        <w:t>（</w:t>
      </w:r>
      <w:r>
        <w:rPr>
          <w:rFonts w:ascii="Times New Roman" w:eastAsia="仿宋_GB2312" w:hAnsi="Times New Roman" w:cs="Times New Roman" w:hint="eastAsia"/>
        </w:rPr>
        <w:t>二</w:t>
      </w:r>
      <w:r w:rsidRPr="00905AFA">
        <w:rPr>
          <w:rFonts w:ascii="Times New Roman" w:eastAsia="仿宋_GB2312" w:hAnsi="Times New Roman" w:cs="Times New Roman" w:hint="eastAsia"/>
        </w:rPr>
        <w:t>）与规划时序安排衔接情况</w:t>
      </w:r>
    </w:p>
    <w:p w14:paraId="62EE8931" w14:textId="0888E145" w:rsidR="009325AE" w:rsidRPr="00905AFA" w:rsidRDefault="009325AE" w:rsidP="009325AE">
      <w:r w:rsidRPr="007B45A7">
        <w:rPr>
          <w:rFonts w:hint="eastAsia"/>
        </w:rPr>
        <w:t>项目计划</w:t>
      </w:r>
      <w:r w:rsidRPr="007B45A7">
        <w:rPr>
          <w:rFonts w:hint="eastAsia"/>
        </w:rPr>
        <w:t>202</w:t>
      </w:r>
      <w:r>
        <w:rPr>
          <w:rFonts w:hint="eastAsia"/>
        </w:rPr>
        <w:t>2</w:t>
      </w:r>
      <w:r w:rsidRPr="007B45A7">
        <w:rPr>
          <w:rFonts w:hint="eastAsia"/>
        </w:rPr>
        <w:t>年开工，预计</w:t>
      </w:r>
      <w:r w:rsidRPr="007B45A7">
        <w:rPr>
          <w:rFonts w:hint="eastAsia"/>
        </w:rPr>
        <w:t>2025</w:t>
      </w:r>
      <w:r w:rsidRPr="007B45A7">
        <w:rPr>
          <w:rFonts w:hint="eastAsia"/>
        </w:rPr>
        <w:t>年建成。</w:t>
      </w:r>
      <w:r w:rsidRPr="00905AFA">
        <w:rPr>
          <w:rFonts w:hint="eastAsia"/>
        </w:rPr>
        <w:t>《</w:t>
      </w:r>
      <w:r>
        <w:rPr>
          <w:rFonts w:hint="eastAsia"/>
        </w:rPr>
        <w:t>华宁县</w:t>
      </w:r>
      <w:r w:rsidRPr="00905AFA">
        <w:rPr>
          <w:rFonts w:hint="eastAsia"/>
        </w:rPr>
        <w:t>国土空间总体规划（</w:t>
      </w:r>
      <w:r w:rsidRPr="00905AFA">
        <w:rPr>
          <w:rFonts w:hint="eastAsia"/>
        </w:rPr>
        <w:t>2021-2035</w:t>
      </w:r>
      <w:r w:rsidRPr="00905AFA">
        <w:rPr>
          <w:rFonts w:hint="eastAsia"/>
        </w:rPr>
        <w:t>年）》</w:t>
      </w:r>
      <w:r w:rsidRPr="007B45A7">
        <w:rPr>
          <w:rFonts w:hint="eastAsia"/>
        </w:rPr>
        <w:t>将本项目列为近</w:t>
      </w:r>
      <w:r>
        <w:rPr>
          <w:rFonts w:hint="eastAsia"/>
        </w:rPr>
        <w:t>期实施的重大建设项目，本项目的实施符合</w:t>
      </w:r>
      <w:r w:rsidR="001F4DF5">
        <w:rPr>
          <w:rFonts w:hint="eastAsia"/>
        </w:rPr>
        <w:t>华宁县</w:t>
      </w:r>
      <w:r>
        <w:rPr>
          <w:rFonts w:hint="eastAsia"/>
        </w:rPr>
        <w:t>近期重大项目建设安排</w:t>
      </w:r>
      <w:r w:rsidRPr="00905AFA">
        <w:rPr>
          <w:rFonts w:hint="eastAsia"/>
        </w:rPr>
        <w:t>。</w:t>
      </w:r>
    </w:p>
    <w:p w14:paraId="7411FBA8" w14:textId="77777777" w:rsidR="009325AE" w:rsidRPr="00905AFA" w:rsidRDefault="009325AE" w:rsidP="009325AE">
      <w:pPr>
        <w:pStyle w:val="3"/>
        <w:widowControl w:val="0"/>
        <w:spacing w:before="120" w:after="120" w:line="413" w:lineRule="auto"/>
        <w:ind w:firstLine="562"/>
        <w:rPr>
          <w:sz w:val="28"/>
        </w:rPr>
      </w:pPr>
      <w:r w:rsidRPr="00905AFA">
        <w:rPr>
          <w:rFonts w:hint="eastAsia"/>
          <w:sz w:val="28"/>
        </w:rPr>
        <w:t>四、项目涉及“三区三线”情况</w:t>
      </w:r>
    </w:p>
    <w:p w14:paraId="70F05A95" w14:textId="77777777" w:rsidR="009325AE" w:rsidRPr="00905AFA" w:rsidRDefault="009325AE" w:rsidP="009325AE">
      <w:pPr>
        <w:pStyle w:val="4"/>
        <w:widowControl w:val="0"/>
        <w:spacing w:before="120" w:after="120" w:line="372" w:lineRule="auto"/>
        <w:ind w:firstLine="562"/>
        <w:rPr>
          <w:rFonts w:ascii="Times New Roman" w:eastAsia="仿宋_GB2312" w:hAnsi="Times New Roman" w:cs="Times New Roman"/>
        </w:rPr>
      </w:pPr>
      <w:r w:rsidRPr="00905AFA">
        <w:rPr>
          <w:rFonts w:ascii="Times New Roman" w:eastAsia="仿宋_GB2312" w:hAnsi="Times New Roman" w:cs="Times New Roman" w:hint="eastAsia"/>
        </w:rPr>
        <w:t>（一）项目涉及“三区三线”永久基本农田情况</w:t>
      </w:r>
    </w:p>
    <w:p w14:paraId="4FCFFE63" w14:textId="77777777" w:rsidR="009325AE" w:rsidRPr="00B019D5" w:rsidRDefault="009325AE" w:rsidP="009325AE">
      <w:pPr>
        <w:pStyle w:val="5"/>
        <w:ind w:firstLine="562"/>
      </w:pPr>
      <w:r w:rsidRPr="00B019D5">
        <w:rPr>
          <w:rFonts w:hint="eastAsia"/>
        </w:rPr>
        <w:t>1</w:t>
      </w:r>
      <w:r w:rsidRPr="00B019D5">
        <w:rPr>
          <w:rFonts w:hint="eastAsia"/>
        </w:rPr>
        <w:t>、占用“三区三线”永久基本农田情况</w:t>
      </w:r>
    </w:p>
    <w:p w14:paraId="697780A3" w14:textId="77777777" w:rsidR="009325AE" w:rsidRDefault="009325AE" w:rsidP="009325AE">
      <w:pPr>
        <w:rPr>
          <w:szCs w:val="28"/>
        </w:rPr>
      </w:pPr>
      <w:r>
        <w:rPr>
          <w:rFonts w:ascii="仿宋_GB2312"/>
        </w:rPr>
        <w:t>项目占用华宁县</w:t>
      </w:r>
      <w:r>
        <w:t>0.0803</w:t>
      </w:r>
      <w:r>
        <w:rPr>
          <w:rFonts w:ascii="仿宋_GB2312"/>
        </w:rPr>
        <w:t>公顷永久基本农田，</w:t>
      </w:r>
      <w:proofErr w:type="gramStart"/>
      <w:r>
        <w:rPr>
          <w:rFonts w:ascii="仿宋_GB2312"/>
        </w:rPr>
        <w:t>其中宁州街道</w:t>
      </w:r>
      <w:proofErr w:type="gramEnd"/>
      <w:r>
        <w:t>0.0803</w:t>
      </w:r>
      <w:r>
        <w:rPr>
          <w:rFonts w:ascii="仿宋_GB2312"/>
        </w:rPr>
        <w:t>公顷。</w:t>
      </w:r>
    </w:p>
    <w:p w14:paraId="288ED97D" w14:textId="77777777" w:rsidR="009325AE" w:rsidRDefault="009325AE" w:rsidP="009325AE">
      <w:r>
        <w:rPr>
          <w:rFonts w:ascii="仿宋_GB2312"/>
        </w:rPr>
        <w:t>从地类来看，水田</w:t>
      </w:r>
      <w:r>
        <w:t>0.0317</w:t>
      </w:r>
      <w:r>
        <w:rPr>
          <w:rFonts w:ascii="仿宋_GB2312"/>
        </w:rPr>
        <w:t>公顷，旱地</w:t>
      </w:r>
      <w:r>
        <w:t>0.0486</w:t>
      </w:r>
      <w:r>
        <w:rPr>
          <w:rFonts w:ascii="仿宋_GB2312"/>
        </w:rPr>
        <w:t>公顷；从坡度来看，坡度</w:t>
      </w:r>
      <w:r>
        <w:t>2-6°</w:t>
      </w:r>
      <w:r>
        <w:rPr>
          <w:rFonts w:ascii="仿宋_GB2312"/>
        </w:rPr>
        <w:t>永久基本农田</w:t>
      </w:r>
      <w:r>
        <w:t>0.0317</w:t>
      </w:r>
      <w:r>
        <w:rPr>
          <w:rFonts w:ascii="仿宋_GB2312"/>
        </w:rPr>
        <w:t>公顷，坡度</w:t>
      </w:r>
      <w:r>
        <w:t>6-15°</w:t>
      </w:r>
      <w:r>
        <w:rPr>
          <w:rFonts w:ascii="仿宋_GB2312"/>
        </w:rPr>
        <w:t>永久基本农田</w:t>
      </w:r>
      <w:r>
        <w:t>0.0340</w:t>
      </w:r>
      <w:r>
        <w:rPr>
          <w:rFonts w:ascii="仿宋_GB2312"/>
        </w:rPr>
        <w:t>公顷，坡度</w:t>
      </w:r>
      <w:r>
        <w:t>15-25°</w:t>
      </w:r>
      <w:r>
        <w:rPr>
          <w:rFonts w:ascii="仿宋_GB2312"/>
        </w:rPr>
        <w:t>永久基本农田</w:t>
      </w:r>
      <w:r>
        <w:t>0.0146</w:t>
      </w:r>
      <w:r>
        <w:rPr>
          <w:rFonts w:ascii="仿宋_GB2312"/>
        </w:rPr>
        <w:t>公顷；从耕地质量利用等别来看，平均质量等别为</w:t>
      </w:r>
      <w:r>
        <w:t>9.3</w:t>
      </w:r>
      <w:r>
        <w:rPr>
          <w:rFonts w:ascii="仿宋_GB2312"/>
        </w:rPr>
        <w:t>等，其中</w:t>
      </w:r>
      <w:r>
        <w:t>7</w:t>
      </w:r>
      <w:r>
        <w:rPr>
          <w:rFonts w:ascii="仿宋_GB2312"/>
        </w:rPr>
        <w:t>等永久基本农田</w:t>
      </w:r>
      <w:r>
        <w:t>0.0323</w:t>
      </w:r>
      <w:r>
        <w:rPr>
          <w:rFonts w:ascii="仿宋_GB2312"/>
        </w:rPr>
        <w:t>公顷、</w:t>
      </w:r>
      <w:r>
        <w:t>10</w:t>
      </w:r>
      <w:r>
        <w:rPr>
          <w:rFonts w:ascii="仿宋_GB2312"/>
        </w:rPr>
        <w:t>等永久基本农田</w:t>
      </w:r>
      <w:r>
        <w:t>0.0085</w:t>
      </w:r>
      <w:r>
        <w:rPr>
          <w:rFonts w:ascii="仿宋_GB2312"/>
        </w:rPr>
        <w:t>公顷、</w:t>
      </w:r>
      <w:r>
        <w:t>11</w:t>
      </w:r>
      <w:r>
        <w:rPr>
          <w:rFonts w:ascii="仿宋_GB2312"/>
        </w:rPr>
        <w:t>等永久基本农田</w:t>
      </w:r>
      <w:r>
        <w:t>0.0395</w:t>
      </w:r>
      <w:r>
        <w:rPr>
          <w:rFonts w:ascii="仿宋_GB2312"/>
        </w:rPr>
        <w:t>公顷。</w:t>
      </w:r>
    </w:p>
    <w:p w14:paraId="0B3A55F2" w14:textId="77777777" w:rsidR="009325AE" w:rsidRDefault="009325AE" w:rsidP="009325AE">
      <w:pPr>
        <w:rPr>
          <w:bCs/>
        </w:rPr>
      </w:pPr>
      <w:r>
        <w:rPr>
          <w:rFonts w:ascii="仿宋_GB2312"/>
        </w:rPr>
        <w:t>从功能分区来看：</w:t>
      </w:r>
      <w:proofErr w:type="gramStart"/>
      <w:r>
        <w:rPr>
          <w:rFonts w:ascii="仿宋_GB2312" w:hint="eastAsia"/>
        </w:rPr>
        <w:t>阀室</w:t>
      </w:r>
      <w:proofErr w:type="gramEnd"/>
      <w:r>
        <w:rPr>
          <w:rFonts w:ascii="仿宋_GB2312" w:hint="eastAsia"/>
        </w:rPr>
        <w:t>、进场道路</w:t>
      </w:r>
      <w:r>
        <w:rPr>
          <w:rFonts w:ascii="仿宋_GB2312"/>
        </w:rPr>
        <w:t>占用永久基本农田面积分别为</w:t>
      </w:r>
      <w:r>
        <w:t>0.0554</w:t>
      </w:r>
      <w:r>
        <w:rPr>
          <w:rFonts w:ascii="仿宋_GB2312"/>
        </w:rPr>
        <w:t>公顷、</w:t>
      </w:r>
      <w:r>
        <w:t>0.0249</w:t>
      </w:r>
      <w:r>
        <w:rPr>
          <w:rFonts w:ascii="仿宋_GB2312" w:hint="eastAsia"/>
        </w:rPr>
        <w:t>公顷，</w:t>
      </w:r>
      <w:r>
        <w:rPr>
          <w:rFonts w:ascii="仿宋_GB2312"/>
        </w:rPr>
        <w:t>平均耕地质量等别为</w:t>
      </w:r>
      <w:r>
        <w:t>9.3</w:t>
      </w:r>
      <w:r>
        <w:rPr>
          <w:rFonts w:ascii="仿宋_GB2312"/>
        </w:rPr>
        <w:t>等。</w:t>
      </w:r>
      <w:r>
        <w:rPr>
          <w:rFonts w:ascii="仿宋_GB2312"/>
          <w:bCs/>
        </w:rPr>
        <w:t>占用永久基本农田分布情况详见下表：</w:t>
      </w:r>
    </w:p>
    <w:p w14:paraId="1CEE02D7" w14:textId="77777777" w:rsidR="00883772" w:rsidRDefault="00883772" w:rsidP="00D27E59">
      <w:pPr>
        <w:pStyle w:val="-"/>
        <w:outlineLvl w:val="4"/>
        <w:sectPr w:rsidR="00883772">
          <w:headerReference w:type="even" r:id="rId35"/>
          <w:footerReference w:type="even" r:id="rId36"/>
          <w:footerReference w:type="default" r:id="rId37"/>
          <w:headerReference w:type="first" r:id="rId38"/>
          <w:footerReference w:type="first" r:id="rId39"/>
          <w:pgSz w:w="11906" w:h="16838"/>
          <w:pgMar w:top="1440" w:right="1800" w:bottom="1440" w:left="1800" w:header="851" w:footer="992" w:gutter="0"/>
          <w:cols w:space="720"/>
          <w:docGrid w:type="lines" w:linePitch="312"/>
        </w:sectPr>
      </w:pPr>
    </w:p>
    <w:p w14:paraId="57FFEDF8" w14:textId="30A3F4AB" w:rsidR="009325AE" w:rsidRPr="00D305EF" w:rsidRDefault="009325AE" w:rsidP="00D27E59">
      <w:pPr>
        <w:pStyle w:val="-"/>
        <w:outlineLvl w:val="4"/>
      </w:pPr>
      <w:r w:rsidRPr="00D305EF">
        <w:lastRenderedPageBreak/>
        <w:t>表</w:t>
      </w:r>
      <w:r w:rsidRPr="00D305EF">
        <w:rPr>
          <w:rFonts w:hint="eastAsia"/>
        </w:rPr>
        <w:t>1</w:t>
      </w:r>
      <w:r w:rsidRPr="00D305EF">
        <w:t>-</w:t>
      </w:r>
      <w:r w:rsidR="00D27E59">
        <w:rPr>
          <w:rFonts w:hint="eastAsia"/>
        </w:rPr>
        <w:t>3</w:t>
      </w:r>
      <w:r>
        <w:rPr>
          <w:rFonts w:hint="eastAsia"/>
        </w:rPr>
        <w:t xml:space="preserve">  </w:t>
      </w:r>
      <w:r w:rsidRPr="00D305EF">
        <w:rPr>
          <w:rFonts w:hint="eastAsia"/>
        </w:rPr>
        <w:t>华宁县</w:t>
      </w:r>
      <w:r w:rsidRPr="00D305EF">
        <w:t>项目占用永久基本农田情况表</w:t>
      </w:r>
    </w:p>
    <w:p w14:paraId="105920C2" w14:textId="77777777" w:rsidR="009325AE" w:rsidRDefault="009325AE" w:rsidP="009325AE">
      <w:pPr>
        <w:ind w:firstLineChars="0" w:firstLine="0"/>
        <w:jc w:val="right"/>
        <w:rPr>
          <w:sz w:val="24"/>
        </w:rPr>
      </w:pPr>
      <w:r>
        <w:rPr>
          <w:rFonts w:ascii="仿宋_GB2312"/>
          <w:sz w:val="24"/>
        </w:rPr>
        <w:t>单位：公顷</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82"/>
        <w:gridCol w:w="1536"/>
        <w:gridCol w:w="963"/>
        <w:gridCol w:w="1286"/>
        <w:gridCol w:w="963"/>
        <w:gridCol w:w="963"/>
        <w:gridCol w:w="1283"/>
      </w:tblGrid>
      <w:tr w:rsidR="009325AE" w14:paraId="2323FEA4" w14:textId="77777777" w:rsidTr="00BA3547">
        <w:trPr>
          <w:trHeight w:val="329"/>
          <w:jc w:val="center"/>
        </w:trPr>
        <w:tc>
          <w:tcPr>
            <w:tcW w:w="1702" w:type="pct"/>
            <w:gridSpan w:val="2"/>
            <w:vMerge w:val="restart"/>
            <w:vAlign w:val="center"/>
            <w:hideMark/>
          </w:tcPr>
          <w:p w14:paraId="464A67E6" w14:textId="77777777" w:rsidR="009325AE" w:rsidRDefault="009325AE" w:rsidP="00BA3547">
            <w:pPr>
              <w:spacing w:line="320" w:lineRule="exact"/>
              <w:ind w:firstLineChars="0" w:firstLine="0"/>
              <w:jc w:val="center"/>
              <w:rPr>
                <w:b/>
                <w:bCs/>
                <w:color w:val="000000"/>
                <w:kern w:val="0"/>
                <w:sz w:val="21"/>
                <w:szCs w:val="21"/>
              </w:rPr>
            </w:pPr>
            <w:r w:rsidRPr="00D305EF">
              <w:rPr>
                <w:b/>
                <w:bCs/>
                <w:color w:val="000000"/>
                <w:kern w:val="0"/>
                <w:sz w:val="21"/>
                <w:szCs w:val="21"/>
              </w:rPr>
              <w:t>占用永久基本农田面积</w:t>
            </w:r>
          </w:p>
        </w:tc>
        <w:tc>
          <w:tcPr>
            <w:tcW w:w="1359" w:type="pct"/>
            <w:gridSpan w:val="2"/>
            <w:vAlign w:val="center"/>
            <w:hideMark/>
          </w:tcPr>
          <w:p w14:paraId="2F80CFF4" w14:textId="77777777" w:rsidR="009325AE" w:rsidRDefault="009325AE" w:rsidP="00BA3547">
            <w:pPr>
              <w:spacing w:line="320" w:lineRule="exact"/>
              <w:ind w:firstLineChars="0" w:firstLine="0"/>
              <w:jc w:val="center"/>
              <w:rPr>
                <w:b/>
                <w:bCs/>
                <w:color w:val="000000"/>
                <w:kern w:val="0"/>
                <w:sz w:val="21"/>
                <w:szCs w:val="21"/>
              </w:rPr>
            </w:pPr>
            <w:r w:rsidRPr="00D305EF">
              <w:rPr>
                <w:b/>
                <w:bCs/>
                <w:color w:val="000000"/>
                <w:kern w:val="0"/>
                <w:sz w:val="21"/>
                <w:szCs w:val="21"/>
              </w:rPr>
              <w:t>华宁县</w:t>
            </w:r>
          </w:p>
        </w:tc>
        <w:tc>
          <w:tcPr>
            <w:tcW w:w="1939" w:type="pct"/>
            <w:gridSpan w:val="3"/>
            <w:vAlign w:val="center"/>
            <w:hideMark/>
          </w:tcPr>
          <w:p w14:paraId="7BB67E9B" w14:textId="77777777" w:rsidR="009325AE" w:rsidRDefault="009325AE" w:rsidP="00BA3547">
            <w:pPr>
              <w:spacing w:line="320" w:lineRule="exact"/>
              <w:ind w:firstLineChars="0" w:firstLine="0"/>
              <w:jc w:val="center"/>
              <w:rPr>
                <w:b/>
                <w:bCs/>
                <w:color w:val="000000"/>
                <w:kern w:val="0"/>
                <w:sz w:val="21"/>
                <w:szCs w:val="21"/>
              </w:rPr>
            </w:pPr>
            <w:r w:rsidRPr="00D305EF">
              <w:rPr>
                <w:b/>
                <w:bCs/>
                <w:color w:val="000000"/>
                <w:kern w:val="0"/>
                <w:sz w:val="21"/>
                <w:szCs w:val="21"/>
              </w:rPr>
              <w:t>功能分区</w:t>
            </w:r>
          </w:p>
        </w:tc>
      </w:tr>
      <w:tr w:rsidR="009325AE" w14:paraId="362E4289" w14:textId="77777777" w:rsidTr="00BA3547">
        <w:trPr>
          <w:trHeight w:val="329"/>
          <w:jc w:val="center"/>
        </w:trPr>
        <w:tc>
          <w:tcPr>
            <w:tcW w:w="1702" w:type="pct"/>
            <w:gridSpan w:val="2"/>
            <w:vMerge/>
            <w:vAlign w:val="center"/>
            <w:hideMark/>
          </w:tcPr>
          <w:p w14:paraId="36EC96A5" w14:textId="77777777" w:rsidR="009325AE" w:rsidRDefault="009325AE" w:rsidP="00BA3547">
            <w:pPr>
              <w:spacing w:line="320" w:lineRule="exact"/>
              <w:ind w:firstLineChars="0" w:firstLine="0"/>
              <w:jc w:val="center"/>
              <w:rPr>
                <w:b/>
                <w:bCs/>
                <w:color w:val="000000"/>
                <w:kern w:val="0"/>
                <w:sz w:val="21"/>
                <w:szCs w:val="21"/>
              </w:rPr>
            </w:pPr>
          </w:p>
        </w:tc>
        <w:tc>
          <w:tcPr>
            <w:tcW w:w="582" w:type="pct"/>
            <w:vAlign w:val="center"/>
            <w:hideMark/>
          </w:tcPr>
          <w:p w14:paraId="2D5C1335" w14:textId="77777777" w:rsidR="009325AE" w:rsidRDefault="009325AE" w:rsidP="00BA3547">
            <w:pPr>
              <w:spacing w:line="320" w:lineRule="exact"/>
              <w:ind w:firstLineChars="0" w:firstLine="0"/>
              <w:jc w:val="center"/>
              <w:rPr>
                <w:b/>
                <w:bCs/>
                <w:color w:val="000000"/>
                <w:kern w:val="0"/>
                <w:sz w:val="21"/>
                <w:szCs w:val="21"/>
              </w:rPr>
            </w:pPr>
            <w:r w:rsidRPr="00D305EF">
              <w:rPr>
                <w:b/>
                <w:bCs/>
                <w:color w:val="000000"/>
                <w:kern w:val="0"/>
                <w:sz w:val="21"/>
                <w:szCs w:val="21"/>
              </w:rPr>
              <w:t>合计</w:t>
            </w:r>
          </w:p>
        </w:tc>
        <w:tc>
          <w:tcPr>
            <w:tcW w:w="777" w:type="pct"/>
            <w:vAlign w:val="center"/>
            <w:hideMark/>
          </w:tcPr>
          <w:p w14:paraId="405994DF" w14:textId="77777777" w:rsidR="009325AE" w:rsidRDefault="009325AE" w:rsidP="00BA3547">
            <w:pPr>
              <w:spacing w:line="320" w:lineRule="exact"/>
              <w:ind w:firstLineChars="0" w:firstLine="0"/>
              <w:jc w:val="center"/>
              <w:rPr>
                <w:b/>
                <w:bCs/>
                <w:color w:val="000000"/>
                <w:kern w:val="0"/>
                <w:sz w:val="21"/>
                <w:szCs w:val="21"/>
              </w:rPr>
            </w:pPr>
            <w:proofErr w:type="gramStart"/>
            <w:r w:rsidRPr="00D305EF">
              <w:rPr>
                <w:rFonts w:hint="eastAsia"/>
                <w:b/>
                <w:bCs/>
                <w:color w:val="000000"/>
                <w:kern w:val="0"/>
                <w:sz w:val="21"/>
                <w:szCs w:val="21"/>
              </w:rPr>
              <w:t>宁州街道</w:t>
            </w:r>
            <w:proofErr w:type="gramEnd"/>
          </w:p>
        </w:tc>
        <w:tc>
          <w:tcPr>
            <w:tcW w:w="582" w:type="pct"/>
            <w:vAlign w:val="center"/>
            <w:hideMark/>
          </w:tcPr>
          <w:p w14:paraId="47B106D4" w14:textId="77777777" w:rsidR="009325AE" w:rsidRDefault="009325AE" w:rsidP="00BA3547">
            <w:pPr>
              <w:spacing w:line="320" w:lineRule="exact"/>
              <w:ind w:firstLineChars="0" w:firstLine="0"/>
              <w:jc w:val="center"/>
              <w:rPr>
                <w:b/>
                <w:bCs/>
                <w:color w:val="000000"/>
                <w:kern w:val="0"/>
                <w:sz w:val="21"/>
                <w:szCs w:val="21"/>
              </w:rPr>
            </w:pPr>
            <w:r w:rsidRPr="00D305EF">
              <w:rPr>
                <w:b/>
                <w:bCs/>
                <w:color w:val="000000"/>
                <w:kern w:val="0"/>
                <w:sz w:val="21"/>
                <w:szCs w:val="21"/>
              </w:rPr>
              <w:t>合计</w:t>
            </w:r>
          </w:p>
        </w:tc>
        <w:tc>
          <w:tcPr>
            <w:tcW w:w="582" w:type="pct"/>
            <w:vAlign w:val="center"/>
            <w:hideMark/>
          </w:tcPr>
          <w:p w14:paraId="6D5FC85B" w14:textId="77777777" w:rsidR="009325AE" w:rsidRDefault="009325AE" w:rsidP="00BA3547">
            <w:pPr>
              <w:spacing w:line="320" w:lineRule="exact"/>
              <w:ind w:firstLineChars="0" w:firstLine="0"/>
              <w:jc w:val="center"/>
              <w:rPr>
                <w:b/>
                <w:bCs/>
                <w:color w:val="000000"/>
                <w:kern w:val="0"/>
                <w:sz w:val="21"/>
                <w:szCs w:val="21"/>
              </w:rPr>
            </w:pPr>
            <w:proofErr w:type="gramStart"/>
            <w:r w:rsidRPr="00D305EF">
              <w:rPr>
                <w:b/>
                <w:bCs/>
                <w:color w:val="000000"/>
                <w:kern w:val="0"/>
                <w:sz w:val="21"/>
                <w:szCs w:val="21"/>
              </w:rPr>
              <w:t>阀室</w:t>
            </w:r>
            <w:proofErr w:type="gramEnd"/>
          </w:p>
        </w:tc>
        <w:tc>
          <w:tcPr>
            <w:tcW w:w="775" w:type="pct"/>
            <w:noWrap/>
            <w:vAlign w:val="center"/>
            <w:hideMark/>
          </w:tcPr>
          <w:p w14:paraId="0E9646FE" w14:textId="77777777" w:rsidR="009325AE" w:rsidRDefault="009325AE" w:rsidP="00BA3547">
            <w:pPr>
              <w:spacing w:line="320" w:lineRule="exact"/>
              <w:ind w:firstLineChars="0" w:firstLine="0"/>
              <w:jc w:val="center"/>
              <w:rPr>
                <w:b/>
                <w:bCs/>
                <w:color w:val="000000"/>
                <w:kern w:val="0"/>
                <w:sz w:val="21"/>
                <w:szCs w:val="21"/>
              </w:rPr>
            </w:pPr>
            <w:r w:rsidRPr="00D305EF">
              <w:rPr>
                <w:b/>
                <w:bCs/>
                <w:color w:val="000000"/>
                <w:kern w:val="0"/>
                <w:sz w:val="21"/>
                <w:szCs w:val="21"/>
              </w:rPr>
              <w:t>进场道路</w:t>
            </w:r>
          </w:p>
        </w:tc>
      </w:tr>
      <w:tr w:rsidR="009325AE" w14:paraId="5ACBD0EE" w14:textId="77777777" w:rsidTr="00BA3547">
        <w:trPr>
          <w:trHeight w:val="329"/>
          <w:jc w:val="center"/>
        </w:trPr>
        <w:tc>
          <w:tcPr>
            <w:tcW w:w="1702" w:type="pct"/>
            <w:gridSpan w:val="2"/>
            <w:vAlign w:val="center"/>
            <w:hideMark/>
          </w:tcPr>
          <w:p w14:paraId="27BB4774" w14:textId="77777777" w:rsidR="009325AE" w:rsidRDefault="009325AE" w:rsidP="00BA3547">
            <w:pPr>
              <w:spacing w:line="320" w:lineRule="exact"/>
              <w:ind w:firstLineChars="0" w:firstLine="0"/>
              <w:jc w:val="center"/>
              <w:rPr>
                <w:color w:val="000000"/>
                <w:kern w:val="0"/>
                <w:sz w:val="21"/>
                <w:szCs w:val="21"/>
              </w:rPr>
            </w:pPr>
            <w:proofErr w:type="gramStart"/>
            <w:r w:rsidRPr="00D305EF">
              <w:rPr>
                <w:color w:val="000000"/>
                <w:kern w:val="0"/>
                <w:sz w:val="21"/>
                <w:szCs w:val="21"/>
              </w:rPr>
              <w:t>图斑数</w:t>
            </w:r>
            <w:proofErr w:type="gramEnd"/>
          </w:p>
        </w:tc>
        <w:tc>
          <w:tcPr>
            <w:tcW w:w="582" w:type="pct"/>
            <w:vAlign w:val="center"/>
            <w:hideMark/>
          </w:tcPr>
          <w:p w14:paraId="56B10422"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6</w:t>
            </w:r>
          </w:p>
        </w:tc>
        <w:tc>
          <w:tcPr>
            <w:tcW w:w="777" w:type="pct"/>
            <w:vAlign w:val="center"/>
            <w:hideMark/>
          </w:tcPr>
          <w:p w14:paraId="5FF861C5"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6</w:t>
            </w:r>
          </w:p>
        </w:tc>
        <w:tc>
          <w:tcPr>
            <w:tcW w:w="582" w:type="pct"/>
            <w:vAlign w:val="center"/>
            <w:hideMark/>
          </w:tcPr>
          <w:p w14:paraId="56CB9F1A" w14:textId="77777777" w:rsidR="009325AE" w:rsidRDefault="009325AE" w:rsidP="00BA3547">
            <w:pPr>
              <w:spacing w:line="320" w:lineRule="exact"/>
              <w:ind w:firstLineChars="0" w:firstLine="0"/>
              <w:jc w:val="center"/>
              <w:rPr>
                <w:color w:val="000000"/>
                <w:kern w:val="0"/>
                <w:sz w:val="21"/>
                <w:szCs w:val="21"/>
              </w:rPr>
            </w:pPr>
            <w:r>
              <w:rPr>
                <w:color w:val="000000"/>
                <w:kern w:val="0"/>
                <w:sz w:val="21"/>
                <w:szCs w:val="21"/>
              </w:rPr>
              <w:t>—</w:t>
            </w:r>
          </w:p>
        </w:tc>
        <w:tc>
          <w:tcPr>
            <w:tcW w:w="582" w:type="pct"/>
            <w:vAlign w:val="center"/>
            <w:hideMark/>
          </w:tcPr>
          <w:p w14:paraId="5CA38ECC" w14:textId="77777777" w:rsidR="009325AE" w:rsidRDefault="009325AE" w:rsidP="00BA3547">
            <w:pPr>
              <w:spacing w:line="320" w:lineRule="exact"/>
              <w:ind w:firstLineChars="0" w:firstLine="0"/>
              <w:jc w:val="center"/>
              <w:rPr>
                <w:color w:val="000000"/>
                <w:kern w:val="0"/>
                <w:sz w:val="21"/>
                <w:szCs w:val="21"/>
              </w:rPr>
            </w:pPr>
            <w:r>
              <w:rPr>
                <w:color w:val="000000"/>
                <w:kern w:val="0"/>
                <w:sz w:val="21"/>
                <w:szCs w:val="21"/>
              </w:rPr>
              <w:t>—</w:t>
            </w:r>
          </w:p>
        </w:tc>
        <w:tc>
          <w:tcPr>
            <w:tcW w:w="775" w:type="pct"/>
            <w:vAlign w:val="center"/>
            <w:hideMark/>
          </w:tcPr>
          <w:p w14:paraId="09AA0699" w14:textId="77777777" w:rsidR="009325AE" w:rsidRDefault="009325AE" w:rsidP="00BA3547">
            <w:pPr>
              <w:spacing w:line="320" w:lineRule="exact"/>
              <w:ind w:firstLineChars="0" w:firstLine="0"/>
              <w:jc w:val="center"/>
              <w:rPr>
                <w:color w:val="000000"/>
                <w:kern w:val="0"/>
                <w:sz w:val="21"/>
                <w:szCs w:val="21"/>
              </w:rPr>
            </w:pPr>
            <w:r>
              <w:rPr>
                <w:color w:val="000000"/>
                <w:kern w:val="0"/>
                <w:sz w:val="21"/>
                <w:szCs w:val="21"/>
              </w:rPr>
              <w:t>—</w:t>
            </w:r>
          </w:p>
        </w:tc>
      </w:tr>
      <w:tr w:rsidR="009325AE" w14:paraId="7495ADB6" w14:textId="77777777" w:rsidTr="00BA3547">
        <w:trPr>
          <w:trHeight w:val="329"/>
          <w:jc w:val="center"/>
        </w:trPr>
        <w:tc>
          <w:tcPr>
            <w:tcW w:w="1702" w:type="pct"/>
            <w:gridSpan w:val="2"/>
            <w:vAlign w:val="center"/>
            <w:hideMark/>
          </w:tcPr>
          <w:p w14:paraId="581B20E3"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合计</w:t>
            </w:r>
          </w:p>
        </w:tc>
        <w:tc>
          <w:tcPr>
            <w:tcW w:w="582" w:type="pct"/>
            <w:vAlign w:val="center"/>
            <w:hideMark/>
          </w:tcPr>
          <w:p w14:paraId="23C989EB"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0.0803</w:t>
            </w:r>
          </w:p>
        </w:tc>
        <w:tc>
          <w:tcPr>
            <w:tcW w:w="777" w:type="pct"/>
            <w:noWrap/>
            <w:vAlign w:val="center"/>
            <w:hideMark/>
          </w:tcPr>
          <w:p w14:paraId="05BCD3F7"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0.0803</w:t>
            </w:r>
          </w:p>
        </w:tc>
        <w:tc>
          <w:tcPr>
            <w:tcW w:w="582" w:type="pct"/>
            <w:vAlign w:val="center"/>
            <w:hideMark/>
          </w:tcPr>
          <w:p w14:paraId="381C6B2B" w14:textId="77777777" w:rsidR="009325AE" w:rsidRDefault="009325AE" w:rsidP="00BA3547">
            <w:pPr>
              <w:spacing w:line="320" w:lineRule="exact"/>
              <w:ind w:firstLineChars="0" w:firstLine="0"/>
              <w:jc w:val="center"/>
              <w:rPr>
                <w:color w:val="000000"/>
                <w:kern w:val="0"/>
                <w:sz w:val="21"/>
                <w:szCs w:val="21"/>
              </w:rPr>
            </w:pPr>
            <w:r>
              <w:rPr>
                <w:color w:val="000000"/>
                <w:kern w:val="0"/>
                <w:sz w:val="21"/>
                <w:szCs w:val="21"/>
              </w:rPr>
              <w:t>0.0803</w:t>
            </w:r>
          </w:p>
        </w:tc>
        <w:tc>
          <w:tcPr>
            <w:tcW w:w="582" w:type="pct"/>
            <w:vAlign w:val="center"/>
            <w:hideMark/>
          </w:tcPr>
          <w:p w14:paraId="3548328E" w14:textId="77777777" w:rsidR="009325AE" w:rsidRPr="00D305EF"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0.0554</w:t>
            </w:r>
          </w:p>
        </w:tc>
        <w:tc>
          <w:tcPr>
            <w:tcW w:w="775" w:type="pct"/>
            <w:vAlign w:val="center"/>
            <w:hideMark/>
          </w:tcPr>
          <w:p w14:paraId="2DC83493"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0.0249</w:t>
            </w:r>
          </w:p>
        </w:tc>
      </w:tr>
      <w:tr w:rsidR="009325AE" w14:paraId="514443E6" w14:textId="77777777" w:rsidTr="00BA3547">
        <w:trPr>
          <w:trHeight w:val="329"/>
          <w:jc w:val="center"/>
        </w:trPr>
        <w:tc>
          <w:tcPr>
            <w:tcW w:w="774" w:type="pct"/>
            <w:vMerge w:val="restart"/>
            <w:vAlign w:val="center"/>
            <w:hideMark/>
          </w:tcPr>
          <w:p w14:paraId="2D3615CE"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地</w:t>
            </w:r>
            <w:proofErr w:type="gramStart"/>
            <w:r w:rsidRPr="00D305EF">
              <w:rPr>
                <w:color w:val="000000"/>
                <w:kern w:val="0"/>
                <w:sz w:val="21"/>
                <w:szCs w:val="21"/>
              </w:rPr>
              <w:t>类构成</w:t>
            </w:r>
            <w:proofErr w:type="gramEnd"/>
          </w:p>
        </w:tc>
        <w:tc>
          <w:tcPr>
            <w:tcW w:w="928" w:type="pct"/>
            <w:noWrap/>
            <w:vAlign w:val="center"/>
            <w:hideMark/>
          </w:tcPr>
          <w:p w14:paraId="0EEF4EE3"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小计</w:t>
            </w:r>
          </w:p>
        </w:tc>
        <w:tc>
          <w:tcPr>
            <w:tcW w:w="582" w:type="pct"/>
            <w:vAlign w:val="center"/>
            <w:hideMark/>
          </w:tcPr>
          <w:p w14:paraId="0DB22625"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0.0803</w:t>
            </w:r>
          </w:p>
        </w:tc>
        <w:tc>
          <w:tcPr>
            <w:tcW w:w="777" w:type="pct"/>
            <w:noWrap/>
            <w:vAlign w:val="center"/>
            <w:hideMark/>
          </w:tcPr>
          <w:p w14:paraId="066E1E74"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0.0803</w:t>
            </w:r>
          </w:p>
        </w:tc>
        <w:tc>
          <w:tcPr>
            <w:tcW w:w="582" w:type="pct"/>
            <w:vAlign w:val="center"/>
            <w:hideMark/>
          </w:tcPr>
          <w:p w14:paraId="499306C8" w14:textId="77777777" w:rsidR="009325AE" w:rsidRDefault="009325AE" w:rsidP="00BA3547">
            <w:pPr>
              <w:spacing w:line="320" w:lineRule="exact"/>
              <w:ind w:firstLineChars="0" w:firstLine="0"/>
              <w:jc w:val="center"/>
              <w:rPr>
                <w:color w:val="000000"/>
                <w:kern w:val="0"/>
                <w:sz w:val="21"/>
                <w:szCs w:val="21"/>
              </w:rPr>
            </w:pPr>
            <w:r>
              <w:rPr>
                <w:color w:val="000000"/>
                <w:kern w:val="0"/>
                <w:sz w:val="21"/>
                <w:szCs w:val="21"/>
              </w:rPr>
              <w:t>0.0803</w:t>
            </w:r>
          </w:p>
        </w:tc>
        <w:tc>
          <w:tcPr>
            <w:tcW w:w="582" w:type="pct"/>
            <w:vAlign w:val="center"/>
            <w:hideMark/>
          </w:tcPr>
          <w:p w14:paraId="2877FACD" w14:textId="77777777" w:rsidR="009325AE" w:rsidRPr="00D305EF"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0.0554</w:t>
            </w:r>
          </w:p>
        </w:tc>
        <w:tc>
          <w:tcPr>
            <w:tcW w:w="775" w:type="pct"/>
            <w:vAlign w:val="center"/>
            <w:hideMark/>
          </w:tcPr>
          <w:p w14:paraId="1DDD63A4"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0.0249</w:t>
            </w:r>
          </w:p>
        </w:tc>
      </w:tr>
      <w:tr w:rsidR="009325AE" w14:paraId="4F7DB689" w14:textId="77777777" w:rsidTr="00BA3547">
        <w:trPr>
          <w:trHeight w:val="329"/>
          <w:jc w:val="center"/>
        </w:trPr>
        <w:tc>
          <w:tcPr>
            <w:tcW w:w="774" w:type="pct"/>
            <w:vMerge/>
            <w:vAlign w:val="center"/>
            <w:hideMark/>
          </w:tcPr>
          <w:p w14:paraId="42EDA6AC" w14:textId="77777777" w:rsidR="009325AE" w:rsidRDefault="009325AE" w:rsidP="00BA3547">
            <w:pPr>
              <w:spacing w:line="320" w:lineRule="exact"/>
              <w:ind w:firstLineChars="0" w:firstLine="0"/>
              <w:jc w:val="center"/>
              <w:rPr>
                <w:color w:val="000000"/>
                <w:kern w:val="0"/>
                <w:sz w:val="21"/>
                <w:szCs w:val="21"/>
              </w:rPr>
            </w:pPr>
          </w:p>
        </w:tc>
        <w:tc>
          <w:tcPr>
            <w:tcW w:w="928" w:type="pct"/>
            <w:noWrap/>
            <w:vAlign w:val="center"/>
            <w:hideMark/>
          </w:tcPr>
          <w:p w14:paraId="321FDF57"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水田</w:t>
            </w:r>
          </w:p>
        </w:tc>
        <w:tc>
          <w:tcPr>
            <w:tcW w:w="582" w:type="pct"/>
            <w:vAlign w:val="center"/>
            <w:hideMark/>
          </w:tcPr>
          <w:p w14:paraId="0BC7D1B1"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0.0317</w:t>
            </w:r>
          </w:p>
        </w:tc>
        <w:tc>
          <w:tcPr>
            <w:tcW w:w="777" w:type="pct"/>
            <w:noWrap/>
            <w:vAlign w:val="center"/>
            <w:hideMark/>
          </w:tcPr>
          <w:p w14:paraId="0BC438EA"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0.0317</w:t>
            </w:r>
          </w:p>
        </w:tc>
        <w:tc>
          <w:tcPr>
            <w:tcW w:w="582" w:type="pct"/>
            <w:vAlign w:val="center"/>
            <w:hideMark/>
          </w:tcPr>
          <w:p w14:paraId="01C812AC"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0.6395</w:t>
            </w:r>
          </w:p>
        </w:tc>
        <w:tc>
          <w:tcPr>
            <w:tcW w:w="582" w:type="pct"/>
            <w:vAlign w:val="center"/>
            <w:hideMark/>
          </w:tcPr>
          <w:p w14:paraId="738103A8" w14:textId="77777777" w:rsidR="009325AE" w:rsidRPr="00D305EF"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0.0317</w:t>
            </w:r>
          </w:p>
        </w:tc>
        <w:tc>
          <w:tcPr>
            <w:tcW w:w="775" w:type="pct"/>
            <w:vAlign w:val="center"/>
            <w:hideMark/>
          </w:tcPr>
          <w:p w14:paraId="3776468F"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w:t>
            </w:r>
          </w:p>
        </w:tc>
      </w:tr>
      <w:tr w:rsidR="009325AE" w14:paraId="279C110D" w14:textId="77777777" w:rsidTr="00BA3547">
        <w:trPr>
          <w:trHeight w:val="329"/>
          <w:jc w:val="center"/>
        </w:trPr>
        <w:tc>
          <w:tcPr>
            <w:tcW w:w="774" w:type="pct"/>
            <w:vMerge/>
            <w:vAlign w:val="center"/>
            <w:hideMark/>
          </w:tcPr>
          <w:p w14:paraId="24D096C3" w14:textId="77777777" w:rsidR="009325AE" w:rsidRDefault="009325AE" w:rsidP="00BA3547">
            <w:pPr>
              <w:spacing w:line="320" w:lineRule="exact"/>
              <w:ind w:firstLineChars="0" w:firstLine="0"/>
              <w:jc w:val="center"/>
              <w:rPr>
                <w:color w:val="000000"/>
                <w:kern w:val="0"/>
                <w:sz w:val="21"/>
                <w:szCs w:val="21"/>
              </w:rPr>
            </w:pPr>
          </w:p>
        </w:tc>
        <w:tc>
          <w:tcPr>
            <w:tcW w:w="928" w:type="pct"/>
            <w:noWrap/>
            <w:vAlign w:val="center"/>
            <w:hideMark/>
          </w:tcPr>
          <w:p w14:paraId="71348D61"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水浇地</w:t>
            </w:r>
          </w:p>
        </w:tc>
        <w:tc>
          <w:tcPr>
            <w:tcW w:w="582" w:type="pct"/>
            <w:vAlign w:val="center"/>
            <w:hideMark/>
          </w:tcPr>
          <w:p w14:paraId="0820BA94"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w:t>
            </w:r>
          </w:p>
        </w:tc>
        <w:tc>
          <w:tcPr>
            <w:tcW w:w="777" w:type="pct"/>
            <w:noWrap/>
            <w:vAlign w:val="center"/>
            <w:hideMark/>
          </w:tcPr>
          <w:p w14:paraId="6AA26873"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w:t>
            </w:r>
          </w:p>
        </w:tc>
        <w:tc>
          <w:tcPr>
            <w:tcW w:w="582" w:type="pct"/>
            <w:vAlign w:val="center"/>
            <w:hideMark/>
          </w:tcPr>
          <w:p w14:paraId="738DF5D1"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0.0944</w:t>
            </w:r>
          </w:p>
        </w:tc>
        <w:tc>
          <w:tcPr>
            <w:tcW w:w="582" w:type="pct"/>
            <w:vAlign w:val="center"/>
            <w:hideMark/>
          </w:tcPr>
          <w:p w14:paraId="281C3E4D" w14:textId="77777777" w:rsidR="009325AE" w:rsidRPr="00D305EF"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w:t>
            </w:r>
          </w:p>
        </w:tc>
        <w:tc>
          <w:tcPr>
            <w:tcW w:w="775" w:type="pct"/>
            <w:vAlign w:val="center"/>
            <w:hideMark/>
          </w:tcPr>
          <w:p w14:paraId="5E8ECEB0"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w:t>
            </w:r>
          </w:p>
        </w:tc>
      </w:tr>
      <w:tr w:rsidR="009325AE" w14:paraId="37DADB24" w14:textId="77777777" w:rsidTr="00BA3547">
        <w:trPr>
          <w:trHeight w:val="329"/>
          <w:jc w:val="center"/>
        </w:trPr>
        <w:tc>
          <w:tcPr>
            <w:tcW w:w="774" w:type="pct"/>
            <w:vMerge/>
            <w:vAlign w:val="center"/>
            <w:hideMark/>
          </w:tcPr>
          <w:p w14:paraId="2946F4C5" w14:textId="77777777" w:rsidR="009325AE" w:rsidRDefault="009325AE" w:rsidP="00BA3547">
            <w:pPr>
              <w:spacing w:line="320" w:lineRule="exact"/>
              <w:ind w:firstLineChars="0" w:firstLine="0"/>
              <w:jc w:val="center"/>
              <w:rPr>
                <w:color w:val="000000"/>
                <w:kern w:val="0"/>
                <w:sz w:val="21"/>
                <w:szCs w:val="21"/>
              </w:rPr>
            </w:pPr>
          </w:p>
        </w:tc>
        <w:tc>
          <w:tcPr>
            <w:tcW w:w="928" w:type="pct"/>
            <w:noWrap/>
            <w:vAlign w:val="center"/>
            <w:hideMark/>
          </w:tcPr>
          <w:p w14:paraId="2228E343"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旱地</w:t>
            </w:r>
          </w:p>
        </w:tc>
        <w:tc>
          <w:tcPr>
            <w:tcW w:w="582" w:type="pct"/>
            <w:vAlign w:val="center"/>
            <w:hideMark/>
          </w:tcPr>
          <w:p w14:paraId="15A355F0"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0.0486</w:t>
            </w:r>
          </w:p>
        </w:tc>
        <w:tc>
          <w:tcPr>
            <w:tcW w:w="777" w:type="pct"/>
            <w:noWrap/>
            <w:vAlign w:val="center"/>
            <w:hideMark/>
          </w:tcPr>
          <w:p w14:paraId="36248E70"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0.0486</w:t>
            </w:r>
          </w:p>
        </w:tc>
        <w:tc>
          <w:tcPr>
            <w:tcW w:w="582" w:type="pct"/>
            <w:vAlign w:val="center"/>
            <w:hideMark/>
          </w:tcPr>
          <w:p w14:paraId="337925A5"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w:t>
            </w:r>
          </w:p>
        </w:tc>
        <w:tc>
          <w:tcPr>
            <w:tcW w:w="582" w:type="pct"/>
            <w:vAlign w:val="center"/>
            <w:hideMark/>
          </w:tcPr>
          <w:p w14:paraId="49A6054E" w14:textId="77777777" w:rsidR="009325AE" w:rsidRPr="00D305EF"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0.0237</w:t>
            </w:r>
          </w:p>
        </w:tc>
        <w:tc>
          <w:tcPr>
            <w:tcW w:w="775" w:type="pct"/>
            <w:vAlign w:val="center"/>
            <w:hideMark/>
          </w:tcPr>
          <w:p w14:paraId="01265D6D"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0.0249</w:t>
            </w:r>
          </w:p>
        </w:tc>
      </w:tr>
      <w:tr w:rsidR="009325AE" w14:paraId="29615E7C" w14:textId="77777777" w:rsidTr="00BA3547">
        <w:trPr>
          <w:trHeight w:val="329"/>
          <w:jc w:val="center"/>
        </w:trPr>
        <w:tc>
          <w:tcPr>
            <w:tcW w:w="774" w:type="pct"/>
            <w:vMerge w:val="restart"/>
            <w:vAlign w:val="center"/>
            <w:hideMark/>
          </w:tcPr>
          <w:p w14:paraId="6215C4ED"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质量等别</w:t>
            </w:r>
          </w:p>
        </w:tc>
        <w:tc>
          <w:tcPr>
            <w:tcW w:w="928" w:type="pct"/>
            <w:vAlign w:val="center"/>
            <w:hideMark/>
          </w:tcPr>
          <w:p w14:paraId="78309D06" w14:textId="77777777" w:rsidR="009325AE" w:rsidRDefault="009325AE" w:rsidP="00BA3547">
            <w:pPr>
              <w:spacing w:line="320" w:lineRule="exact"/>
              <w:ind w:firstLineChars="0" w:firstLine="0"/>
              <w:jc w:val="center"/>
              <w:rPr>
                <w:color w:val="000000"/>
                <w:kern w:val="0"/>
                <w:sz w:val="21"/>
                <w:szCs w:val="21"/>
              </w:rPr>
            </w:pPr>
            <w:r>
              <w:rPr>
                <w:color w:val="000000"/>
                <w:kern w:val="0"/>
                <w:sz w:val="21"/>
                <w:szCs w:val="21"/>
              </w:rPr>
              <w:t>7</w:t>
            </w:r>
            <w:r w:rsidRPr="00D305EF">
              <w:rPr>
                <w:color w:val="000000"/>
                <w:kern w:val="0"/>
                <w:sz w:val="21"/>
                <w:szCs w:val="21"/>
              </w:rPr>
              <w:t>等</w:t>
            </w:r>
          </w:p>
        </w:tc>
        <w:tc>
          <w:tcPr>
            <w:tcW w:w="582" w:type="pct"/>
            <w:vAlign w:val="center"/>
            <w:hideMark/>
          </w:tcPr>
          <w:p w14:paraId="7C04E2B7"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0.0323</w:t>
            </w:r>
          </w:p>
        </w:tc>
        <w:tc>
          <w:tcPr>
            <w:tcW w:w="777" w:type="pct"/>
            <w:noWrap/>
            <w:vAlign w:val="center"/>
            <w:hideMark/>
          </w:tcPr>
          <w:p w14:paraId="627A8A47"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0.0323</w:t>
            </w:r>
          </w:p>
        </w:tc>
        <w:tc>
          <w:tcPr>
            <w:tcW w:w="582" w:type="pct"/>
            <w:vAlign w:val="center"/>
            <w:hideMark/>
          </w:tcPr>
          <w:p w14:paraId="1217B31E"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0.0323</w:t>
            </w:r>
          </w:p>
        </w:tc>
        <w:tc>
          <w:tcPr>
            <w:tcW w:w="582" w:type="pct"/>
            <w:vAlign w:val="center"/>
            <w:hideMark/>
          </w:tcPr>
          <w:p w14:paraId="323F39E6" w14:textId="77777777" w:rsidR="009325AE" w:rsidRPr="00D305EF"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0.0323</w:t>
            </w:r>
          </w:p>
        </w:tc>
        <w:tc>
          <w:tcPr>
            <w:tcW w:w="775" w:type="pct"/>
            <w:vAlign w:val="center"/>
            <w:hideMark/>
          </w:tcPr>
          <w:p w14:paraId="3E9D08A4"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w:t>
            </w:r>
          </w:p>
        </w:tc>
      </w:tr>
      <w:tr w:rsidR="009325AE" w14:paraId="3F6F6241" w14:textId="77777777" w:rsidTr="00BA3547">
        <w:trPr>
          <w:trHeight w:val="329"/>
          <w:jc w:val="center"/>
        </w:trPr>
        <w:tc>
          <w:tcPr>
            <w:tcW w:w="774" w:type="pct"/>
            <w:vMerge/>
            <w:vAlign w:val="center"/>
            <w:hideMark/>
          </w:tcPr>
          <w:p w14:paraId="17728BE6" w14:textId="77777777" w:rsidR="009325AE" w:rsidRDefault="009325AE" w:rsidP="00BA3547">
            <w:pPr>
              <w:spacing w:line="320" w:lineRule="exact"/>
              <w:ind w:firstLineChars="0" w:firstLine="0"/>
              <w:jc w:val="center"/>
              <w:rPr>
                <w:color w:val="000000"/>
                <w:kern w:val="0"/>
                <w:sz w:val="21"/>
                <w:szCs w:val="21"/>
              </w:rPr>
            </w:pPr>
          </w:p>
        </w:tc>
        <w:tc>
          <w:tcPr>
            <w:tcW w:w="928" w:type="pct"/>
            <w:vAlign w:val="center"/>
            <w:hideMark/>
          </w:tcPr>
          <w:p w14:paraId="206DA9A8" w14:textId="77777777" w:rsidR="009325AE" w:rsidRDefault="009325AE" w:rsidP="00BA3547">
            <w:pPr>
              <w:spacing w:line="320" w:lineRule="exact"/>
              <w:ind w:firstLineChars="0" w:firstLine="0"/>
              <w:jc w:val="center"/>
              <w:rPr>
                <w:color w:val="000000"/>
                <w:kern w:val="0"/>
                <w:sz w:val="21"/>
                <w:szCs w:val="21"/>
              </w:rPr>
            </w:pPr>
            <w:r>
              <w:rPr>
                <w:color w:val="000000"/>
                <w:kern w:val="0"/>
                <w:sz w:val="21"/>
                <w:szCs w:val="21"/>
              </w:rPr>
              <w:t>10</w:t>
            </w:r>
            <w:r w:rsidRPr="00D305EF">
              <w:rPr>
                <w:color w:val="000000"/>
                <w:kern w:val="0"/>
                <w:sz w:val="21"/>
                <w:szCs w:val="21"/>
              </w:rPr>
              <w:t>等</w:t>
            </w:r>
          </w:p>
        </w:tc>
        <w:tc>
          <w:tcPr>
            <w:tcW w:w="582" w:type="pct"/>
            <w:vAlign w:val="center"/>
            <w:hideMark/>
          </w:tcPr>
          <w:p w14:paraId="2A12673A"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0.0085</w:t>
            </w:r>
          </w:p>
        </w:tc>
        <w:tc>
          <w:tcPr>
            <w:tcW w:w="777" w:type="pct"/>
            <w:noWrap/>
            <w:vAlign w:val="center"/>
            <w:hideMark/>
          </w:tcPr>
          <w:p w14:paraId="1F0EE3B4"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0.0085</w:t>
            </w:r>
          </w:p>
        </w:tc>
        <w:tc>
          <w:tcPr>
            <w:tcW w:w="582" w:type="pct"/>
            <w:vAlign w:val="center"/>
            <w:hideMark/>
          </w:tcPr>
          <w:p w14:paraId="19423CBF"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0.0085</w:t>
            </w:r>
          </w:p>
        </w:tc>
        <w:tc>
          <w:tcPr>
            <w:tcW w:w="582" w:type="pct"/>
            <w:vAlign w:val="center"/>
            <w:hideMark/>
          </w:tcPr>
          <w:p w14:paraId="1D212263" w14:textId="77777777" w:rsidR="009325AE" w:rsidRPr="00D305EF"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0.0085</w:t>
            </w:r>
          </w:p>
        </w:tc>
        <w:tc>
          <w:tcPr>
            <w:tcW w:w="775" w:type="pct"/>
            <w:vAlign w:val="center"/>
            <w:hideMark/>
          </w:tcPr>
          <w:p w14:paraId="1B30EFE2"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w:t>
            </w:r>
          </w:p>
        </w:tc>
      </w:tr>
      <w:tr w:rsidR="009325AE" w14:paraId="46CAE923" w14:textId="77777777" w:rsidTr="00BA3547">
        <w:trPr>
          <w:trHeight w:val="329"/>
          <w:jc w:val="center"/>
        </w:trPr>
        <w:tc>
          <w:tcPr>
            <w:tcW w:w="774" w:type="pct"/>
            <w:vMerge/>
            <w:vAlign w:val="center"/>
            <w:hideMark/>
          </w:tcPr>
          <w:p w14:paraId="2F193773" w14:textId="77777777" w:rsidR="009325AE" w:rsidRDefault="009325AE" w:rsidP="00BA3547">
            <w:pPr>
              <w:spacing w:line="320" w:lineRule="exact"/>
              <w:ind w:firstLineChars="0" w:firstLine="0"/>
              <w:jc w:val="center"/>
              <w:rPr>
                <w:color w:val="000000"/>
                <w:kern w:val="0"/>
                <w:sz w:val="21"/>
                <w:szCs w:val="21"/>
              </w:rPr>
            </w:pPr>
          </w:p>
        </w:tc>
        <w:tc>
          <w:tcPr>
            <w:tcW w:w="928" w:type="pct"/>
            <w:vAlign w:val="center"/>
            <w:hideMark/>
          </w:tcPr>
          <w:p w14:paraId="7570F677" w14:textId="77777777" w:rsidR="009325AE" w:rsidRDefault="009325AE" w:rsidP="00BA3547">
            <w:pPr>
              <w:spacing w:line="320" w:lineRule="exact"/>
              <w:ind w:firstLineChars="0" w:firstLine="0"/>
              <w:jc w:val="center"/>
              <w:rPr>
                <w:color w:val="000000"/>
                <w:kern w:val="0"/>
                <w:sz w:val="21"/>
                <w:szCs w:val="21"/>
              </w:rPr>
            </w:pPr>
            <w:r>
              <w:rPr>
                <w:color w:val="000000"/>
                <w:kern w:val="0"/>
                <w:sz w:val="21"/>
                <w:szCs w:val="21"/>
              </w:rPr>
              <w:t>11</w:t>
            </w:r>
            <w:r w:rsidRPr="00D305EF">
              <w:rPr>
                <w:color w:val="000000"/>
                <w:kern w:val="0"/>
                <w:sz w:val="21"/>
                <w:szCs w:val="21"/>
              </w:rPr>
              <w:t>等</w:t>
            </w:r>
          </w:p>
        </w:tc>
        <w:tc>
          <w:tcPr>
            <w:tcW w:w="582" w:type="pct"/>
            <w:vAlign w:val="center"/>
            <w:hideMark/>
          </w:tcPr>
          <w:p w14:paraId="09AC1C35"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0.0395</w:t>
            </w:r>
          </w:p>
        </w:tc>
        <w:tc>
          <w:tcPr>
            <w:tcW w:w="777" w:type="pct"/>
            <w:noWrap/>
            <w:vAlign w:val="center"/>
            <w:hideMark/>
          </w:tcPr>
          <w:p w14:paraId="2AC2E32A"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0.0395</w:t>
            </w:r>
          </w:p>
        </w:tc>
        <w:tc>
          <w:tcPr>
            <w:tcW w:w="582" w:type="pct"/>
            <w:vAlign w:val="center"/>
            <w:hideMark/>
          </w:tcPr>
          <w:p w14:paraId="119187CB"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0.0395</w:t>
            </w:r>
          </w:p>
        </w:tc>
        <w:tc>
          <w:tcPr>
            <w:tcW w:w="582" w:type="pct"/>
            <w:vAlign w:val="center"/>
            <w:hideMark/>
          </w:tcPr>
          <w:p w14:paraId="17133FCE" w14:textId="77777777" w:rsidR="009325AE" w:rsidRPr="00D305EF"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0.0146</w:t>
            </w:r>
          </w:p>
        </w:tc>
        <w:tc>
          <w:tcPr>
            <w:tcW w:w="775" w:type="pct"/>
            <w:vAlign w:val="center"/>
            <w:hideMark/>
          </w:tcPr>
          <w:p w14:paraId="58837922"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0.0249</w:t>
            </w:r>
          </w:p>
        </w:tc>
      </w:tr>
      <w:tr w:rsidR="009325AE" w14:paraId="3E2EBC4C" w14:textId="77777777" w:rsidTr="00BA3547">
        <w:trPr>
          <w:trHeight w:val="329"/>
          <w:jc w:val="center"/>
        </w:trPr>
        <w:tc>
          <w:tcPr>
            <w:tcW w:w="774" w:type="pct"/>
            <w:vMerge/>
            <w:vAlign w:val="center"/>
            <w:hideMark/>
          </w:tcPr>
          <w:p w14:paraId="715ED11C" w14:textId="77777777" w:rsidR="009325AE" w:rsidRDefault="009325AE" w:rsidP="00BA3547">
            <w:pPr>
              <w:spacing w:line="320" w:lineRule="exact"/>
              <w:ind w:firstLineChars="0" w:firstLine="0"/>
              <w:jc w:val="center"/>
              <w:rPr>
                <w:color w:val="000000"/>
                <w:kern w:val="0"/>
                <w:sz w:val="21"/>
                <w:szCs w:val="21"/>
              </w:rPr>
            </w:pPr>
          </w:p>
        </w:tc>
        <w:tc>
          <w:tcPr>
            <w:tcW w:w="928" w:type="pct"/>
            <w:vAlign w:val="center"/>
            <w:hideMark/>
          </w:tcPr>
          <w:p w14:paraId="5D890081"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平均质量等</w:t>
            </w:r>
          </w:p>
        </w:tc>
        <w:tc>
          <w:tcPr>
            <w:tcW w:w="582" w:type="pct"/>
            <w:noWrap/>
            <w:vAlign w:val="center"/>
            <w:hideMark/>
          </w:tcPr>
          <w:p w14:paraId="6BE52CE7" w14:textId="77777777" w:rsidR="009325AE" w:rsidRDefault="009325AE" w:rsidP="00BA3547">
            <w:pPr>
              <w:spacing w:line="320" w:lineRule="exact"/>
              <w:ind w:firstLineChars="0" w:firstLine="0"/>
              <w:jc w:val="center"/>
              <w:rPr>
                <w:color w:val="000000"/>
                <w:kern w:val="0"/>
                <w:sz w:val="21"/>
                <w:szCs w:val="21"/>
              </w:rPr>
            </w:pPr>
            <w:r>
              <w:rPr>
                <w:color w:val="000000"/>
                <w:kern w:val="0"/>
                <w:sz w:val="21"/>
                <w:szCs w:val="21"/>
              </w:rPr>
              <w:t>9.3</w:t>
            </w:r>
          </w:p>
        </w:tc>
        <w:tc>
          <w:tcPr>
            <w:tcW w:w="777" w:type="pct"/>
            <w:noWrap/>
            <w:vAlign w:val="center"/>
            <w:hideMark/>
          </w:tcPr>
          <w:p w14:paraId="51F8842A" w14:textId="77777777" w:rsidR="009325AE" w:rsidRDefault="009325AE" w:rsidP="00BA3547">
            <w:pPr>
              <w:spacing w:line="320" w:lineRule="exact"/>
              <w:ind w:firstLineChars="0" w:firstLine="0"/>
              <w:jc w:val="center"/>
              <w:rPr>
                <w:color w:val="000000"/>
                <w:kern w:val="0"/>
                <w:sz w:val="21"/>
                <w:szCs w:val="21"/>
              </w:rPr>
            </w:pPr>
            <w:r>
              <w:rPr>
                <w:color w:val="000000"/>
                <w:kern w:val="0"/>
                <w:sz w:val="21"/>
                <w:szCs w:val="21"/>
              </w:rPr>
              <w:t>9.3</w:t>
            </w:r>
          </w:p>
        </w:tc>
        <w:tc>
          <w:tcPr>
            <w:tcW w:w="582" w:type="pct"/>
            <w:vAlign w:val="center"/>
            <w:hideMark/>
          </w:tcPr>
          <w:p w14:paraId="45F32EFA" w14:textId="77777777" w:rsidR="009325AE" w:rsidRDefault="009325AE" w:rsidP="00BA3547">
            <w:pPr>
              <w:spacing w:line="320" w:lineRule="exact"/>
              <w:ind w:firstLineChars="0" w:firstLine="0"/>
              <w:jc w:val="center"/>
              <w:rPr>
                <w:color w:val="000000"/>
                <w:kern w:val="0"/>
                <w:sz w:val="21"/>
                <w:szCs w:val="21"/>
              </w:rPr>
            </w:pPr>
            <w:r>
              <w:rPr>
                <w:color w:val="000000"/>
                <w:kern w:val="0"/>
                <w:sz w:val="21"/>
                <w:szCs w:val="21"/>
              </w:rPr>
              <w:t>9.3</w:t>
            </w:r>
          </w:p>
        </w:tc>
        <w:tc>
          <w:tcPr>
            <w:tcW w:w="582" w:type="pct"/>
            <w:vAlign w:val="center"/>
            <w:hideMark/>
          </w:tcPr>
          <w:p w14:paraId="1D5DFFFE" w14:textId="77777777" w:rsidR="009325AE" w:rsidRDefault="009325AE" w:rsidP="00BA3547">
            <w:pPr>
              <w:spacing w:line="320" w:lineRule="exact"/>
              <w:ind w:firstLineChars="0" w:firstLine="0"/>
              <w:jc w:val="center"/>
              <w:rPr>
                <w:color w:val="000000"/>
                <w:kern w:val="0"/>
                <w:sz w:val="21"/>
                <w:szCs w:val="21"/>
              </w:rPr>
            </w:pPr>
            <w:r>
              <w:rPr>
                <w:color w:val="000000"/>
                <w:kern w:val="0"/>
                <w:sz w:val="21"/>
                <w:szCs w:val="21"/>
              </w:rPr>
              <w:t>8.5</w:t>
            </w:r>
          </w:p>
        </w:tc>
        <w:tc>
          <w:tcPr>
            <w:tcW w:w="775" w:type="pct"/>
            <w:noWrap/>
            <w:vAlign w:val="center"/>
            <w:hideMark/>
          </w:tcPr>
          <w:p w14:paraId="3A327E94" w14:textId="77777777" w:rsidR="009325AE" w:rsidRDefault="009325AE" w:rsidP="00BA3547">
            <w:pPr>
              <w:spacing w:line="320" w:lineRule="exact"/>
              <w:ind w:firstLineChars="0" w:firstLine="0"/>
              <w:jc w:val="center"/>
              <w:rPr>
                <w:color w:val="000000"/>
                <w:kern w:val="0"/>
                <w:sz w:val="21"/>
                <w:szCs w:val="21"/>
              </w:rPr>
            </w:pPr>
            <w:r>
              <w:rPr>
                <w:color w:val="000000"/>
                <w:kern w:val="0"/>
                <w:sz w:val="21"/>
                <w:szCs w:val="21"/>
              </w:rPr>
              <w:t>11</w:t>
            </w:r>
          </w:p>
        </w:tc>
      </w:tr>
      <w:tr w:rsidR="009325AE" w14:paraId="4B047F9B" w14:textId="77777777" w:rsidTr="00BA3547">
        <w:trPr>
          <w:trHeight w:val="329"/>
          <w:jc w:val="center"/>
        </w:trPr>
        <w:tc>
          <w:tcPr>
            <w:tcW w:w="774" w:type="pct"/>
            <w:vMerge w:val="restart"/>
            <w:vAlign w:val="center"/>
            <w:hideMark/>
          </w:tcPr>
          <w:p w14:paraId="21FA82DB"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坡度级别</w:t>
            </w:r>
          </w:p>
        </w:tc>
        <w:tc>
          <w:tcPr>
            <w:tcW w:w="928" w:type="pct"/>
            <w:vAlign w:val="center"/>
            <w:hideMark/>
          </w:tcPr>
          <w:p w14:paraId="227ADDD5"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w:t>
            </w:r>
            <w:r>
              <w:rPr>
                <w:color w:val="000000"/>
                <w:kern w:val="0"/>
                <w:sz w:val="21"/>
                <w:szCs w:val="21"/>
              </w:rPr>
              <w:t>2-6°</w:t>
            </w:r>
            <w:r w:rsidRPr="00D305EF">
              <w:rPr>
                <w:color w:val="000000"/>
                <w:kern w:val="0"/>
                <w:sz w:val="21"/>
                <w:szCs w:val="21"/>
              </w:rPr>
              <w:t>］</w:t>
            </w:r>
          </w:p>
        </w:tc>
        <w:tc>
          <w:tcPr>
            <w:tcW w:w="582" w:type="pct"/>
            <w:noWrap/>
            <w:vAlign w:val="center"/>
            <w:hideMark/>
          </w:tcPr>
          <w:p w14:paraId="5E9CF8C9"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0.0317</w:t>
            </w:r>
          </w:p>
        </w:tc>
        <w:tc>
          <w:tcPr>
            <w:tcW w:w="777" w:type="pct"/>
            <w:noWrap/>
            <w:vAlign w:val="center"/>
            <w:hideMark/>
          </w:tcPr>
          <w:p w14:paraId="47013101"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0.0317</w:t>
            </w:r>
          </w:p>
        </w:tc>
        <w:tc>
          <w:tcPr>
            <w:tcW w:w="582" w:type="pct"/>
            <w:vAlign w:val="center"/>
            <w:hideMark/>
          </w:tcPr>
          <w:p w14:paraId="13C1C21E"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0.0317</w:t>
            </w:r>
          </w:p>
        </w:tc>
        <w:tc>
          <w:tcPr>
            <w:tcW w:w="582" w:type="pct"/>
            <w:vAlign w:val="center"/>
            <w:hideMark/>
          </w:tcPr>
          <w:p w14:paraId="0B40A8B5" w14:textId="77777777" w:rsidR="009325AE" w:rsidRPr="00D305EF"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0.0317</w:t>
            </w:r>
          </w:p>
        </w:tc>
        <w:tc>
          <w:tcPr>
            <w:tcW w:w="775" w:type="pct"/>
            <w:vAlign w:val="center"/>
            <w:hideMark/>
          </w:tcPr>
          <w:p w14:paraId="4A94D6E2"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w:t>
            </w:r>
          </w:p>
        </w:tc>
      </w:tr>
      <w:tr w:rsidR="009325AE" w14:paraId="55FAD4BA" w14:textId="77777777" w:rsidTr="00BA3547">
        <w:trPr>
          <w:trHeight w:val="329"/>
          <w:jc w:val="center"/>
        </w:trPr>
        <w:tc>
          <w:tcPr>
            <w:tcW w:w="774" w:type="pct"/>
            <w:vMerge/>
            <w:vAlign w:val="center"/>
            <w:hideMark/>
          </w:tcPr>
          <w:p w14:paraId="06A03F8B" w14:textId="77777777" w:rsidR="009325AE" w:rsidRDefault="009325AE" w:rsidP="00BA3547">
            <w:pPr>
              <w:spacing w:line="320" w:lineRule="exact"/>
              <w:ind w:firstLineChars="0" w:firstLine="0"/>
              <w:jc w:val="center"/>
              <w:rPr>
                <w:color w:val="000000"/>
                <w:kern w:val="0"/>
                <w:sz w:val="21"/>
                <w:szCs w:val="21"/>
              </w:rPr>
            </w:pPr>
          </w:p>
        </w:tc>
        <w:tc>
          <w:tcPr>
            <w:tcW w:w="928" w:type="pct"/>
            <w:vAlign w:val="center"/>
          </w:tcPr>
          <w:p w14:paraId="4CB26FFE"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w:t>
            </w:r>
            <w:r>
              <w:rPr>
                <w:color w:val="000000"/>
                <w:kern w:val="0"/>
                <w:sz w:val="21"/>
                <w:szCs w:val="21"/>
              </w:rPr>
              <w:t>6-15°</w:t>
            </w:r>
            <w:r w:rsidRPr="00D305EF">
              <w:rPr>
                <w:color w:val="000000"/>
                <w:kern w:val="0"/>
                <w:sz w:val="21"/>
                <w:szCs w:val="21"/>
              </w:rPr>
              <w:t>］</w:t>
            </w:r>
          </w:p>
        </w:tc>
        <w:tc>
          <w:tcPr>
            <w:tcW w:w="582" w:type="pct"/>
            <w:noWrap/>
            <w:vAlign w:val="center"/>
          </w:tcPr>
          <w:p w14:paraId="747F3B76"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0.034</w:t>
            </w:r>
          </w:p>
        </w:tc>
        <w:tc>
          <w:tcPr>
            <w:tcW w:w="777" w:type="pct"/>
            <w:noWrap/>
            <w:vAlign w:val="center"/>
          </w:tcPr>
          <w:p w14:paraId="5019160D"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0.034</w:t>
            </w:r>
          </w:p>
        </w:tc>
        <w:tc>
          <w:tcPr>
            <w:tcW w:w="582" w:type="pct"/>
            <w:vAlign w:val="center"/>
          </w:tcPr>
          <w:p w14:paraId="6D6FD80C"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0.0340</w:t>
            </w:r>
          </w:p>
        </w:tc>
        <w:tc>
          <w:tcPr>
            <w:tcW w:w="582" w:type="pct"/>
            <w:vAlign w:val="center"/>
          </w:tcPr>
          <w:p w14:paraId="76C030B4" w14:textId="77777777" w:rsidR="009325AE" w:rsidRPr="00D305EF"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0.0091</w:t>
            </w:r>
          </w:p>
        </w:tc>
        <w:tc>
          <w:tcPr>
            <w:tcW w:w="775" w:type="pct"/>
            <w:vAlign w:val="center"/>
          </w:tcPr>
          <w:p w14:paraId="46195C68"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0.0249</w:t>
            </w:r>
          </w:p>
        </w:tc>
      </w:tr>
      <w:tr w:rsidR="009325AE" w14:paraId="04017606" w14:textId="77777777" w:rsidTr="00BA3547">
        <w:trPr>
          <w:trHeight w:val="329"/>
          <w:jc w:val="center"/>
        </w:trPr>
        <w:tc>
          <w:tcPr>
            <w:tcW w:w="774" w:type="pct"/>
            <w:vMerge/>
            <w:vAlign w:val="center"/>
            <w:hideMark/>
          </w:tcPr>
          <w:p w14:paraId="12BFC056" w14:textId="77777777" w:rsidR="009325AE" w:rsidRDefault="009325AE" w:rsidP="00BA3547">
            <w:pPr>
              <w:spacing w:line="320" w:lineRule="exact"/>
              <w:ind w:firstLineChars="0" w:firstLine="0"/>
              <w:jc w:val="center"/>
              <w:rPr>
                <w:color w:val="000000"/>
                <w:kern w:val="0"/>
                <w:sz w:val="21"/>
                <w:szCs w:val="21"/>
              </w:rPr>
            </w:pPr>
          </w:p>
        </w:tc>
        <w:tc>
          <w:tcPr>
            <w:tcW w:w="928" w:type="pct"/>
            <w:vAlign w:val="center"/>
          </w:tcPr>
          <w:p w14:paraId="614251C5"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w:t>
            </w:r>
            <w:r>
              <w:rPr>
                <w:color w:val="000000"/>
                <w:kern w:val="0"/>
                <w:sz w:val="21"/>
                <w:szCs w:val="21"/>
              </w:rPr>
              <w:t>15-25°</w:t>
            </w:r>
            <w:r w:rsidRPr="00D305EF">
              <w:rPr>
                <w:color w:val="000000"/>
                <w:kern w:val="0"/>
                <w:sz w:val="21"/>
                <w:szCs w:val="21"/>
              </w:rPr>
              <w:t>］</w:t>
            </w:r>
          </w:p>
        </w:tc>
        <w:tc>
          <w:tcPr>
            <w:tcW w:w="582" w:type="pct"/>
            <w:noWrap/>
            <w:vAlign w:val="center"/>
          </w:tcPr>
          <w:p w14:paraId="4847EB0D"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0.0146</w:t>
            </w:r>
          </w:p>
        </w:tc>
        <w:tc>
          <w:tcPr>
            <w:tcW w:w="777" w:type="pct"/>
            <w:noWrap/>
            <w:vAlign w:val="center"/>
          </w:tcPr>
          <w:p w14:paraId="0A112E90"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0.0146</w:t>
            </w:r>
          </w:p>
        </w:tc>
        <w:tc>
          <w:tcPr>
            <w:tcW w:w="582" w:type="pct"/>
            <w:vAlign w:val="center"/>
          </w:tcPr>
          <w:p w14:paraId="5033FFD0" w14:textId="77777777" w:rsidR="009325AE"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0.0146</w:t>
            </w:r>
          </w:p>
        </w:tc>
        <w:tc>
          <w:tcPr>
            <w:tcW w:w="582" w:type="pct"/>
            <w:vAlign w:val="center"/>
          </w:tcPr>
          <w:p w14:paraId="75E99C8F" w14:textId="77777777" w:rsidR="009325AE" w:rsidRPr="00D305EF" w:rsidRDefault="009325AE" w:rsidP="00BA3547">
            <w:pPr>
              <w:spacing w:line="320" w:lineRule="exact"/>
              <w:ind w:firstLineChars="0" w:firstLine="0"/>
              <w:jc w:val="center"/>
              <w:rPr>
                <w:color w:val="000000"/>
                <w:kern w:val="0"/>
                <w:sz w:val="21"/>
                <w:szCs w:val="21"/>
              </w:rPr>
            </w:pPr>
            <w:r w:rsidRPr="00D305EF">
              <w:rPr>
                <w:color w:val="000000"/>
                <w:kern w:val="0"/>
                <w:sz w:val="21"/>
                <w:szCs w:val="21"/>
              </w:rPr>
              <w:t>0.0146</w:t>
            </w:r>
          </w:p>
        </w:tc>
        <w:tc>
          <w:tcPr>
            <w:tcW w:w="775" w:type="pct"/>
            <w:vAlign w:val="center"/>
          </w:tcPr>
          <w:p w14:paraId="1E281D87" w14:textId="77777777" w:rsidR="009325AE" w:rsidRDefault="009325AE" w:rsidP="00BA3547">
            <w:pPr>
              <w:spacing w:line="320" w:lineRule="exact"/>
              <w:ind w:firstLineChars="0" w:firstLine="0"/>
              <w:jc w:val="center"/>
              <w:rPr>
                <w:color w:val="000000"/>
                <w:kern w:val="0"/>
                <w:sz w:val="21"/>
                <w:szCs w:val="21"/>
              </w:rPr>
            </w:pPr>
            <w:r>
              <w:rPr>
                <w:color w:val="000000"/>
                <w:kern w:val="0"/>
                <w:sz w:val="21"/>
                <w:szCs w:val="21"/>
              </w:rPr>
              <w:t>0</w:t>
            </w:r>
          </w:p>
        </w:tc>
      </w:tr>
    </w:tbl>
    <w:p w14:paraId="50CF97D7" w14:textId="77777777" w:rsidR="009325AE" w:rsidRPr="002440C1" w:rsidRDefault="009325AE" w:rsidP="009325AE">
      <w:pPr>
        <w:pStyle w:val="5"/>
        <w:ind w:firstLine="562"/>
      </w:pPr>
      <w:r w:rsidRPr="002440C1">
        <w:rPr>
          <w:rFonts w:hint="eastAsia"/>
        </w:rPr>
        <w:t>2</w:t>
      </w:r>
      <w:r w:rsidRPr="002440C1">
        <w:rPr>
          <w:rFonts w:hint="eastAsia"/>
        </w:rPr>
        <w:t>、占用坝区永久基本农田总体情况</w:t>
      </w:r>
    </w:p>
    <w:p w14:paraId="773C2C73" w14:textId="77777777" w:rsidR="009325AE" w:rsidRDefault="009325AE" w:rsidP="009325AE">
      <w:pPr>
        <w:rPr>
          <w:szCs w:val="28"/>
        </w:rPr>
      </w:pPr>
      <w:r>
        <w:rPr>
          <w:rFonts w:ascii="仿宋_GB2312"/>
        </w:rPr>
        <w:t>项目占用华宁县</w:t>
      </w:r>
      <w:r>
        <w:t>0.0323</w:t>
      </w:r>
      <w:r>
        <w:rPr>
          <w:rFonts w:ascii="仿宋_GB2312"/>
        </w:rPr>
        <w:t>公顷</w:t>
      </w:r>
      <w:r>
        <w:rPr>
          <w:rFonts w:ascii="仿宋_GB2312" w:hint="eastAsia"/>
        </w:rPr>
        <w:t>坝区</w:t>
      </w:r>
      <w:r>
        <w:rPr>
          <w:rFonts w:ascii="仿宋_GB2312"/>
        </w:rPr>
        <w:t>永久基本农田，</w:t>
      </w:r>
      <w:proofErr w:type="gramStart"/>
      <w:r>
        <w:rPr>
          <w:rFonts w:ascii="仿宋_GB2312"/>
        </w:rPr>
        <w:t>其中宁州街道</w:t>
      </w:r>
      <w:proofErr w:type="gramEnd"/>
      <w:r>
        <w:t>0.0323</w:t>
      </w:r>
      <w:r>
        <w:rPr>
          <w:rFonts w:ascii="仿宋_GB2312"/>
        </w:rPr>
        <w:t>公顷。</w:t>
      </w:r>
    </w:p>
    <w:p w14:paraId="5A822B2A" w14:textId="77777777" w:rsidR="009325AE" w:rsidRDefault="009325AE" w:rsidP="009325AE">
      <w:r>
        <w:rPr>
          <w:rFonts w:ascii="仿宋_GB2312"/>
        </w:rPr>
        <w:t>从地类来看，水田</w:t>
      </w:r>
      <w:r>
        <w:t>0.0317</w:t>
      </w:r>
      <w:r>
        <w:rPr>
          <w:rFonts w:ascii="仿宋_GB2312"/>
        </w:rPr>
        <w:t>公顷，旱地</w:t>
      </w:r>
      <w:r>
        <w:t>0.0006</w:t>
      </w:r>
      <w:r>
        <w:rPr>
          <w:rFonts w:ascii="仿宋_GB2312"/>
        </w:rPr>
        <w:t>公顷；从坡度来看，坡度</w:t>
      </w:r>
      <w:r>
        <w:t>2-6°</w:t>
      </w:r>
      <w:r>
        <w:rPr>
          <w:rFonts w:ascii="仿宋_GB2312"/>
        </w:rPr>
        <w:t>永久基本农田</w:t>
      </w:r>
      <w:r>
        <w:t>0.0317</w:t>
      </w:r>
      <w:r>
        <w:rPr>
          <w:rFonts w:ascii="仿宋_GB2312"/>
        </w:rPr>
        <w:t>公顷，坡度</w:t>
      </w:r>
      <w:r>
        <w:t>6-15°</w:t>
      </w:r>
      <w:r>
        <w:rPr>
          <w:rFonts w:ascii="仿宋_GB2312"/>
        </w:rPr>
        <w:t>永久基本农田</w:t>
      </w:r>
      <w:r>
        <w:t>0.0006</w:t>
      </w:r>
      <w:r>
        <w:rPr>
          <w:rFonts w:ascii="仿宋_GB2312"/>
        </w:rPr>
        <w:t>公顷；从耕地质量利用等别来看，平均质量等别为</w:t>
      </w:r>
      <w:r>
        <w:t>7</w:t>
      </w:r>
      <w:r>
        <w:rPr>
          <w:rFonts w:ascii="仿宋_GB2312"/>
        </w:rPr>
        <w:t>等，其中</w:t>
      </w:r>
      <w:r>
        <w:t>7</w:t>
      </w:r>
      <w:r>
        <w:rPr>
          <w:rFonts w:ascii="仿宋_GB2312"/>
        </w:rPr>
        <w:t>等永久基本农田</w:t>
      </w:r>
      <w:r>
        <w:t>0.0323</w:t>
      </w:r>
      <w:r>
        <w:rPr>
          <w:rFonts w:ascii="仿宋_GB2312"/>
        </w:rPr>
        <w:t>公顷。</w:t>
      </w:r>
    </w:p>
    <w:p w14:paraId="4EBEDFF8" w14:textId="77777777" w:rsidR="009325AE" w:rsidRDefault="009325AE" w:rsidP="009325AE">
      <w:pPr>
        <w:rPr>
          <w:bCs/>
        </w:rPr>
      </w:pPr>
      <w:r>
        <w:rPr>
          <w:rFonts w:ascii="仿宋_GB2312"/>
        </w:rPr>
        <w:t>从功能分区来看：</w:t>
      </w:r>
      <w:proofErr w:type="gramStart"/>
      <w:r>
        <w:rPr>
          <w:rFonts w:ascii="仿宋_GB2312" w:hint="eastAsia"/>
        </w:rPr>
        <w:t>阀室</w:t>
      </w:r>
      <w:proofErr w:type="gramEnd"/>
      <w:r>
        <w:rPr>
          <w:rFonts w:ascii="仿宋_GB2312" w:hint="eastAsia"/>
        </w:rPr>
        <w:t>、进场道路</w:t>
      </w:r>
      <w:r>
        <w:rPr>
          <w:rFonts w:ascii="仿宋_GB2312"/>
        </w:rPr>
        <w:t>占用</w:t>
      </w:r>
      <w:r>
        <w:rPr>
          <w:rFonts w:ascii="仿宋_GB2312" w:hint="eastAsia"/>
        </w:rPr>
        <w:t>坝区</w:t>
      </w:r>
      <w:r>
        <w:rPr>
          <w:rFonts w:ascii="仿宋_GB2312"/>
        </w:rPr>
        <w:t>永久基本农田面积分别为</w:t>
      </w:r>
      <w:r>
        <w:t>0.0554</w:t>
      </w:r>
      <w:r>
        <w:rPr>
          <w:rFonts w:ascii="仿宋_GB2312"/>
        </w:rPr>
        <w:t>公顷、</w:t>
      </w:r>
      <w:r>
        <w:t>0.0249</w:t>
      </w:r>
      <w:r>
        <w:rPr>
          <w:rFonts w:ascii="仿宋_GB2312" w:hint="eastAsia"/>
        </w:rPr>
        <w:t>公顷，</w:t>
      </w:r>
      <w:r>
        <w:rPr>
          <w:rFonts w:ascii="仿宋_GB2312"/>
        </w:rPr>
        <w:t>平均耕地质量等别为</w:t>
      </w:r>
      <w:r>
        <w:t>9.3</w:t>
      </w:r>
      <w:r>
        <w:rPr>
          <w:rFonts w:ascii="仿宋_GB2312"/>
        </w:rPr>
        <w:t>等。</w:t>
      </w:r>
      <w:r>
        <w:rPr>
          <w:rFonts w:ascii="仿宋_GB2312"/>
          <w:bCs/>
        </w:rPr>
        <w:t>占用</w:t>
      </w:r>
      <w:r>
        <w:rPr>
          <w:rFonts w:ascii="仿宋_GB2312" w:hint="eastAsia"/>
          <w:bCs/>
        </w:rPr>
        <w:t>坝区</w:t>
      </w:r>
      <w:r>
        <w:rPr>
          <w:rFonts w:ascii="仿宋_GB2312"/>
          <w:bCs/>
        </w:rPr>
        <w:t>永久基本农田分布情况详见下表：</w:t>
      </w:r>
    </w:p>
    <w:p w14:paraId="11E0F49B" w14:textId="77777777" w:rsidR="00883772" w:rsidRDefault="00883772" w:rsidP="00D27E59">
      <w:pPr>
        <w:pStyle w:val="-"/>
        <w:outlineLvl w:val="4"/>
        <w:sectPr w:rsidR="00883772">
          <w:pgSz w:w="11906" w:h="16838"/>
          <w:pgMar w:top="1440" w:right="1800" w:bottom="1440" w:left="1800" w:header="851" w:footer="992" w:gutter="0"/>
          <w:cols w:space="720"/>
          <w:docGrid w:type="lines" w:linePitch="312"/>
        </w:sectPr>
      </w:pPr>
    </w:p>
    <w:p w14:paraId="0BA314A6" w14:textId="71EFA6DA" w:rsidR="009325AE" w:rsidRDefault="009325AE" w:rsidP="00D27E59">
      <w:pPr>
        <w:pStyle w:val="-"/>
        <w:outlineLvl w:val="4"/>
      </w:pPr>
      <w:r w:rsidRPr="002440C1">
        <w:lastRenderedPageBreak/>
        <w:t>表</w:t>
      </w:r>
      <w:r w:rsidRPr="005B3C1E">
        <w:rPr>
          <w:rFonts w:hint="eastAsia"/>
        </w:rPr>
        <w:t>1-</w:t>
      </w:r>
      <w:r w:rsidR="00D27E59">
        <w:rPr>
          <w:rFonts w:hint="eastAsia"/>
        </w:rPr>
        <w:t>4</w:t>
      </w:r>
      <w:r>
        <w:rPr>
          <w:rFonts w:hint="eastAsia"/>
        </w:rPr>
        <w:t xml:space="preserve">  </w:t>
      </w:r>
      <w:r w:rsidRPr="002440C1">
        <w:rPr>
          <w:rFonts w:hint="eastAsia"/>
        </w:rPr>
        <w:t>华宁县</w:t>
      </w:r>
      <w:r w:rsidRPr="002440C1">
        <w:t>项目占用</w:t>
      </w:r>
      <w:r w:rsidRPr="002440C1">
        <w:rPr>
          <w:rFonts w:hint="eastAsia"/>
        </w:rPr>
        <w:t>坝区</w:t>
      </w:r>
      <w:r w:rsidRPr="002440C1">
        <w:t>永久基本农田情况表</w:t>
      </w:r>
    </w:p>
    <w:p w14:paraId="0A5BD8D5" w14:textId="77777777" w:rsidR="009325AE" w:rsidRDefault="009325AE" w:rsidP="009325AE">
      <w:pPr>
        <w:ind w:firstLineChars="0" w:firstLine="0"/>
        <w:jc w:val="right"/>
        <w:rPr>
          <w:sz w:val="24"/>
        </w:rPr>
      </w:pPr>
      <w:r>
        <w:rPr>
          <w:rFonts w:ascii="仿宋_GB2312"/>
          <w:sz w:val="24"/>
        </w:rPr>
        <w:t>单位：公顷</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55"/>
        <w:gridCol w:w="2158"/>
        <w:gridCol w:w="1427"/>
        <w:gridCol w:w="1427"/>
        <w:gridCol w:w="1354"/>
        <w:gridCol w:w="1255"/>
      </w:tblGrid>
      <w:tr w:rsidR="009325AE" w14:paraId="02ECC3A7" w14:textId="77777777" w:rsidTr="00883772">
        <w:trPr>
          <w:trHeight w:val="329"/>
          <w:jc w:val="center"/>
        </w:trPr>
        <w:tc>
          <w:tcPr>
            <w:tcW w:w="1700" w:type="pct"/>
            <w:gridSpan w:val="2"/>
            <w:vMerge w:val="restart"/>
            <w:vAlign w:val="center"/>
            <w:hideMark/>
          </w:tcPr>
          <w:p w14:paraId="009A2386" w14:textId="77777777" w:rsidR="009325AE" w:rsidRDefault="009325AE" w:rsidP="00BA3547">
            <w:pPr>
              <w:spacing w:line="320" w:lineRule="exact"/>
              <w:ind w:firstLineChars="0" w:firstLine="0"/>
              <w:jc w:val="center"/>
              <w:rPr>
                <w:b/>
                <w:bCs/>
                <w:color w:val="000000"/>
                <w:kern w:val="0"/>
                <w:sz w:val="21"/>
                <w:szCs w:val="21"/>
              </w:rPr>
            </w:pPr>
            <w:r w:rsidRPr="006E1BF2">
              <w:rPr>
                <w:b/>
                <w:bCs/>
                <w:color w:val="000000"/>
                <w:kern w:val="0"/>
                <w:sz w:val="21"/>
                <w:szCs w:val="21"/>
              </w:rPr>
              <w:t>占用</w:t>
            </w:r>
            <w:r>
              <w:rPr>
                <w:b/>
                <w:bCs/>
                <w:color w:val="000000"/>
                <w:kern w:val="0"/>
                <w:sz w:val="21"/>
                <w:szCs w:val="21"/>
              </w:rPr>
              <w:t>坝区</w:t>
            </w:r>
            <w:r w:rsidRPr="006E1BF2">
              <w:rPr>
                <w:b/>
                <w:bCs/>
                <w:color w:val="000000"/>
                <w:kern w:val="0"/>
                <w:sz w:val="21"/>
                <w:szCs w:val="21"/>
              </w:rPr>
              <w:t>永久基本农田面积</w:t>
            </w:r>
          </w:p>
        </w:tc>
        <w:tc>
          <w:tcPr>
            <w:tcW w:w="1724" w:type="pct"/>
            <w:gridSpan w:val="2"/>
            <w:vAlign w:val="center"/>
            <w:hideMark/>
          </w:tcPr>
          <w:p w14:paraId="34516B60" w14:textId="77777777" w:rsidR="009325AE" w:rsidRDefault="009325AE" w:rsidP="00BA3547">
            <w:pPr>
              <w:spacing w:line="320" w:lineRule="exact"/>
              <w:ind w:firstLineChars="0" w:firstLine="0"/>
              <w:jc w:val="center"/>
              <w:rPr>
                <w:b/>
                <w:bCs/>
                <w:color w:val="000000"/>
                <w:kern w:val="0"/>
                <w:sz w:val="21"/>
                <w:szCs w:val="21"/>
              </w:rPr>
            </w:pPr>
            <w:r w:rsidRPr="006E1BF2">
              <w:rPr>
                <w:b/>
                <w:bCs/>
                <w:color w:val="000000"/>
                <w:kern w:val="0"/>
                <w:sz w:val="21"/>
                <w:szCs w:val="21"/>
              </w:rPr>
              <w:t>华宁县</w:t>
            </w:r>
          </w:p>
        </w:tc>
        <w:tc>
          <w:tcPr>
            <w:tcW w:w="1576" w:type="pct"/>
            <w:gridSpan w:val="2"/>
            <w:vAlign w:val="center"/>
            <w:hideMark/>
          </w:tcPr>
          <w:p w14:paraId="32911559" w14:textId="77777777" w:rsidR="009325AE" w:rsidRDefault="009325AE" w:rsidP="00BA3547">
            <w:pPr>
              <w:spacing w:line="320" w:lineRule="exact"/>
              <w:ind w:firstLineChars="0" w:firstLine="0"/>
              <w:jc w:val="center"/>
              <w:rPr>
                <w:b/>
                <w:bCs/>
                <w:color w:val="000000"/>
                <w:kern w:val="0"/>
                <w:sz w:val="21"/>
                <w:szCs w:val="21"/>
              </w:rPr>
            </w:pPr>
            <w:r w:rsidRPr="006E1BF2">
              <w:rPr>
                <w:b/>
                <w:bCs/>
                <w:color w:val="000000"/>
                <w:kern w:val="0"/>
                <w:sz w:val="21"/>
                <w:szCs w:val="21"/>
              </w:rPr>
              <w:t>功能分区</w:t>
            </w:r>
          </w:p>
        </w:tc>
      </w:tr>
      <w:tr w:rsidR="009325AE" w14:paraId="057FBFF7" w14:textId="77777777" w:rsidTr="00883772">
        <w:trPr>
          <w:trHeight w:val="329"/>
          <w:jc w:val="center"/>
        </w:trPr>
        <w:tc>
          <w:tcPr>
            <w:tcW w:w="0" w:type="auto"/>
            <w:gridSpan w:val="2"/>
            <w:vMerge/>
            <w:vAlign w:val="center"/>
            <w:hideMark/>
          </w:tcPr>
          <w:p w14:paraId="501A7E00" w14:textId="77777777" w:rsidR="009325AE" w:rsidRDefault="009325AE" w:rsidP="00BA3547">
            <w:pPr>
              <w:spacing w:line="320" w:lineRule="exact"/>
              <w:ind w:firstLineChars="0" w:firstLine="0"/>
              <w:jc w:val="center"/>
              <w:rPr>
                <w:b/>
                <w:bCs/>
                <w:color w:val="000000"/>
                <w:kern w:val="0"/>
                <w:sz w:val="21"/>
                <w:szCs w:val="21"/>
              </w:rPr>
            </w:pPr>
          </w:p>
        </w:tc>
        <w:tc>
          <w:tcPr>
            <w:tcW w:w="862" w:type="pct"/>
            <w:vAlign w:val="center"/>
            <w:hideMark/>
          </w:tcPr>
          <w:p w14:paraId="23609B29" w14:textId="77777777" w:rsidR="009325AE" w:rsidRDefault="009325AE" w:rsidP="00BA3547">
            <w:pPr>
              <w:spacing w:line="320" w:lineRule="exact"/>
              <w:ind w:firstLineChars="0" w:firstLine="0"/>
              <w:jc w:val="center"/>
              <w:rPr>
                <w:b/>
                <w:bCs/>
                <w:color w:val="000000"/>
                <w:kern w:val="0"/>
                <w:sz w:val="21"/>
                <w:szCs w:val="21"/>
              </w:rPr>
            </w:pPr>
            <w:r w:rsidRPr="006E1BF2">
              <w:rPr>
                <w:b/>
                <w:bCs/>
                <w:color w:val="000000"/>
                <w:kern w:val="0"/>
                <w:sz w:val="21"/>
                <w:szCs w:val="21"/>
              </w:rPr>
              <w:t>合计</w:t>
            </w:r>
          </w:p>
        </w:tc>
        <w:tc>
          <w:tcPr>
            <w:tcW w:w="862" w:type="pct"/>
            <w:vAlign w:val="center"/>
            <w:hideMark/>
          </w:tcPr>
          <w:p w14:paraId="4C2D3BD3" w14:textId="77777777" w:rsidR="009325AE" w:rsidRDefault="009325AE" w:rsidP="00BA3547">
            <w:pPr>
              <w:spacing w:line="320" w:lineRule="exact"/>
              <w:ind w:firstLineChars="0" w:firstLine="0"/>
              <w:jc w:val="center"/>
              <w:rPr>
                <w:b/>
                <w:bCs/>
                <w:color w:val="000000"/>
                <w:kern w:val="0"/>
                <w:sz w:val="21"/>
                <w:szCs w:val="21"/>
              </w:rPr>
            </w:pPr>
            <w:proofErr w:type="gramStart"/>
            <w:r w:rsidRPr="006E1BF2">
              <w:rPr>
                <w:b/>
                <w:bCs/>
                <w:color w:val="000000"/>
                <w:kern w:val="0"/>
                <w:sz w:val="21"/>
                <w:szCs w:val="21"/>
              </w:rPr>
              <w:t>宁州街道</w:t>
            </w:r>
            <w:proofErr w:type="gramEnd"/>
          </w:p>
        </w:tc>
        <w:tc>
          <w:tcPr>
            <w:tcW w:w="818" w:type="pct"/>
            <w:vAlign w:val="center"/>
            <w:hideMark/>
          </w:tcPr>
          <w:p w14:paraId="7E5CF5E0" w14:textId="77777777" w:rsidR="009325AE" w:rsidRDefault="009325AE" w:rsidP="00BA3547">
            <w:pPr>
              <w:spacing w:line="320" w:lineRule="exact"/>
              <w:ind w:firstLineChars="0" w:firstLine="0"/>
              <w:jc w:val="center"/>
              <w:rPr>
                <w:b/>
                <w:bCs/>
                <w:color w:val="000000"/>
                <w:kern w:val="0"/>
                <w:sz w:val="21"/>
                <w:szCs w:val="21"/>
              </w:rPr>
            </w:pPr>
            <w:r w:rsidRPr="006E1BF2">
              <w:rPr>
                <w:b/>
                <w:bCs/>
                <w:color w:val="000000"/>
                <w:kern w:val="0"/>
                <w:sz w:val="21"/>
                <w:szCs w:val="21"/>
              </w:rPr>
              <w:t>合计</w:t>
            </w:r>
          </w:p>
        </w:tc>
        <w:tc>
          <w:tcPr>
            <w:tcW w:w="758" w:type="pct"/>
            <w:vAlign w:val="center"/>
            <w:hideMark/>
          </w:tcPr>
          <w:p w14:paraId="4F51859D" w14:textId="77777777" w:rsidR="009325AE" w:rsidRDefault="009325AE" w:rsidP="00BA3547">
            <w:pPr>
              <w:spacing w:line="320" w:lineRule="exact"/>
              <w:ind w:firstLineChars="0" w:firstLine="0"/>
              <w:jc w:val="center"/>
              <w:rPr>
                <w:b/>
                <w:bCs/>
                <w:color w:val="000000"/>
                <w:kern w:val="0"/>
                <w:sz w:val="21"/>
                <w:szCs w:val="21"/>
              </w:rPr>
            </w:pPr>
            <w:proofErr w:type="gramStart"/>
            <w:r w:rsidRPr="006E1BF2">
              <w:rPr>
                <w:b/>
                <w:bCs/>
                <w:color w:val="000000"/>
                <w:kern w:val="0"/>
                <w:sz w:val="21"/>
                <w:szCs w:val="21"/>
              </w:rPr>
              <w:t>阀室</w:t>
            </w:r>
            <w:proofErr w:type="gramEnd"/>
          </w:p>
        </w:tc>
      </w:tr>
      <w:tr w:rsidR="009325AE" w14:paraId="426E8429" w14:textId="77777777" w:rsidTr="00883772">
        <w:trPr>
          <w:trHeight w:val="329"/>
          <w:jc w:val="center"/>
        </w:trPr>
        <w:tc>
          <w:tcPr>
            <w:tcW w:w="1700" w:type="pct"/>
            <w:gridSpan w:val="2"/>
            <w:vAlign w:val="center"/>
            <w:hideMark/>
          </w:tcPr>
          <w:p w14:paraId="10F417BD" w14:textId="77777777" w:rsidR="009325AE" w:rsidRDefault="009325AE" w:rsidP="00BA3547">
            <w:pPr>
              <w:spacing w:line="320" w:lineRule="exact"/>
              <w:ind w:firstLineChars="0" w:firstLine="0"/>
              <w:jc w:val="center"/>
              <w:rPr>
                <w:color w:val="000000"/>
                <w:kern w:val="0"/>
                <w:sz w:val="21"/>
                <w:szCs w:val="21"/>
              </w:rPr>
            </w:pPr>
            <w:proofErr w:type="gramStart"/>
            <w:r w:rsidRPr="006E1BF2">
              <w:rPr>
                <w:color w:val="000000"/>
                <w:kern w:val="0"/>
                <w:sz w:val="21"/>
                <w:szCs w:val="21"/>
              </w:rPr>
              <w:t>图斑数</w:t>
            </w:r>
            <w:proofErr w:type="gramEnd"/>
          </w:p>
        </w:tc>
        <w:tc>
          <w:tcPr>
            <w:tcW w:w="862" w:type="pct"/>
            <w:vAlign w:val="center"/>
            <w:hideMark/>
          </w:tcPr>
          <w:p w14:paraId="7F3F5931" w14:textId="77777777" w:rsidR="009325AE" w:rsidRDefault="009325AE" w:rsidP="00BA3547">
            <w:pPr>
              <w:spacing w:line="320" w:lineRule="exact"/>
              <w:ind w:firstLineChars="0" w:firstLine="0"/>
              <w:jc w:val="center"/>
              <w:rPr>
                <w:color w:val="000000"/>
                <w:kern w:val="0"/>
                <w:sz w:val="21"/>
                <w:szCs w:val="21"/>
              </w:rPr>
            </w:pPr>
            <w:r w:rsidRPr="006E1BF2">
              <w:rPr>
                <w:color w:val="000000"/>
                <w:kern w:val="0"/>
                <w:sz w:val="21"/>
                <w:szCs w:val="21"/>
              </w:rPr>
              <w:t>2</w:t>
            </w:r>
          </w:p>
        </w:tc>
        <w:tc>
          <w:tcPr>
            <w:tcW w:w="862" w:type="pct"/>
            <w:vAlign w:val="center"/>
            <w:hideMark/>
          </w:tcPr>
          <w:p w14:paraId="3C4D9B19" w14:textId="77777777" w:rsidR="009325AE" w:rsidRDefault="009325AE" w:rsidP="00BA3547">
            <w:pPr>
              <w:spacing w:line="320" w:lineRule="exact"/>
              <w:ind w:firstLineChars="0" w:firstLine="0"/>
              <w:jc w:val="center"/>
              <w:rPr>
                <w:color w:val="000000"/>
                <w:kern w:val="0"/>
                <w:sz w:val="21"/>
                <w:szCs w:val="21"/>
              </w:rPr>
            </w:pPr>
            <w:r w:rsidRPr="006E1BF2">
              <w:rPr>
                <w:color w:val="000000"/>
                <w:kern w:val="0"/>
                <w:sz w:val="21"/>
                <w:szCs w:val="21"/>
              </w:rPr>
              <w:t>2</w:t>
            </w:r>
          </w:p>
        </w:tc>
        <w:tc>
          <w:tcPr>
            <w:tcW w:w="818" w:type="pct"/>
            <w:vAlign w:val="center"/>
            <w:hideMark/>
          </w:tcPr>
          <w:p w14:paraId="0843CFF3" w14:textId="77777777" w:rsidR="009325AE" w:rsidRDefault="009325AE" w:rsidP="00BA3547">
            <w:pPr>
              <w:spacing w:line="320" w:lineRule="exact"/>
              <w:ind w:firstLineChars="0" w:firstLine="0"/>
              <w:jc w:val="center"/>
              <w:rPr>
                <w:color w:val="000000"/>
                <w:kern w:val="0"/>
                <w:sz w:val="21"/>
                <w:szCs w:val="21"/>
              </w:rPr>
            </w:pPr>
            <w:r>
              <w:rPr>
                <w:color w:val="000000"/>
                <w:kern w:val="0"/>
                <w:sz w:val="21"/>
                <w:szCs w:val="21"/>
              </w:rPr>
              <w:t>—</w:t>
            </w:r>
          </w:p>
        </w:tc>
        <w:tc>
          <w:tcPr>
            <w:tcW w:w="758" w:type="pct"/>
            <w:vAlign w:val="center"/>
            <w:hideMark/>
          </w:tcPr>
          <w:p w14:paraId="2C8D43CB" w14:textId="77777777" w:rsidR="009325AE" w:rsidRDefault="009325AE" w:rsidP="00BA3547">
            <w:pPr>
              <w:spacing w:line="320" w:lineRule="exact"/>
              <w:ind w:firstLineChars="0" w:firstLine="0"/>
              <w:jc w:val="center"/>
              <w:rPr>
                <w:color w:val="000000"/>
                <w:kern w:val="0"/>
                <w:sz w:val="21"/>
                <w:szCs w:val="21"/>
              </w:rPr>
            </w:pPr>
            <w:r>
              <w:rPr>
                <w:color w:val="000000"/>
                <w:kern w:val="0"/>
                <w:sz w:val="21"/>
                <w:szCs w:val="21"/>
              </w:rPr>
              <w:t>—</w:t>
            </w:r>
          </w:p>
        </w:tc>
      </w:tr>
      <w:tr w:rsidR="009325AE" w14:paraId="09EB3432" w14:textId="77777777" w:rsidTr="00883772">
        <w:trPr>
          <w:trHeight w:val="329"/>
          <w:jc w:val="center"/>
        </w:trPr>
        <w:tc>
          <w:tcPr>
            <w:tcW w:w="1700" w:type="pct"/>
            <w:gridSpan w:val="2"/>
            <w:vAlign w:val="center"/>
            <w:hideMark/>
          </w:tcPr>
          <w:p w14:paraId="24D0E254" w14:textId="77777777" w:rsidR="009325AE" w:rsidRDefault="009325AE" w:rsidP="00BA3547">
            <w:pPr>
              <w:spacing w:line="320" w:lineRule="exact"/>
              <w:ind w:firstLineChars="0" w:firstLine="0"/>
              <w:jc w:val="center"/>
              <w:rPr>
                <w:color w:val="000000"/>
                <w:kern w:val="0"/>
                <w:sz w:val="21"/>
                <w:szCs w:val="21"/>
              </w:rPr>
            </w:pPr>
            <w:r w:rsidRPr="006E1BF2">
              <w:rPr>
                <w:color w:val="000000"/>
                <w:kern w:val="0"/>
                <w:sz w:val="21"/>
                <w:szCs w:val="21"/>
              </w:rPr>
              <w:t>合计</w:t>
            </w:r>
          </w:p>
        </w:tc>
        <w:tc>
          <w:tcPr>
            <w:tcW w:w="862" w:type="pct"/>
            <w:vAlign w:val="center"/>
            <w:hideMark/>
          </w:tcPr>
          <w:p w14:paraId="7C87644A" w14:textId="77777777" w:rsidR="009325AE" w:rsidRDefault="009325AE" w:rsidP="00BA3547">
            <w:pPr>
              <w:spacing w:line="320" w:lineRule="exact"/>
              <w:ind w:firstLineChars="0" w:firstLine="0"/>
              <w:jc w:val="center"/>
              <w:rPr>
                <w:color w:val="000000"/>
                <w:kern w:val="0"/>
                <w:sz w:val="21"/>
                <w:szCs w:val="21"/>
              </w:rPr>
            </w:pPr>
            <w:r w:rsidRPr="006E1BF2">
              <w:rPr>
                <w:color w:val="000000"/>
                <w:kern w:val="0"/>
                <w:sz w:val="21"/>
                <w:szCs w:val="21"/>
              </w:rPr>
              <w:t>0.0323</w:t>
            </w:r>
          </w:p>
        </w:tc>
        <w:tc>
          <w:tcPr>
            <w:tcW w:w="862" w:type="pct"/>
            <w:noWrap/>
            <w:vAlign w:val="center"/>
            <w:hideMark/>
          </w:tcPr>
          <w:p w14:paraId="711F586D" w14:textId="77777777" w:rsidR="009325AE" w:rsidRDefault="009325AE" w:rsidP="00BA3547">
            <w:pPr>
              <w:spacing w:line="320" w:lineRule="exact"/>
              <w:ind w:firstLineChars="0" w:firstLine="0"/>
              <w:jc w:val="center"/>
              <w:rPr>
                <w:color w:val="000000"/>
                <w:kern w:val="0"/>
                <w:sz w:val="21"/>
                <w:szCs w:val="21"/>
              </w:rPr>
            </w:pPr>
            <w:r w:rsidRPr="006E1BF2">
              <w:rPr>
                <w:color w:val="000000"/>
                <w:kern w:val="0"/>
                <w:sz w:val="21"/>
                <w:szCs w:val="21"/>
              </w:rPr>
              <w:t>0.0323</w:t>
            </w:r>
          </w:p>
        </w:tc>
        <w:tc>
          <w:tcPr>
            <w:tcW w:w="818" w:type="pct"/>
            <w:vAlign w:val="center"/>
          </w:tcPr>
          <w:p w14:paraId="5A903D04" w14:textId="77777777" w:rsidR="009325AE" w:rsidRDefault="009325AE" w:rsidP="00BA3547">
            <w:pPr>
              <w:spacing w:line="320" w:lineRule="exact"/>
              <w:ind w:firstLineChars="0" w:firstLine="0"/>
              <w:jc w:val="center"/>
              <w:rPr>
                <w:color w:val="000000"/>
                <w:kern w:val="0"/>
                <w:sz w:val="21"/>
                <w:szCs w:val="21"/>
              </w:rPr>
            </w:pPr>
          </w:p>
        </w:tc>
        <w:tc>
          <w:tcPr>
            <w:tcW w:w="758" w:type="pct"/>
            <w:vAlign w:val="center"/>
          </w:tcPr>
          <w:p w14:paraId="6A81A030" w14:textId="77777777" w:rsidR="009325AE" w:rsidRPr="006E1BF2" w:rsidRDefault="009325AE" w:rsidP="00BA3547">
            <w:pPr>
              <w:spacing w:line="320" w:lineRule="exact"/>
              <w:ind w:firstLineChars="0" w:firstLine="0"/>
              <w:jc w:val="center"/>
              <w:rPr>
                <w:color w:val="000000"/>
                <w:kern w:val="0"/>
                <w:sz w:val="21"/>
                <w:szCs w:val="21"/>
              </w:rPr>
            </w:pPr>
          </w:p>
        </w:tc>
      </w:tr>
      <w:tr w:rsidR="009325AE" w14:paraId="235F0515" w14:textId="77777777" w:rsidTr="00883772">
        <w:trPr>
          <w:trHeight w:val="329"/>
          <w:jc w:val="center"/>
        </w:trPr>
        <w:tc>
          <w:tcPr>
            <w:tcW w:w="396" w:type="pct"/>
            <w:vMerge w:val="restart"/>
            <w:vAlign w:val="center"/>
            <w:hideMark/>
          </w:tcPr>
          <w:p w14:paraId="1F3E2514" w14:textId="77777777" w:rsidR="009325AE" w:rsidRDefault="009325AE" w:rsidP="00BA3547">
            <w:pPr>
              <w:spacing w:line="320" w:lineRule="exact"/>
              <w:ind w:firstLineChars="0" w:firstLine="0"/>
              <w:jc w:val="center"/>
              <w:rPr>
                <w:color w:val="000000"/>
                <w:kern w:val="0"/>
                <w:sz w:val="21"/>
                <w:szCs w:val="21"/>
              </w:rPr>
            </w:pPr>
            <w:r w:rsidRPr="006E1BF2">
              <w:rPr>
                <w:color w:val="000000"/>
                <w:kern w:val="0"/>
                <w:sz w:val="21"/>
                <w:szCs w:val="21"/>
              </w:rPr>
              <w:t>地</w:t>
            </w:r>
            <w:proofErr w:type="gramStart"/>
            <w:r w:rsidRPr="006E1BF2">
              <w:rPr>
                <w:color w:val="000000"/>
                <w:kern w:val="0"/>
                <w:sz w:val="21"/>
                <w:szCs w:val="21"/>
              </w:rPr>
              <w:t>类构成</w:t>
            </w:r>
            <w:proofErr w:type="gramEnd"/>
          </w:p>
        </w:tc>
        <w:tc>
          <w:tcPr>
            <w:tcW w:w="1304" w:type="pct"/>
            <w:noWrap/>
            <w:vAlign w:val="center"/>
            <w:hideMark/>
          </w:tcPr>
          <w:p w14:paraId="2E212B9C" w14:textId="77777777" w:rsidR="009325AE" w:rsidRDefault="009325AE" w:rsidP="00BA3547">
            <w:pPr>
              <w:spacing w:line="320" w:lineRule="exact"/>
              <w:ind w:firstLineChars="0" w:firstLine="0"/>
              <w:jc w:val="center"/>
              <w:rPr>
                <w:color w:val="000000"/>
                <w:kern w:val="0"/>
                <w:sz w:val="21"/>
                <w:szCs w:val="21"/>
              </w:rPr>
            </w:pPr>
            <w:r w:rsidRPr="006E1BF2">
              <w:rPr>
                <w:color w:val="000000"/>
                <w:kern w:val="0"/>
                <w:sz w:val="21"/>
                <w:szCs w:val="21"/>
              </w:rPr>
              <w:t>小计</w:t>
            </w:r>
          </w:p>
        </w:tc>
        <w:tc>
          <w:tcPr>
            <w:tcW w:w="862" w:type="pct"/>
            <w:vAlign w:val="center"/>
            <w:hideMark/>
          </w:tcPr>
          <w:p w14:paraId="4992D41E" w14:textId="77777777" w:rsidR="009325AE" w:rsidRDefault="009325AE" w:rsidP="00BA3547">
            <w:pPr>
              <w:spacing w:line="320" w:lineRule="exact"/>
              <w:ind w:firstLineChars="0" w:firstLine="0"/>
              <w:jc w:val="center"/>
              <w:rPr>
                <w:color w:val="000000"/>
                <w:kern w:val="0"/>
                <w:sz w:val="21"/>
                <w:szCs w:val="21"/>
              </w:rPr>
            </w:pPr>
            <w:r w:rsidRPr="006E1BF2">
              <w:rPr>
                <w:color w:val="000000"/>
                <w:kern w:val="0"/>
                <w:sz w:val="21"/>
                <w:szCs w:val="21"/>
              </w:rPr>
              <w:t>0.0323</w:t>
            </w:r>
          </w:p>
        </w:tc>
        <w:tc>
          <w:tcPr>
            <w:tcW w:w="862" w:type="pct"/>
            <w:noWrap/>
            <w:vAlign w:val="center"/>
            <w:hideMark/>
          </w:tcPr>
          <w:p w14:paraId="20E05193" w14:textId="77777777" w:rsidR="009325AE" w:rsidRDefault="009325AE" w:rsidP="00BA3547">
            <w:pPr>
              <w:spacing w:line="320" w:lineRule="exact"/>
              <w:ind w:firstLineChars="0" w:firstLine="0"/>
              <w:jc w:val="center"/>
              <w:rPr>
                <w:color w:val="000000"/>
                <w:kern w:val="0"/>
                <w:sz w:val="21"/>
                <w:szCs w:val="21"/>
              </w:rPr>
            </w:pPr>
            <w:r w:rsidRPr="006E1BF2">
              <w:rPr>
                <w:color w:val="000000"/>
                <w:kern w:val="0"/>
                <w:sz w:val="21"/>
                <w:szCs w:val="21"/>
              </w:rPr>
              <w:t>0.0323</w:t>
            </w:r>
          </w:p>
        </w:tc>
        <w:tc>
          <w:tcPr>
            <w:tcW w:w="818" w:type="pct"/>
            <w:vAlign w:val="center"/>
            <w:hideMark/>
          </w:tcPr>
          <w:p w14:paraId="58A6439A" w14:textId="77777777" w:rsidR="009325AE" w:rsidRDefault="009325AE" w:rsidP="00BA3547">
            <w:pPr>
              <w:spacing w:line="320" w:lineRule="exact"/>
              <w:ind w:firstLineChars="0" w:firstLine="0"/>
              <w:jc w:val="center"/>
              <w:rPr>
                <w:color w:val="000000"/>
                <w:kern w:val="0"/>
                <w:sz w:val="21"/>
                <w:szCs w:val="21"/>
              </w:rPr>
            </w:pPr>
            <w:r w:rsidRPr="006E1BF2">
              <w:rPr>
                <w:color w:val="000000"/>
                <w:kern w:val="0"/>
                <w:sz w:val="21"/>
                <w:szCs w:val="21"/>
              </w:rPr>
              <w:t>0.0323</w:t>
            </w:r>
          </w:p>
        </w:tc>
        <w:tc>
          <w:tcPr>
            <w:tcW w:w="758" w:type="pct"/>
            <w:vAlign w:val="center"/>
            <w:hideMark/>
          </w:tcPr>
          <w:p w14:paraId="7D7C448E" w14:textId="77777777" w:rsidR="009325AE" w:rsidRPr="006E1BF2" w:rsidRDefault="009325AE" w:rsidP="00BA3547">
            <w:pPr>
              <w:spacing w:line="320" w:lineRule="exact"/>
              <w:ind w:firstLineChars="0" w:firstLine="0"/>
              <w:jc w:val="center"/>
              <w:rPr>
                <w:color w:val="000000"/>
                <w:kern w:val="0"/>
                <w:sz w:val="21"/>
                <w:szCs w:val="21"/>
              </w:rPr>
            </w:pPr>
            <w:r w:rsidRPr="006E1BF2">
              <w:rPr>
                <w:color w:val="000000"/>
                <w:kern w:val="0"/>
                <w:sz w:val="21"/>
                <w:szCs w:val="21"/>
              </w:rPr>
              <w:t>0.0323</w:t>
            </w:r>
          </w:p>
        </w:tc>
      </w:tr>
      <w:tr w:rsidR="009325AE" w14:paraId="2966FDCD" w14:textId="77777777" w:rsidTr="00883772">
        <w:trPr>
          <w:trHeight w:val="329"/>
          <w:jc w:val="center"/>
        </w:trPr>
        <w:tc>
          <w:tcPr>
            <w:tcW w:w="396" w:type="pct"/>
            <w:vMerge/>
            <w:vAlign w:val="center"/>
            <w:hideMark/>
          </w:tcPr>
          <w:p w14:paraId="0F52B619" w14:textId="77777777" w:rsidR="009325AE" w:rsidRDefault="009325AE" w:rsidP="00BA3547">
            <w:pPr>
              <w:spacing w:line="320" w:lineRule="exact"/>
              <w:ind w:firstLineChars="0" w:firstLine="0"/>
              <w:jc w:val="center"/>
              <w:rPr>
                <w:color w:val="000000"/>
                <w:kern w:val="0"/>
                <w:sz w:val="21"/>
                <w:szCs w:val="21"/>
              </w:rPr>
            </w:pPr>
          </w:p>
        </w:tc>
        <w:tc>
          <w:tcPr>
            <w:tcW w:w="1304" w:type="pct"/>
            <w:noWrap/>
            <w:vAlign w:val="center"/>
            <w:hideMark/>
          </w:tcPr>
          <w:p w14:paraId="73208AC9" w14:textId="77777777" w:rsidR="009325AE" w:rsidRDefault="009325AE" w:rsidP="00BA3547">
            <w:pPr>
              <w:spacing w:line="320" w:lineRule="exact"/>
              <w:ind w:firstLineChars="0" w:firstLine="0"/>
              <w:jc w:val="center"/>
              <w:rPr>
                <w:color w:val="000000"/>
                <w:kern w:val="0"/>
                <w:sz w:val="21"/>
                <w:szCs w:val="21"/>
              </w:rPr>
            </w:pPr>
            <w:r w:rsidRPr="006E1BF2">
              <w:rPr>
                <w:color w:val="000000"/>
                <w:kern w:val="0"/>
                <w:sz w:val="21"/>
                <w:szCs w:val="21"/>
              </w:rPr>
              <w:t>水田</w:t>
            </w:r>
          </w:p>
        </w:tc>
        <w:tc>
          <w:tcPr>
            <w:tcW w:w="862" w:type="pct"/>
            <w:vAlign w:val="center"/>
            <w:hideMark/>
          </w:tcPr>
          <w:p w14:paraId="42793994" w14:textId="77777777" w:rsidR="009325AE" w:rsidRDefault="009325AE" w:rsidP="00BA3547">
            <w:pPr>
              <w:spacing w:line="320" w:lineRule="exact"/>
              <w:ind w:firstLineChars="0" w:firstLine="0"/>
              <w:jc w:val="center"/>
              <w:rPr>
                <w:color w:val="000000"/>
                <w:kern w:val="0"/>
                <w:sz w:val="21"/>
                <w:szCs w:val="21"/>
              </w:rPr>
            </w:pPr>
            <w:r w:rsidRPr="006E1BF2">
              <w:rPr>
                <w:color w:val="000000"/>
                <w:kern w:val="0"/>
                <w:sz w:val="21"/>
                <w:szCs w:val="21"/>
              </w:rPr>
              <w:t>0.0317</w:t>
            </w:r>
          </w:p>
        </w:tc>
        <w:tc>
          <w:tcPr>
            <w:tcW w:w="862" w:type="pct"/>
            <w:noWrap/>
            <w:vAlign w:val="center"/>
            <w:hideMark/>
          </w:tcPr>
          <w:p w14:paraId="3FA2C6A5" w14:textId="77777777" w:rsidR="009325AE" w:rsidRDefault="009325AE" w:rsidP="00BA3547">
            <w:pPr>
              <w:spacing w:line="320" w:lineRule="exact"/>
              <w:ind w:firstLineChars="0" w:firstLine="0"/>
              <w:jc w:val="center"/>
              <w:rPr>
                <w:color w:val="000000"/>
                <w:kern w:val="0"/>
                <w:sz w:val="21"/>
                <w:szCs w:val="21"/>
              </w:rPr>
            </w:pPr>
            <w:r w:rsidRPr="006E1BF2">
              <w:rPr>
                <w:color w:val="000000"/>
                <w:kern w:val="0"/>
                <w:sz w:val="21"/>
                <w:szCs w:val="21"/>
              </w:rPr>
              <w:t>0.0317</w:t>
            </w:r>
          </w:p>
        </w:tc>
        <w:tc>
          <w:tcPr>
            <w:tcW w:w="818" w:type="pct"/>
            <w:vAlign w:val="center"/>
            <w:hideMark/>
          </w:tcPr>
          <w:p w14:paraId="62AB86A6" w14:textId="77777777" w:rsidR="009325AE" w:rsidRDefault="009325AE" w:rsidP="00BA3547">
            <w:pPr>
              <w:spacing w:line="320" w:lineRule="exact"/>
              <w:ind w:firstLineChars="0" w:firstLine="0"/>
              <w:jc w:val="center"/>
              <w:rPr>
                <w:color w:val="000000"/>
                <w:kern w:val="0"/>
                <w:sz w:val="21"/>
                <w:szCs w:val="21"/>
              </w:rPr>
            </w:pPr>
            <w:r w:rsidRPr="006E1BF2">
              <w:rPr>
                <w:color w:val="000000"/>
                <w:kern w:val="0"/>
                <w:sz w:val="21"/>
                <w:szCs w:val="21"/>
              </w:rPr>
              <w:t>0.0317</w:t>
            </w:r>
          </w:p>
        </w:tc>
        <w:tc>
          <w:tcPr>
            <w:tcW w:w="758" w:type="pct"/>
            <w:vAlign w:val="center"/>
            <w:hideMark/>
          </w:tcPr>
          <w:p w14:paraId="69597EEB" w14:textId="77777777" w:rsidR="009325AE" w:rsidRPr="006E1BF2" w:rsidRDefault="009325AE" w:rsidP="00BA3547">
            <w:pPr>
              <w:spacing w:line="320" w:lineRule="exact"/>
              <w:ind w:firstLineChars="0" w:firstLine="0"/>
              <w:jc w:val="center"/>
              <w:rPr>
                <w:color w:val="000000"/>
                <w:kern w:val="0"/>
                <w:sz w:val="21"/>
                <w:szCs w:val="21"/>
              </w:rPr>
            </w:pPr>
            <w:r w:rsidRPr="006E1BF2">
              <w:rPr>
                <w:color w:val="000000"/>
                <w:kern w:val="0"/>
                <w:sz w:val="21"/>
                <w:szCs w:val="21"/>
              </w:rPr>
              <w:t>0.0317</w:t>
            </w:r>
          </w:p>
        </w:tc>
      </w:tr>
      <w:tr w:rsidR="009325AE" w14:paraId="3D525E3C" w14:textId="77777777" w:rsidTr="00883772">
        <w:trPr>
          <w:trHeight w:val="329"/>
          <w:jc w:val="center"/>
        </w:trPr>
        <w:tc>
          <w:tcPr>
            <w:tcW w:w="396" w:type="pct"/>
            <w:vMerge/>
            <w:vAlign w:val="center"/>
            <w:hideMark/>
          </w:tcPr>
          <w:p w14:paraId="6F2361AF" w14:textId="77777777" w:rsidR="009325AE" w:rsidRDefault="009325AE" w:rsidP="00BA3547">
            <w:pPr>
              <w:spacing w:line="320" w:lineRule="exact"/>
              <w:ind w:firstLineChars="0" w:firstLine="0"/>
              <w:jc w:val="center"/>
              <w:rPr>
                <w:color w:val="000000"/>
                <w:kern w:val="0"/>
                <w:sz w:val="21"/>
                <w:szCs w:val="21"/>
              </w:rPr>
            </w:pPr>
          </w:p>
        </w:tc>
        <w:tc>
          <w:tcPr>
            <w:tcW w:w="1304" w:type="pct"/>
            <w:noWrap/>
            <w:vAlign w:val="center"/>
            <w:hideMark/>
          </w:tcPr>
          <w:p w14:paraId="3B6769F7" w14:textId="77777777" w:rsidR="009325AE" w:rsidRDefault="009325AE" w:rsidP="00BA3547">
            <w:pPr>
              <w:spacing w:line="320" w:lineRule="exact"/>
              <w:ind w:firstLineChars="0" w:firstLine="0"/>
              <w:jc w:val="center"/>
              <w:rPr>
                <w:color w:val="000000"/>
                <w:kern w:val="0"/>
                <w:sz w:val="21"/>
                <w:szCs w:val="21"/>
              </w:rPr>
            </w:pPr>
            <w:r w:rsidRPr="006E1BF2">
              <w:rPr>
                <w:color w:val="000000"/>
                <w:kern w:val="0"/>
                <w:sz w:val="21"/>
                <w:szCs w:val="21"/>
              </w:rPr>
              <w:t>水浇地</w:t>
            </w:r>
          </w:p>
        </w:tc>
        <w:tc>
          <w:tcPr>
            <w:tcW w:w="862" w:type="pct"/>
            <w:vAlign w:val="center"/>
            <w:hideMark/>
          </w:tcPr>
          <w:p w14:paraId="0958F815" w14:textId="77777777" w:rsidR="009325AE" w:rsidRDefault="009325AE" w:rsidP="00BA3547">
            <w:pPr>
              <w:spacing w:line="320" w:lineRule="exact"/>
              <w:ind w:firstLineChars="0" w:firstLine="0"/>
              <w:jc w:val="center"/>
              <w:rPr>
                <w:color w:val="000000"/>
                <w:kern w:val="0"/>
                <w:sz w:val="21"/>
                <w:szCs w:val="21"/>
              </w:rPr>
            </w:pPr>
            <w:r w:rsidRPr="006E1BF2">
              <w:rPr>
                <w:color w:val="000000"/>
                <w:kern w:val="0"/>
                <w:sz w:val="21"/>
                <w:szCs w:val="21"/>
              </w:rPr>
              <w:t>0</w:t>
            </w:r>
          </w:p>
        </w:tc>
        <w:tc>
          <w:tcPr>
            <w:tcW w:w="862" w:type="pct"/>
            <w:noWrap/>
            <w:vAlign w:val="center"/>
            <w:hideMark/>
          </w:tcPr>
          <w:p w14:paraId="3531FED1" w14:textId="77777777" w:rsidR="009325AE" w:rsidRDefault="009325AE" w:rsidP="00BA3547">
            <w:pPr>
              <w:spacing w:line="320" w:lineRule="exact"/>
              <w:ind w:firstLineChars="0" w:firstLine="0"/>
              <w:jc w:val="center"/>
              <w:rPr>
                <w:color w:val="000000"/>
                <w:kern w:val="0"/>
                <w:sz w:val="21"/>
                <w:szCs w:val="21"/>
              </w:rPr>
            </w:pPr>
            <w:r w:rsidRPr="006E1BF2">
              <w:rPr>
                <w:color w:val="000000"/>
                <w:kern w:val="0"/>
                <w:sz w:val="21"/>
                <w:szCs w:val="21"/>
              </w:rPr>
              <w:t>0</w:t>
            </w:r>
          </w:p>
        </w:tc>
        <w:tc>
          <w:tcPr>
            <w:tcW w:w="818" w:type="pct"/>
            <w:vAlign w:val="center"/>
            <w:hideMark/>
          </w:tcPr>
          <w:p w14:paraId="5A0972D0" w14:textId="77777777" w:rsidR="009325AE" w:rsidRDefault="009325AE" w:rsidP="00BA3547">
            <w:pPr>
              <w:spacing w:line="320" w:lineRule="exact"/>
              <w:ind w:firstLineChars="0" w:firstLine="0"/>
              <w:jc w:val="center"/>
              <w:rPr>
                <w:color w:val="000000"/>
                <w:kern w:val="0"/>
                <w:sz w:val="21"/>
                <w:szCs w:val="21"/>
              </w:rPr>
            </w:pPr>
            <w:r w:rsidRPr="006E1BF2">
              <w:rPr>
                <w:color w:val="000000"/>
                <w:kern w:val="0"/>
                <w:sz w:val="21"/>
                <w:szCs w:val="21"/>
              </w:rPr>
              <w:t>0</w:t>
            </w:r>
          </w:p>
        </w:tc>
        <w:tc>
          <w:tcPr>
            <w:tcW w:w="758" w:type="pct"/>
            <w:vAlign w:val="center"/>
            <w:hideMark/>
          </w:tcPr>
          <w:p w14:paraId="37867C11" w14:textId="77777777" w:rsidR="009325AE" w:rsidRPr="006E1BF2" w:rsidRDefault="009325AE" w:rsidP="00BA3547">
            <w:pPr>
              <w:spacing w:line="320" w:lineRule="exact"/>
              <w:ind w:firstLineChars="0" w:firstLine="0"/>
              <w:jc w:val="center"/>
              <w:rPr>
                <w:color w:val="000000"/>
                <w:kern w:val="0"/>
                <w:sz w:val="21"/>
                <w:szCs w:val="21"/>
              </w:rPr>
            </w:pPr>
            <w:r w:rsidRPr="006E1BF2">
              <w:rPr>
                <w:color w:val="000000"/>
                <w:kern w:val="0"/>
                <w:sz w:val="21"/>
                <w:szCs w:val="21"/>
              </w:rPr>
              <w:t>0</w:t>
            </w:r>
          </w:p>
        </w:tc>
      </w:tr>
      <w:tr w:rsidR="009325AE" w14:paraId="10B8700A" w14:textId="77777777" w:rsidTr="00883772">
        <w:trPr>
          <w:trHeight w:val="329"/>
          <w:jc w:val="center"/>
        </w:trPr>
        <w:tc>
          <w:tcPr>
            <w:tcW w:w="396" w:type="pct"/>
            <w:vMerge/>
            <w:vAlign w:val="center"/>
            <w:hideMark/>
          </w:tcPr>
          <w:p w14:paraId="1BF5F745" w14:textId="77777777" w:rsidR="009325AE" w:rsidRDefault="009325AE" w:rsidP="00BA3547">
            <w:pPr>
              <w:spacing w:line="320" w:lineRule="exact"/>
              <w:ind w:firstLineChars="0" w:firstLine="0"/>
              <w:jc w:val="center"/>
              <w:rPr>
                <w:color w:val="000000"/>
                <w:kern w:val="0"/>
                <w:sz w:val="21"/>
                <w:szCs w:val="21"/>
              </w:rPr>
            </w:pPr>
          </w:p>
        </w:tc>
        <w:tc>
          <w:tcPr>
            <w:tcW w:w="1304" w:type="pct"/>
            <w:noWrap/>
            <w:vAlign w:val="center"/>
            <w:hideMark/>
          </w:tcPr>
          <w:p w14:paraId="461BD2E1" w14:textId="77777777" w:rsidR="009325AE" w:rsidRDefault="009325AE" w:rsidP="00BA3547">
            <w:pPr>
              <w:spacing w:line="320" w:lineRule="exact"/>
              <w:ind w:firstLineChars="0" w:firstLine="0"/>
              <w:jc w:val="center"/>
              <w:rPr>
                <w:color w:val="000000"/>
                <w:kern w:val="0"/>
                <w:sz w:val="21"/>
                <w:szCs w:val="21"/>
              </w:rPr>
            </w:pPr>
            <w:r w:rsidRPr="006E1BF2">
              <w:rPr>
                <w:color w:val="000000"/>
                <w:kern w:val="0"/>
                <w:sz w:val="21"/>
                <w:szCs w:val="21"/>
              </w:rPr>
              <w:t>旱地</w:t>
            </w:r>
          </w:p>
        </w:tc>
        <w:tc>
          <w:tcPr>
            <w:tcW w:w="862" w:type="pct"/>
            <w:vAlign w:val="center"/>
            <w:hideMark/>
          </w:tcPr>
          <w:p w14:paraId="3475E026" w14:textId="77777777" w:rsidR="009325AE" w:rsidRDefault="009325AE" w:rsidP="00BA3547">
            <w:pPr>
              <w:spacing w:line="320" w:lineRule="exact"/>
              <w:ind w:firstLineChars="0" w:firstLine="0"/>
              <w:jc w:val="center"/>
              <w:rPr>
                <w:color w:val="000000"/>
                <w:kern w:val="0"/>
                <w:sz w:val="21"/>
                <w:szCs w:val="21"/>
              </w:rPr>
            </w:pPr>
            <w:r w:rsidRPr="006E1BF2">
              <w:rPr>
                <w:color w:val="000000"/>
                <w:kern w:val="0"/>
                <w:sz w:val="21"/>
                <w:szCs w:val="21"/>
              </w:rPr>
              <w:t>0.0006</w:t>
            </w:r>
          </w:p>
        </w:tc>
        <w:tc>
          <w:tcPr>
            <w:tcW w:w="862" w:type="pct"/>
            <w:noWrap/>
            <w:vAlign w:val="center"/>
            <w:hideMark/>
          </w:tcPr>
          <w:p w14:paraId="2924E68D" w14:textId="77777777" w:rsidR="009325AE" w:rsidRDefault="009325AE" w:rsidP="00BA3547">
            <w:pPr>
              <w:spacing w:line="320" w:lineRule="exact"/>
              <w:ind w:firstLineChars="0" w:firstLine="0"/>
              <w:jc w:val="center"/>
              <w:rPr>
                <w:color w:val="000000"/>
                <w:kern w:val="0"/>
                <w:sz w:val="21"/>
                <w:szCs w:val="21"/>
              </w:rPr>
            </w:pPr>
            <w:r w:rsidRPr="006E1BF2">
              <w:rPr>
                <w:color w:val="000000"/>
                <w:kern w:val="0"/>
                <w:sz w:val="21"/>
                <w:szCs w:val="21"/>
              </w:rPr>
              <w:t>0.0006</w:t>
            </w:r>
          </w:p>
        </w:tc>
        <w:tc>
          <w:tcPr>
            <w:tcW w:w="818" w:type="pct"/>
            <w:vAlign w:val="center"/>
            <w:hideMark/>
          </w:tcPr>
          <w:p w14:paraId="07AD7369" w14:textId="77777777" w:rsidR="009325AE" w:rsidRDefault="009325AE" w:rsidP="00BA3547">
            <w:pPr>
              <w:spacing w:line="320" w:lineRule="exact"/>
              <w:ind w:firstLineChars="0" w:firstLine="0"/>
              <w:jc w:val="center"/>
              <w:rPr>
                <w:color w:val="000000"/>
                <w:kern w:val="0"/>
                <w:sz w:val="21"/>
                <w:szCs w:val="21"/>
              </w:rPr>
            </w:pPr>
            <w:r w:rsidRPr="006E1BF2">
              <w:rPr>
                <w:color w:val="000000"/>
                <w:kern w:val="0"/>
                <w:sz w:val="21"/>
                <w:szCs w:val="21"/>
              </w:rPr>
              <w:t>0.0006</w:t>
            </w:r>
          </w:p>
        </w:tc>
        <w:tc>
          <w:tcPr>
            <w:tcW w:w="758" w:type="pct"/>
            <w:vAlign w:val="center"/>
            <w:hideMark/>
          </w:tcPr>
          <w:p w14:paraId="243141DD" w14:textId="77777777" w:rsidR="009325AE" w:rsidRPr="006E1BF2" w:rsidRDefault="009325AE" w:rsidP="00BA3547">
            <w:pPr>
              <w:spacing w:line="320" w:lineRule="exact"/>
              <w:ind w:firstLineChars="0" w:firstLine="0"/>
              <w:jc w:val="center"/>
              <w:rPr>
                <w:color w:val="000000"/>
                <w:kern w:val="0"/>
                <w:sz w:val="21"/>
                <w:szCs w:val="21"/>
              </w:rPr>
            </w:pPr>
            <w:r w:rsidRPr="006E1BF2">
              <w:rPr>
                <w:color w:val="000000"/>
                <w:kern w:val="0"/>
                <w:sz w:val="21"/>
                <w:szCs w:val="21"/>
              </w:rPr>
              <w:t>0.0006</w:t>
            </w:r>
          </w:p>
        </w:tc>
      </w:tr>
      <w:tr w:rsidR="009325AE" w14:paraId="3BCCCBF7" w14:textId="77777777" w:rsidTr="00883772">
        <w:trPr>
          <w:trHeight w:val="329"/>
          <w:jc w:val="center"/>
        </w:trPr>
        <w:tc>
          <w:tcPr>
            <w:tcW w:w="396" w:type="pct"/>
            <w:vMerge w:val="restart"/>
            <w:vAlign w:val="center"/>
            <w:hideMark/>
          </w:tcPr>
          <w:p w14:paraId="0EAEDE51" w14:textId="77777777" w:rsidR="009325AE" w:rsidRDefault="009325AE" w:rsidP="00BA3547">
            <w:pPr>
              <w:spacing w:line="320" w:lineRule="exact"/>
              <w:ind w:firstLineChars="0" w:firstLine="0"/>
              <w:jc w:val="center"/>
              <w:rPr>
                <w:color w:val="000000"/>
                <w:kern w:val="0"/>
                <w:sz w:val="21"/>
                <w:szCs w:val="21"/>
              </w:rPr>
            </w:pPr>
            <w:r w:rsidRPr="006E1BF2">
              <w:rPr>
                <w:color w:val="000000"/>
                <w:kern w:val="0"/>
                <w:sz w:val="21"/>
                <w:szCs w:val="21"/>
              </w:rPr>
              <w:t>质量等别</w:t>
            </w:r>
          </w:p>
        </w:tc>
        <w:tc>
          <w:tcPr>
            <w:tcW w:w="1304" w:type="pct"/>
            <w:vAlign w:val="center"/>
            <w:hideMark/>
          </w:tcPr>
          <w:p w14:paraId="6593831E" w14:textId="77777777" w:rsidR="009325AE" w:rsidRDefault="009325AE" w:rsidP="00BA3547">
            <w:pPr>
              <w:spacing w:line="320" w:lineRule="exact"/>
              <w:ind w:firstLineChars="0" w:firstLine="0"/>
              <w:jc w:val="center"/>
              <w:rPr>
                <w:color w:val="000000"/>
                <w:kern w:val="0"/>
                <w:sz w:val="21"/>
                <w:szCs w:val="21"/>
              </w:rPr>
            </w:pPr>
            <w:r>
              <w:rPr>
                <w:color w:val="000000"/>
                <w:kern w:val="0"/>
                <w:sz w:val="21"/>
                <w:szCs w:val="21"/>
              </w:rPr>
              <w:t>7</w:t>
            </w:r>
            <w:r w:rsidRPr="006E1BF2">
              <w:rPr>
                <w:color w:val="000000"/>
                <w:kern w:val="0"/>
                <w:sz w:val="21"/>
                <w:szCs w:val="21"/>
              </w:rPr>
              <w:t>等</w:t>
            </w:r>
          </w:p>
        </w:tc>
        <w:tc>
          <w:tcPr>
            <w:tcW w:w="862" w:type="pct"/>
            <w:vAlign w:val="center"/>
            <w:hideMark/>
          </w:tcPr>
          <w:p w14:paraId="671A10DB" w14:textId="77777777" w:rsidR="009325AE" w:rsidRDefault="009325AE" w:rsidP="00BA3547">
            <w:pPr>
              <w:spacing w:line="320" w:lineRule="exact"/>
              <w:ind w:firstLineChars="0" w:firstLine="0"/>
              <w:jc w:val="center"/>
              <w:rPr>
                <w:color w:val="000000"/>
                <w:kern w:val="0"/>
                <w:sz w:val="21"/>
                <w:szCs w:val="21"/>
              </w:rPr>
            </w:pPr>
            <w:r w:rsidRPr="006E1BF2">
              <w:rPr>
                <w:color w:val="000000"/>
                <w:kern w:val="0"/>
                <w:sz w:val="21"/>
                <w:szCs w:val="21"/>
              </w:rPr>
              <w:t>0.0323</w:t>
            </w:r>
          </w:p>
        </w:tc>
        <w:tc>
          <w:tcPr>
            <w:tcW w:w="862" w:type="pct"/>
            <w:noWrap/>
            <w:vAlign w:val="center"/>
            <w:hideMark/>
          </w:tcPr>
          <w:p w14:paraId="6E057E2B" w14:textId="77777777" w:rsidR="009325AE" w:rsidRDefault="009325AE" w:rsidP="00BA3547">
            <w:pPr>
              <w:spacing w:line="320" w:lineRule="exact"/>
              <w:ind w:firstLineChars="0" w:firstLine="0"/>
              <w:jc w:val="center"/>
              <w:rPr>
                <w:color w:val="000000"/>
                <w:kern w:val="0"/>
                <w:sz w:val="21"/>
                <w:szCs w:val="21"/>
              </w:rPr>
            </w:pPr>
            <w:r w:rsidRPr="006E1BF2">
              <w:rPr>
                <w:color w:val="000000"/>
                <w:kern w:val="0"/>
                <w:sz w:val="21"/>
                <w:szCs w:val="21"/>
              </w:rPr>
              <w:t>0.0323</w:t>
            </w:r>
          </w:p>
        </w:tc>
        <w:tc>
          <w:tcPr>
            <w:tcW w:w="818" w:type="pct"/>
            <w:vAlign w:val="center"/>
            <w:hideMark/>
          </w:tcPr>
          <w:p w14:paraId="63C624F1" w14:textId="77777777" w:rsidR="009325AE" w:rsidRDefault="009325AE" w:rsidP="00BA3547">
            <w:pPr>
              <w:spacing w:line="320" w:lineRule="exact"/>
              <w:ind w:firstLineChars="0" w:firstLine="0"/>
              <w:jc w:val="center"/>
              <w:rPr>
                <w:color w:val="000000"/>
                <w:kern w:val="0"/>
                <w:sz w:val="21"/>
                <w:szCs w:val="21"/>
              </w:rPr>
            </w:pPr>
            <w:r w:rsidRPr="006E1BF2">
              <w:rPr>
                <w:color w:val="000000"/>
                <w:kern w:val="0"/>
                <w:sz w:val="21"/>
                <w:szCs w:val="21"/>
              </w:rPr>
              <w:t>0.0323</w:t>
            </w:r>
          </w:p>
        </w:tc>
        <w:tc>
          <w:tcPr>
            <w:tcW w:w="758" w:type="pct"/>
            <w:vAlign w:val="center"/>
            <w:hideMark/>
          </w:tcPr>
          <w:p w14:paraId="43840BFD" w14:textId="77777777" w:rsidR="009325AE" w:rsidRPr="006E1BF2" w:rsidRDefault="009325AE" w:rsidP="00BA3547">
            <w:pPr>
              <w:spacing w:line="320" w:lineRule="exact"/>
              <w:ind w:firstLineChars="0" w:firstLine="0"/>
              <w:jc w:val="center"/>
              <w:rPr>
                <w:color w:val="000000"/>
                <w:kern w:val="0"/>
                <w:sz w:val="21"/>
                <w:szCs w:val="21"/>
              </w:rPr>
            </w:pPr>
            <w:r w:rsidRPr="006E1BF2">
              <w:rPr>
                <w:color w:val="000000"/>
                <w:kern w:val="0"/>
                <w:sz w:val="21"/>
                <w:szCs w:val="21"/>
              </w:rPr>
              <w:t>0.0323</w:t>
            </w:r>
          </w:p>
        </w:tc>
      </w:tr>
      <w:tr w:rsidR="009325AE" w14:paraId="5A68154E" w14:textId="77777777" w:rsidTr="00883772">
        <w:trPr>
          <w:trHeight w:val="329"/>
          <w:jc w:val="center"/>
        </w:trPr>
        <w:tc>
          <w:tcPr>
            <w:tcW w:w="396" w:type="pct"/>
            <w:vMerge/>
            <w:vAlign w:val="center"/>
            <w:hideMark/>
          </w:tcPr>
          <w:p w14:paraId="5F637414" w14:textId="77777777" w:rsidR="009325AE" w:rsidRDefault="009325AE" w:rsidP="00BA3547">
            <w:pPr>
              <w:spacing w:line="320" w:lineRule="exact"/>
              <w:ind w:firstLineChars="0" w:firstLine="0"/>
              <w:jc w:val="center"/>
              <w:rPr>
                <w:color w:val="000000"/>
                <w:kern w:val="0"/>
                <w:sz w:val="21"/>
                <w:szCs w:val="21"/>
              </w:rPr>
            </w:pPr>
          </w:p>
        </w:tc>
        <w:tc>
          <w:tcPr>
            <w:tcW w:w="1304" w:type="pct"/>
            <w:vAlign w:val="center"/>
            <w:hideMark/>
          </w:tcPr>
          <w:p w14:paraId="0568F9A9" w14:textId="77777777" w:rsidR="009325AE" w:rsidRDefault="009325AE" w:rsidP="00BA3547">
            <w:pPr>
              <w:spacing w:line="320" w:lineRule="exact"/>
              <w:ind w:firstLineChars="0" w:firstLine="0"/>
              <w:jc w:val="center"/>
              <w:rPr>
                <w:color w:val="000000"/>
                <w:kern w:val="0"/>
                <w:sz w:val="21"/>
                <w:szCs w:val="21"/>
              </w:rPr>
            </w:pPr>
            <w:r w:rsidRPr="006E1BF2">
              <w:rPr>
                <w:color w:val="000000"/>
                <w:kern w:val="0"/>
                <w:sz w:val="21"/>
                <w:szCs w:val="21"/>
              </w:rPr>
              <w:t>平均质量等</w:t>
            </w:r>
          </w:p>
        </w:tc>
        <w:tc>
          <w:tcPr>
            <w:tcW w:w="862" w:type="pct"/>
            <w:noWrap/>
            <w:vAlign w:val="center"/>
            <w:hideMark/>
          </w:tcPr>
          <w:p w14:paraId="273E8C6E" w14:textId="77777777" w:rsidR="009325AE" w:rsidRDefault="009325AE" w:rsidP="00BA3547">
            <w:pPr>
              <w:spacing w:line="320" w:lineRule="exact"/>
              <w:ind w:firstLineChars="0" w:firstLine="0"/>
              <w:jc w:val="center"/>
              <w:rPr>
                <w:color w:val="000000"/>
                <w:kern w:val="0"/>
                <w:sz w:val="21"/>
                <w:szCs w:val="21"/>
              </w:rPr>
            </w:pPr>
            <w:r>
              <w:rPr>
                <w:rFonts w:hint="eastAsia"/>
                <w:color w:val="000000"/>
                <w:kern w:val="0"/>
                <w:sz w:val="21"/>
                <w:szCs w:val="21"/>
              </w:rPr>
              <w:t>7</w:t>
            </w:r>
          </w:p>
        </w:tc>
        <w:tc>
          <w:tcPr>
            <w:tcW w:w="862" w:type="pct"/>
            <w:noWrap/>
            <w:hideMark/>
          </w:tcPr>
          <w:p w14:paraId="259E2F1B" w14:textId="77777777" w:rsidR="009325AE" w:rsidRDefault="009325AE" w:rsidP="00BA3547">
            <w:pPr>
              <w:spacing w:line="320" w:lineRule="exact"/>
              <w:ind w:firstLineChars="0" w:firstLine="0"/>
              <w:jc w:val="center"/>
              <w:rPr>
                <w:color w:val="000000"/>
                <w:kern w:val="0"/>
                <w:sz w:val="21"/>
                <w:szCs w:val="21"/>
              </w:rPr>
            </w:pPr>
            <w:r w:rsidRPr="00BB4417">
              <w:rPr>
                <w:rFonts w:hint="eastAsia"/>
                <w:color w:val="000000"/>
                <w:kern w:val="0"/>
                <w:sz w:val="21"/>
                <w:szCs w:val="21"/>
              </w:rPr>
              <w:t>7</w:t>
            </w:r>
          </w:p>
        </w:tc>
        <w:tc>
          <w:tcPr>
            <w:tcW w:w="818" w:type="pct"/>
            <w:hideMark/>
          </w:tcPr>
          <w:p w14:paraId="4081DBCD" w14:textId="77777777" w:rsidR="009325AE" w:rsidRDefault="009325AE" w:rsidP="00BA3547">
            <w:pPr>
              <w:spacing w:line="320" w:lineRule="exact"/>
              <w:ind w:firstLineChars="0" w:firstLine="0"/>
              <w:jc w:val="center"/>
              <w:rPr>
                <w:color w:val="000000"/>
                <w:kern w:val="0"/>
                <w:sz w:val="21"/>
                <w:szCs w:val="21"/>
              </w:rPr>
            </w:pPr>
            <w:r w:rsidRPr="00BB4417">
              <w:rPr>
                <w:rFonts w:hint="eastAsia"/>
                <w:color w:val="000000"/>
                <w:kern w:val="0"/>
                <w:sz w:val="21"/>
                <w:szCs w:val="21"/>
              </w:rPr>
              <w:t>7</w:t>
            </w:r>
          </w:p>
        </w:tc>
        <w:tc>
          <w:tcPr>
            <w:tcW w:w="758" w:type="pct"/>
            <w:hideMark/>
          </w:tcPr>
          <w:p w14:paraId="50DA1BC4" w14:textId="77777777" w:rsidR="009325AE" w:rsidRDefault="009325AE" w:rsidP="00BA3547">
            <w:pPr>
              <w:spacing w:line="320" w:lineRule="exact"/>
              <w:ind w:firstLineChars="0" w:firstLine="0"/>
              <w:jc w:val="center"/>
              <w:rPr>
                <w:color w:val="000000"/>
                <w:kern w:val="0"/>
                <w:sz w:val="21"/>
                <w:szCs w:val="21"/>
              </w:rPr>
            </w:pPr>
            <w:r w:rsidRPr="00BB4417">
              <w:rPr>
                <w:rFonts w:hint="eastAsia"/>
                <w:color w:val="000000"/>
                <w:kern w:val="0"/>
                <w:sz w:val="21"/>
                <w:szCs w:val="21"/>
              </w:rPr>
              <w:t>7</w:t>
            </w:r>
          </w:p>
        </w:tc>
      </w:tr>
      <w:tr w:rsidR="00883772" w14:paraId="0D4DAA92" w14:textId="77777777" w:rsidTr="00883772">
        <w:trPr>
          <w:trHeight w:val="329"/>
          <w:jc w:val="center"/>
        </w:trPr>
        <w:tc>
          <w:tcPr>
            <w:tcW w:w="396" w:type="pct"/>
            <w:vMerge w:val="restart"/>
            <w:vAlign w:val="center"/>
            <w:hideMark/>
          </w:tcPr>
          <w:p w14:paraId="660628C6" w14:textId="77777777" w:rsidR="00883772" w:rsidRDefault="00883772" w:rsidP="00BA3547">
            <w:pPr>
              <w:spacing w:line="320" w:lineRule="exact"/>
              <w:ind w:firstLineChars="0" w:firstLine="0"/>
              <w:jc w:val="center"/>
              <w:rPr>
                <w:color w:val="000000"/>
                <w:kern w:val="0"/>
                <w:sz w:val="21"/>
                <w:szCs w:val="21"/>
              </w:rPr>
            </w:pPr>
            <w:r w:rsidRPr="006E1BF2">
              <w:rPr>
                <w:color w:val="000000"/>
                <w:kern w:val="0"/>
                <w:sz w:val="21"/>
                <w:szCs w:val="21"/>
              </w:rPr>
              <w:t>坡度级别</w:t>
            </w:r>
          </w:p>
        </w:tc>
        <w:tc>
          <w:tcPr>
            <w:tcW w:w="1304" w:type="pct"/>
            <w:vAlign w:val="center"/>
            <w:hideMark/>
          </w:tcPr>
          <w:p w14:paraId="15573329" w14:textId="51FC58CC" w:rsidR="00883772" w:rsidRDefault="00883772" w:rsidP="00BA3547">
            <w:pPr>
              <w:spacing w:line="320" w:lineRule="exact"/>
              <w:ind w:firstLineChars="0" w:firstLine="0"/>
              <w:jc w:val="center"/>
              <w:rPr>
                <w:color w:val="000000"/>
                <w:kern w:val="0"/>
                <w:sz w:val="21"/>
                <w:szCs w:val="21"/>
              </w:rPr>
            </w:pPr>
            <w:r w:rsidRPr="006E1BF2">
              <w:rPr>
                <w:color w:val="000000"/>
                <w:kern w:val="0"/>
                <w:sz w:val="21"/>
                <w:szCs w:val="21"/>
              </w:rPr>
              <w:t>（</w:t>
            </w:r>
            <w:r>
              <w:rPr>
                <w:color w:val="000000"/>
                <w:kern w:val="0"/>
                <w:sz w:val="21"/>
                <w:szCs w:val="21"/>
              </w:rPr>
              <w:t>2-6°</w:t>
            </w:r>
            <w:r w:rsidRPr="006E1BF2">
              <w:rPr>
                <w:color w:val="000000"/>
                <w:kern w:val="0"/>
                <w:sz w:val="21"/>
                <w:szCs w:val="21"/>
              </w:rPr>
              <w:t>］</w:t>
            </w:r>
          </w:p>
        </w:tc>
        <w:tc>
          <w:tcPr>
            <w:tcW w:w="862" w:type="pct"/>
            <w:noWrap/>
            <w:vAlign w:val="center"/>
            <w:hideMark/>
          </w:tcPr>
          <w:p w14:paraId="4D526FB4" w14:textId="41A71F4B" w:rsidR="00883772" w:rsidRDefault="00883772" w:rsidP="00BA3547">
            <w:pPr>
              <w:spacing w:line="320" w:lineRule="exact"/>
              <w:ind w:firstLineChars="0" w:firstLine="0"/>
              <w:jc w:val="center"/>
              <w:rPr>
                <w:color w:val="000000"/>
                <w:kern w:val="0"/>
                <w:sz w:val="21"/>
                <w:szCs w:val="21"/>
              </w:rPr>
            </w:pPr>
            <w:r w:rsidRPr="006E1BF2">
              <w:rPr>
                <w:color w:val="000000"/>
                <w:kern w:val="0"/>
                <w:sz w:val="21"/>
                <w:szCs w:val="21"/>
              </w:rPr>
              <w:t>0.0317</w:t>
            </w:r>
          </w:p>
        </w:tc>
        <w:tc>
          <w:tcPr>
            <w:tcW w:w="862" w:type="pct"/>
            <w:noWrap/>
            <w:vAlign w:val="center"/>
            <w:hideMark/>
          </w:tcPr>
          <w:p w14:paraId="6E9434FD" w14:textId="1360A62B" w:rsidR="00883772" w:rsidRDefault="00883772" w:rsidP="00BA3547">
            <w:pPr>
              <w:spacing w:line="320" w:lineRule="exact"/>
              <w:ind w:firstLineChars="0" w:firstLine="0"/>
              <w:jc w:val="center"/>
              <w:rPr>
                <w:color w:val="000000"/>
                <w:kern w:val="0"/>
                <w:sz w:val="21"/>
                <w:szCs w:val="21"/>
              </w:rPr>
            </w:pPr>
            <w:r w:rsidRPr="006E1BF2">
              <w:rPr>
                <w:color w:val="000000"/>
                <w:kern w:val="0"/>
                <w:sz w:val="21"/>
                <w:szCs w:val="21"/>
              </w:rPr>
              <w:t>0.0317</w:t>
            </w:r>
          </w:p>
        </w:tc>
        <w:tc>
          <w:tcPr>
            <w:tcW w:w="818" w:type="pct"/>
            <w:vAlign w:val="center"/>
            <w:hideMark/>
          </w:tcPr>
          <w:p w14:paraId="46C1BDA1" w14:textId="37DBAAC0" w:rsidR="00883772" w:rsidRDefault="00883772" w:rsidP="00BA3547">
            <w:pPr>
              <w:spacing w:line="320" w:lineRule="exact"/>
              <w:ind w:firstLineChars="0" w:firstLine="0"/>
              <w:jc w:val="center"/>
              <w:rPr>
                <w:color w:val="000000"/>
                <w:kern w:val="0"/>
                <w:sz w:val="21"/>
                <w:szCs w:val="21"/>
              </w:rPr>
            </w:pPr>
            <w:r w:rsidRPr="006E1BF2">
              <w:rPr>
                <w:color w:val="000000"/>
                <w:kern w:val="0"/>
                <w:sz w:val="21"/>
                <w:szCs w:val="21"/>
              </w:rPr>
              <w:t>0.0317</w:t>
            </w:r>
          </w:p>
        </w:tc>
        <w:tc>
          <w:tcPr>
            <w:tcW w:w="758" w:type="pct"/>
            <w:vAlign w:val="center"/>
            <w:hideMark/>
          </w:tcPr>
          <w:p w14:paraId="11949CBD" w14:textId="029209A8" w:rsidR="00883772" w:rsidRPr="006E1BF2" w:rsidRDefault="00883772" w:rsidP="00BA3547">
            <w:pPr>
              <w:spacing w:line="320" w:lineRule="exact"/>
              <w:ind w:firstLineChars="0" w:firstLine="0"/>
              <w:jc w:val="center"/>
              <w:rPr>
                <w:color w:val="000000"/>
                <w:kern w:val="0"/>
                <w:sz w:val="21"/>
                <w:szCs w:val="21"/>
              </w:rPr>
            </w:pPr>
            <w:r w:rsidRPr="006E1BF2">
              <w:rPr>
                <w:color w:val="000000"/>
                <w:kern w:val="0"/>
                <w:sz w:val="21"/>
                <w:szCs w:val="21"/>
              </w:rPr>
              <w:t>0.0317</w:t>
            </w:r>
          </w:p>
        </w:tc>
      </w:tr>
      <w:tr w:rsidR="00883772" w14:paraId="572631D3" w14:textId="77777777" w:rsidTr="00883772">
        <w:trPr>
          <w:trHeight w:val="329"/>
          <w:jc w:val="center"/>
        </w:trPr>
        <w:tc>
          <w:tcPr>
            <w:tcW w:w="396" w:type="pct"/>
            <w:vMerge/>
            <w:vAlign w:val="center"/>
            <w:hideMark/>
          </w:tcPr>
          <w:p w14:paraId="77956772" w14:textId="77777777" w:rsidR="00883772" w:rsidRDefault="00883772" w:rsidP="00BA3547">
            <w:pPr>
              <w:spacing w:line="320" w:lineRule="exact"/>
              <w:ind w:firstLineChars="0" w:firstLine="0"/>
              <w:jc w:val="center"/>
              <w:rPr>
                <w:color w:val="000000"/>
                <w:kern w:val="0"/>
                <w:sz w:val="21"/>
                <w:szCs w:val="21"/>
              </w:rPr>
            </w:pPr>
          </w:p>
        </w:tc>
        <w:tc>
          <w:tcPr>
            <w:tcW w:w="1304" w:type="pct"/>
            <w:vAlign w:val="center"/>
          </w:tcPr>
          <w:p w14:paraId="39AE7A66" w14:textId="37891985" w:rsidR="00883772" w:rsidRDefault="00883772" w:rsidP="00BA3547">
            <w:pPr>
              <w:spacing w:line="320" w:lineRule="exact"/>
              <w:ind w:firstLineChars="0" w:firstLine="0"/>
              <w:jc w:val="center"/>
              <w:rPr>
                <w:color w:val="000000"/>
                <w:kern w:val="0"/>
                <w:sz w:val="21"/>
                <w:szCs w:val="21"/>
              </w:rPr>
            </w:pPr>
            <w:r w:rsidRPr="006E1BF2">
              <w:rPr>
                <w:color w:val="000000"/>
                <w:kern w:val="0"/>
                <w:sz w:val="21"/>
                <w:szCs w:val="21"/>
              </w:rPr>
              <w:t>（</w:t>
            </w:r>
            <w:r>
              <w:rPr>
                <w:color w:val="000000"/>
                <w:kern w:val="0"/>
                <w:sz w:val="21"/>
                <w:szCs w:val="21"/>
              </w:rPr>
              <w:t>6-15°</w:t>
            </w:r>
            <w:r w:rsidRPr="006E1BF2">
              <w:rPr>
                <w:color w:val="000000"/>
                <w:kern w:val="0"/>
                <w:sz w:val="21"/>
                <w:szCs w:val="21"/>
              </w:rPr>
              <w:t>］</w:t>
            </w:r>
          </w:p>
        </w:tc>
        <w:tc>
          <w:tcPr>
            <w:tcW w:w="862" w:type="pct"/>
            <w:noWrap/>
            <w:vAlign w:val="center"/>
          </w:tcPr>
          <w:p w14:paraId="759A69CD" w14:textId="21A4DE18" w:rsidR="00883772" w:rsidRDefault="00883772" w:rsidP="00BA3547">
            <w:pPr>
              <w:spacing w:line="320" w:lineRule="exact"/>
              <w:ind w:firstLineChars="0" w:firstLine="0"/>
              <w:jc w:val="center"/>
              <w:rPr>
                <w:color w:val="000000"/>
                <w:kern w:val="0"/>
                <w:sz w:val="21"/>
                <w:szCs w:val="21"/>
              </w:rPr>
            </w:pPr>
            <w:r w:rsidRPr="006E1BF2">
              <w:rPr>
                <w:color w:val="000000"/>
                <w:kern w:val="0"/>
                <w:sz w:val="21"/>
                <w:szCs w:val="21"/>
              </w:rPr>
              <w:t>0.0006</w:t>
            </w:r>
          </w:p>
        </w:tc>
        <w:tc>
          <w:tcPr>
            <w:tcW w:w="862" w:type="pct"/>
            <w:noWrap/>
            <w:vAlign w:val="center"/>
          </w:tcPr>
          <w:p w14:paraId="3FD9DA01" w14:textId="4CE8F09F" w:rsidR="00883772" w:rsidRDefault="00883772" w:rsidP="00BA3547">
            <w:pPr>
              <w:spacing w:line="320" w:lineRule="exact"/>
              <w:ind w:firstLineChars="0" w:firstLine="0"/>
              <w:jc w:val="center"/>
              <w:rPr>
                <w:color w:val="000000"/>
                <w:kern w:val="0"/>
                <w:sz w:val="21"/>
                <w:szCs w:val="21"/>
              </w:rPr>
            </w:pPr>
            <w:r w:rsidRPr="006E1BF2">
              <w:rPr>
                <w:color w:val="000000"/>
                <w:kern w:val="0"/>
                <w:sz w:val="21"/>
                <w:szCs w:val="21"/>
              </w:rPr>
              <w:t>0.0006</w:t>
            </w:r>
          </w:p>
        </w:tc>
        <w:tc>
          <w:tcPr>
            <w:tcW w:w="818" w:type="pct"/>
            <w:vAlign w:val="center"/>
          </w:tcPr>
          <w:p w14:paraId="238D2E02" w14:textId="1F63DC8E" w:rsidR="00883772" w:rsidRDefault="00883772" w:rsidP="00BA3547">
            <w:pPr>
              <w:spacing w:line="320" w:lineRule="exact"/>
              <w:ind w:firstLineChars="0" w:firstLine="0"/>
              <w:jc w:val="center"/>
              <w:rPr>
                <w:color w:val="000000"/>
                <w:kern w:val="0"/>
                <w:sz w:val="21"/>
                <w:szCs w:val="21"/>
              </w:rPr>
            </w:pPr>
            <w:r w:rsidRPr="006E1BF2">
              <w:rPr>
                <w:color w:val="000000"/>
                <w:kern w:val="0"/>
                <w:sz w:val="21"/>
                <w:szCs w:val="21"/>
              </w:rPr>
              <w:t>0.0006</w:t>
            </w:r>
          </w:p>
        </w:tc>
        <w:tc>
          <w:tcPr>
            <w:tcW w:w="758" w:type="pct"/>
            <w:vAlign w:val="center"/>
          </w:tcPr>
          <w:p w14:paraId="7A2ACDCD" w14:textId="5510F06D" w:rsidR="00883772" w:rsidRPr="006E1BF2" w:rsidRDefault="00883772" w:rsidP="00BA3547">
            <w:pPr>
              <w:spacing w:line="320" w:lineRule="exact"/>
              <w:ind w:firstLineChars="0" w:firstLine="0"/>
              <w:jc w:val="center"/>
              <w:rPr>
                <w:color w:val="000000"/>
                <w:kern w:val="0"/>
                <w:sz w:val="21"/>
                <w:szCs w:val="21"/>
              </w:rPr>
            </w:pPr>
            <w:r w:rsidRPr="006E1BF2">
              <w:rPr>
                <w:color w:val="000000"/>
                <w:kern w:val="0"/>
                <w:sz w:val="21"/>
                <w:szCs w:val="21"/>
              </w:rPr>
              <w:t>0.0006</w:t>
            </w:r>
          </w:p>
        </w:tc>
      </w:tr>
    </w:tbl>
    <w:p w14:paraId="242EBA72" w14:textId="77777777" w:rsidR="009325AE" w:rsidRPr="00905AFA" w:rsidRDefault="009325AE" w:rsidP="009325AE">
      <w:pPr>
        <w:pStyle w:val="5"/>
        <w:ind w:firstLine="562"/>
      </w:pPr>
      <w:r>
        <w:rPr>
          <w:rFonts w:hint="eastAsia"/>
        </w:rPr>
        <w:t>3</w:t>
      </w:r>
      <w:r w:rsidRPr="00905AFA">
        <w:rPr>
          <w:rFonts w:hint="eastAsia"/>
        </w:rPr>
        <w:t>、占用“三区三线”永久基本</w:t>
      </w:r>
      <w:r w:rsidRPr="00AF4EAE">
        <w:rPr>
          <w:rFonts w:hint="eastAsia"/>
        </w:rPr>
        <w:t>农</w:t>
      </w:r>
      <w:r w:rsidRPr="00905AFA">
        <w:rPr>
          <w:rFonts w:hint="eastAsia"/>
        </w:rPr>
        <w:t>田合法性</w:t>
      </w:r>
    </w:p>
    <w:p w14:paraId="2FB36EF9" w14:textId="77777777" w:rsidR="009325AE" w:rsidRPr="00905AFA" w:rsidRDefault="009325AE" w:rsidP="009325AE">
      <w:r>
        <w:t>滇中引水一期工程是列入国务院确定的全国</w:t>
      </w:r>
      <w:r>
        <w:t>172</w:t>
      </w:r>
      <w:r>
        <w:t>项重大水利建设计划并要求加快推进建设的重大水利工程之一。滇中引水二期工程是滇中引水工程的重要组成部分，已列入国家、省</w:t>
      </w:r>
      <w:r>
        <w:t>“</w:t>
      </w:r>
      <w:r>
        <w:t>十四五</w:t>
      </w:r>
      <w:r>
        <w:t>”</w:t>
      </w:r>
      <w:r>
        <w:t>规划纲要及《云南省</w:t>
      </w:r>
      <w:r>
        <w:t>“</w:t>
      </w:r>
      <w:r>
        <w:t>十四五</w:t>
      </w:r>
      <w:r>
        <w:t>”</w:t>
      </w:r>
      <w:r>
        <w:t>兴润滇工程规划》支持建设。滇中引水工程二期工程分为骨干工程和配套工程，符合重大建设项目占用永久基本农田相关要求</w:t>
      </w:r>
      <w:r w:rsidRPr="00905AFA">
        <w:rPr>
          <w:rFonts w:hint="eastAsia"/>
        </w:rPr>
        <w:t>。</w:t>
      </w:r>
    </w:p>
    <w:p w14:paraId="11B50BD8" w14:textId="21E215D6" w:rsidR="009325AE" w:rsidRPr="00905AFA" w:rsidRDefault="009325AE" w:rsidP="009325AE">
      <w:r>
        <w:t>依据《自然资源部关于进一步做好用地用海要素保障的通知》（</w:t>
      </w:r>
      <w:proofErr w:type="gramStart"/>
      <w:r>
        <w:t>自然资发〔</w:t>
      </w:r>
      <w:r>
        <w:t>2023</w:t>
      </w:r>
      <w:r>
        <w:t>〕</w:t>
      </w:r>
      <w:proofErr w:type="gramEnd"/>
      <w:r>
        <w:t>89</w:t>
      </w:r>
      <w:r>
        <w:t>号）</w:t>
      </w:r>
      <w:r>
        <w:t>“9.</w:t>
      </w:r>
      <w:r>
        <w:t>明确占用永久基本农田重大建设项目范围。（</w:t>
      </w:r>
      <w:r>
        <w:t>1</w:t>
      </w:r>
      <w:r>
        <w:t>）党中央、国务院明确支持的重大建设项目（包括党中央、国务院发布文件或批准规划中明确具体名称的项目和国务院批准的项目）</w:t>
      </w:r>
      <w:r>
        <w:t>;</w:t>
      </w:r>
      <w:r>
        <w:t>（</w:t>
      </w:r>
      <w:r>
        <w:t>2</w:t>
      </w:r>
      <w:r>
        <w:t>）中央军委及其有关部门批准的军事国防类项目；（</w:t>
      </w:r>
      <w:r>
        <w:t>3</w:t>
      </w:r>
      <w:r>
        <w:t>）纳入国家级规划</w:t>
      </w:r>
      <w:r>
        <w:t>(</w:t>
      </w:r>
      <w:r>
        <w:t>指国务院及其有关部门颁布</w:t>
      </w:r>
      <w:r>
        <w:t>)</w:t>
      </w:r>
      <w:r>
        <w:t>的机场、铁路、公路、水运、能源、水利项目；（</w:t>
      </w:r>
      <w:r>
        <w:t>4</w:t>
      </w:r>
      <w:r>
        <w:t>）省级公路网规划的省级高速公路项目；（</w:t>
      </w:r>
      <w:r>
        <w:t>5</w:t>
      </w:r>
      <w:r>
        <w:t>）按《关</w:t>
      </w:r>
      <w:r>
        <w:lastRenderedPageBreak/>
        <w:t>于梳理国家重大项目清单加大建设用地保障力度的通知》（发改投资〔</w:t>
      </w:r>
      <w:r>
        <w:t>2020</w:t>
      </w:r>
      <w:r>
        <w:t>〕</w:t>
      </w:r>
      <w:r>
        <w:t>688</w:t>
      </w:r>
      <w:r>
        <w:t>号）要求，列入需中央加大用地保障力度清单的项目；（</w:t>
      </w:r>
      <w:r>
        <w:t>6</w:t>
      </w:r>
      <w:r>
        <w:t>）原深度贫困地区、集中连片特困地区、国家扶贫开发工作重点县省级以下基础设施、民生发展等项目。</w:t>
      </w:r>
      <w:r>
        <w:t>”</w:t>
      </w:r>
      <w:r>
        <w:t>本项目属于</w:t>
      </w:r>
      <w:r>
        <w:t>“</w:t>
      </w:r>
      <w:r>
        <w:t>（</w:t>
      </w:r>
      <w:r>
        <w:t>1</w:t>
      </w:r>
      <w:r>
        <w:t>）党中央、国务院明确支持的重大建设项目（包括党中央、国务院发布文件或批准规划中明确具体名称的项目和国务院批准的项目）、（</w:t>
      </w:r>
      <w:r>
        <w:t>3</w:t>
      </w:r>
      <w:r>
        <w:t>）纳入国家级规划</w:t>
      </w:r>
      <w:r>
        <w:t>(</w:t>
      </w:r>
      <w:r>
        <w:t>指国务院及其有关部门颁布</w:t>
      </w:r>
      <w:r>
        <w:t>)</w:t>
      </w:r>
      <w:r>
        <w:t>的机场、铁路、公路、水运、能源、水利项目</w:t>
      </w:r>
      <w:r>
        <w:t>”</w:t>
      </w:r>
      <w:r>
        <w:t>，符合占用永久基本农田重大建设项目范围要求。</w:t>
      </w:r>
    </w:p>
    <w:p w14:paraId="69941896" w14:textId="77777777" w:rsidR="009325AE" w:rsidRPr="00905AFA" w:rsidRDefault="009325AE" w:rsidP="009325AE">
      <w:pPr>
        <w:pStyle w:val="5"/>
        <w:ind w:firstLine="562"/>
      </w:pPr>
      <w:r>
        <w:rPr>
          <w:rFonts w:hint="eastAsia"/>
        </w:rPr>
        <w:t>4</w:t>
      </w:r>
      <w:r w:rsidRPr="00905AFA">
        <w:rPr>
          <w:rFonts w:hint="eastAsia"/>
        </w:rPr>
        <w:t>、占用“三区三线”永久基本农田必要性</w:t>
      </w:r>
    </w:p>
    <w:p w14:paraId="71801864" w14:textId="5A25B661" w:rsidR="009325AE" w:rsidRPr="00905AFA" w:rsidRDefault="009325AE" w:rsidP="009325AE">
      <w:r w:rsidRPr="00905AFA">
        <w:rPr>
          <w:rFonts w:hint="eastAsia"/>
        </w:rPr>
        <w:t>滇中地区是云南省经济社会的核心区，集中了全省</w:t>
      </w:r>
      <w:r w:rsidRPr="00905AFA">
        <w:rPr>
          <w:rFonts w:hint="eastAsia"/>
        </w:rPr>
        <w:t>2/5</w:t>
      </w:r>
      <w:r w:rsidRPr="00905AFA">
        <w:rPr>
          <w:rFonts w:hint="eastAsia"/>
        </w:rPr>
        <w:t>的人口，</w:t>
      </w:r>
      <w:r w:rsidRPr="00905AFA">
        <w:rPr>
          <w:rFonts w:hint="eastAsia"/>
        </w:rPr>
        <w:t>1/3</w:t>
      </w:r>
      <w:r w:rsidRPr="00905AFA">
        <w:rPr>
          <w:rFonts w:hint="eastAsia"/>
        </w:rPr>
        <w:t>的粮食产量，</w:t>
      </w:r>
      <w:r w:rsidRPr="00905AFA">
        <w:rPr>
          <w:rFonts w:hint="eastAsia"/>
        </w:rPr>
        <w:t>2/3</w:t>
      </w:r>
      <w:r w:rsidRPr="00905AFA">
        <w:rPr>
          <w:rFonts w:hint="eastAsia"/>
        </w:rPr>
        <w:t>的国内生产总值，</w:t>
      </w:r>
      <w:r w:rsidRPr="00905AFA">
        <w:rPr>
          <w:rFonts w:hint="eastAsia"/>
        </w:rPr>
        <w:t>1/2</w:t>
      </w:r>
      <w:r w:rsidRPr="00905AFA">
        <w:rPr>
          <w:rFonts w:hint="eastAsia"/>
        </w:rPr>
        <w:t>的农业总产值，</w:t>
      </w:r>
      <w:r w:rsidRPr="00905AFA">
        <w:rPr>
          <w:rFonts w:hint="eastAsia"/>
        </w:rPr>
        <w:t>4/5</w:t>
      </w:r>
      <w:r w:rsidRPr="00905AFA">
        <w:rPr>
          <w:rFonts w:hint="eastAsia"/>
        </w:rPr>
        <w:t>的工业总产值，</w:t>
      </w:r>
      <w:r w:rsidRPr="00905AFA">
        <w:rPr>
          <w:rFonts w:hint="eastAsia"/>
        </w:rPr>
        <w:t>3/5</w:t>
      </w:r>
      <w:r w:rsidRPr="00905AFA">
        <w:rPr>
          <w:rFonts w:hint="eastAsia"/>
        </w:rPr>
        <w:t>的财政收入。这一地区的发展，直接关系到全省经济社会发展大局。但滇中地区</w:t>
      </w:r>
      <w:proofErr w:type="gramStart"/>
      <w:r w:rsidRPr="00905AFA">
        <w:rPr>
          <w:rFonts w:hint="eastAsia"/>
        </w:rPr>
        <w:t>地处四</w:t>
      </w:r>
      <w:proofErr w:type="gramEnd"/>
      <w:r w:rsidRPr="00905AFA">
        <w:rPr>
          <w:rFonts w:hint="eastAsia"/>
        </w:rPr>
        <w:t>大水系的分水岭，资源性缺水突出，水资源总量仅占全省的</w:t>
      </w:r>
      <w:r w:rsidRPr="00905AFA">
        <w:rPr>
          <w:rFonts w:hint="eastAsia"/>
        </w:rPr>
        <w:t>12%</w:t>
      </w:r>
      <w:r w:rsidRPr="00905AFA">
        <w:rPr>
          <w:rFonts w:hint="eastAsia"/>
        </w:rPr>
        <w:t>，资源性缺水与经济社会的快速发展导致城市发展用水大量挤占农业用水和生态用水，制约了经济社会的和谐发展和可持续发展。解决滇中地区水资源匮乏的问题，实施滇中引水工程，已经成为滇中地区实现经济社会又好又快发展必须解决的首要问题。本项目依据水利工程的选址原则，结合项目建设的国民经济和社会发展规划、基础设施条件、工程造价、群众意愿及永久基本农田分布情况，经多方案比选最大程度减少了对优质耕地及永久基本农田的占用，但受工程设计标准、地质地貌等因素的限制，仍不可避免占用了</w:t>
      </w:r>
      <w:r>
        <w:rPr>
          <w:rFonts w:hint="eastAsia"/>
        </w:rPr>
        <w:t>玉溪市华宁县</w:t>
      </w:r>
      <w:r w:rsidRPr="00905AFA">
        <w:rPr>
          <w:rFonts w:hint="eastAsia"/>
        </w:rPr>
        <w:t>永久基本农田计</w:t>
      </w:r>
      <w:r w:rsidR="008714F3">
        <w:rPr>
          <w:rFonts w:hint="eastAsia"/>
        </w:rPr>
        <w:t>0.0803</w:t>
      </w:r>
      <w:r w:rsidRPr="00905AFA">
        <w:rPr>
          <w:rFonts w:hint="eastAsia"/>
        </w:rPr>
        <w:t>公顷。</w:t>
      </w:r>
    </w:p>
    <w:p w14:paraId="5A34B5BA" w14:textId="77777777" w:rsidR="009325AE" w:rsidRPr="00905AFA" w:rsidRDefault="009325AE" w:rsidP="009325AE">
      <w:pPr>
        <w:pStyle w:val="5"/>
        <w:ind w:firstLine="562"/>
      </w:pPr>
      <w:r>
        <w:rPr>
          <w:rFonts w:hint="eastAsia"/>
        </w:rPr>
        <w:lastRenderedPageBreak/>
        <w:t>5</w:t>
      </w:r>
      <w:r w:rsidRPr="00905AFA">
        <w:rPr>
          <w:rFonts w:hint="eastAsia"/>
        </w:rPr>
        <w:t>、占用“三区三线”永久基本农田合理性</w:t>
      </w:r>
    </w:p>
    <w:p w14:paraId="332C9516" w14:textId="77777777" w:rsidR="009325AE" w:rsidRPr="00905AFA" w:rsidRDefault="009325AE" w:rsidP="009325AE">
      <w:r w:rsidRPr="00905AFA">
        <w:rPr>
          <w:rFonts w:hint="eastAsia"/>
        </w:rPr>
        <w:t>项目从工程设计、建设施工、管理养护等方面采取了一系列节约集约用地措施来减少对永久基本农田的破坏，并结合专家踏勘论证意见对项目用地规模及布局进行了优化调整，最大程度地减少了对项目沿线优质耕地和永久基本农田的占用，所以本项目占用永久基本农田是合理的。</w:t>
      </w:r>
    </w:p>
    <w:p w14:paraId="506031C7" w14:textId="77777777" w:rsidR="009325AE" w:rsidRPr="00905AFA" w:rsidRDefault="009325AE" w:rsidP="009325AE">
      <w:pPr>
        <w:pStyle w:val="5"/>
        <w:ind w:firstLine="562"/>
      </w:pPr>
      <w:r>
        <w:rPr>
          <w:rFonts w:hint="eastAsia"/>
        </w:rPr>
        <w:t>6</w:t>
      </w:r>
      <w:r w:rsidRPr="00905AFA">
        <w:rPr>
          <w:rFonts w:hint="eastAsia"/>
        </w:rPr>
        <w:t>、补划永久基本农田情况</w:t>
      </w:r>
    </w:p>
    <w:p w14:paraId="04BE541C" w14:textId="77777777" w:rsidR="009325AE" w:rsidRDefault="009325AE" w:rsidP="009325AE">
      <w:r>
        <w:rPr>
          <w:rFonts w:ascii="仿宋_GB2312" w:hint="eastAsia"/>
        </w:rPr>
        <w:t>华宁县</w:t>
      </w:r>
      <w:r>
        <w:rPr>
          <w:rFonts w:ascii="仿宋_GB2312"/>
        </w:rPr>
        <w:t>补划永久基本农田</w:t>
      </w:r>
      <w:r>
        <w:t>0.1809</w:t>
      </w:r>
      <w:r>
        <w:rPr>
          <w:rFonts w:ascii="仿宋_GB2312"/>
        </w:rPr>
        <w:t>公顷，</w:t>
      </w:r>
      <w:r>
        <w:rPr>
          <w:rFonts w:ascii="仿宋_GB2312" w:hint="eastAsia"/>
        </w:rPr>
        <w:t>共涉及</w:t>
      </w:r>
      <w:r>
        <w:t>1</w:t>
      </w:r>
      <w:r>
        <w:rPr>
          <w:rFonts w:ascii="仿宋_GB2312" w:hint="eastAsia"/>
        </w:rPr>
        <w:t>个图斑，</w:t>
      </w:r>
      <w:r>
        <w:rPr>
          <w:rFonts w:ascii="仿宋_GB2312"/>
        </w:rPr>
        <w:t>其中</w:t>
      </w:r>
      <w:r>
        <w:rPr>
          <w:rFonts w:ascii="仿宋_GB2312" w:hint="eastAsia"/>
        </w:rPr>
        <w:t>盘溪镇</w:t>
      </w:r>
      <w:r>
        <w:t>0.1809</w:t>
      </w:r>
      <w:r>
        <w:rPr>
          <w:rFonts w:ascii="仿宋_GB2312" w:hint="eastAsia"/>
        </w:rPr>
        <w:t>公顷</w:t>
      </w:r>
      <w:r>
        <w:rPr>
          <w:rFonts w:ascii="仿宋_GB2312"/>
        </w:rPr>
        <w:t>。</w:t>
      </w:r>
    </w:p>
    <w:p w14:paraId="14AD7471" w14:textId="77777777" w:rsidR="009325AE" w:rsidRDefault="009325AE" w:rsidP="009325AE">
      <w:pPr>
        <w:widowControl w:val="0"/>
        <w:rPr>
          <w:szCs w:val="22"/>
        </w:rPr>
      </w:pPr>
      <w:r>
        <w:rPr>
          <w:rFonts w:ascii="仿宋_GB2312"/>
        </w:rPr>
        <w:t>从地</w:t>
      </w:r>
      <w:proofErr w:type="gramStart"/>
      <w:r>
        <w:rPr>
          <w:rFonts w:ascii="仿宋_GB2312"/>
        </w:rPr>
        <w:t>类构成</w:t>
      </w:r>
      <w:proofErr w:type="gramEnd"/>
      <w:r>
        <w:rPr>
          <w:rFonts w:ascii="仿宋_GB2312"/>
        </w:rPr>
        <w:t>来看，水田</w:t>
      </w:r>
      <w:r>
        <w:t>0.1809</w:t>
      </w:r>
      <w:r>
        <w:rPr>
          <w:rFonts w:ascii="仿宋_GB2312"/>
        </w:rPr>
        <w:t>公顷</w:t>
      </w:r>
      <w:r>
        <w:rPr>
          <w:rFonts w:ascii="仿宋_GB2312" w:hint="eastAsia"/>
        </w:rPr>
        <w:t>；</w:t>
      </w:r>
      <w:r>
        <w:rPr>
          <w:rFonts w:ascii="仿宋_GB2312"/>
        </w:rPr>
        <w:t>从坡度来看，坡度为</w:t>
      </w:r>
      <w:r>
        <w:t>0-2°</w:t>
      </w:r>
      <w:r>
        <w:rPr>
          <w:rFonts w:ascii="仿宋_GB2312"/>
        </w:rPr>
        <w:t>的永久基本农田面积为</w:t>
      </w:r>
      <w:r>
        <w:t>0.1809</w:t>
      </w:r>
      <w:r>
        <w:rPr>
          <w:rFonts w:ascii="仿宋_GB2312"/>
        </w:rPr>
        <w:t>公顷</w:t>
      </w:r>
      <w:r>
        <w:rPr>
          <w:rFonts w:ascii="仿宋_GB2312" w:hint="eastAsia"/>
        </w:rPr>
        <w:t>；</w:t>
      </w:r>
      <w:r>
        <w:rPr>
          <w:rFonts w:ascii="仿宋_GB2312"/>
        </w:rPr>
        <w:t>从耕地质量利用等别来看，</w:t>
      </w:r>
      <w:r>
        <w:t>7</w:t>
      </w:r>
      <w:r>
        <w:rPr>
          <w:rFonts w:ascii="仿宋_GB2312"/>
        </w:rPr>
        <w:t>等永久基本农田</w:t>
      </w:r>
      <w:r>
        <w:t>0.1809</w:t>
      </w:r>
      <w:r>
        <w:rPr>
          <w:rFonts w:ascii="仿宋_GB2312"/>
        </w:rPr>
        <w:t>公顷，平均质量等为</w:t>
      </w:r>
      <w:r>
        <w:t>7.0</w:t>
      </w:r>
      <w:r>
        <w:rPr>
          <w:rFonts w:ascii="仿宋_GB2312"/>
        </w:rPr>
        <w:t>等。</w:t>
      </w:r>
      <w:r w:rsidRPr="00FB676B">
        <w:rPr>
          <w:szCs w:val="22"/>
        </w:rPr>
        <w:t>永久基本农田补划分布情况详见下表：</w:t>
      </w:r>
    </w:p>
    <w:p w14:paraId="31719E77" w14:textId="0F61D65C" w:rsidR="009325AE" w:rsidRPr="00DD0B1C" w:rsidRDefault="009325AE" w:rsidP="00D27E59">
      <w:pPr>
        <w:pStyle w:val="-"/>
        <w:outlineLvl w:val="4"/>
      </w:pPr>
      <w:r w:rsidRPr="005B3C1E">
        <w:t>表</w:t>
      </w:r>
      <w:r w:rsidRPr="005B3C1E">
        <w:t>1-</w:t>
      </w:r>
      <w:r w:rsidR="00D27E59">
        <w:rPr>
          <w:rFonts w:hint="eastAsia"/>
        </w:rPr>
        <w:t>5</w:t>
      </w:r>
      <w:r w:rsidRPr="00DD0B1C">
        <w:t xml:space="preserve">  </w:t>
      </w:r>
      <w:r w:rsidRPr="00DD0B1C">
        <w:rPr>
          <w:rFonts w:hint="eastAsia"/>
        </w:rPr>
        <w:t>华宁县</w:t>
      </w:r>
      <w:r w:rsidRPr="00DD0B1C">
        <w:t>永久基本农田补划情况表</w:t>
      </w:r>
    </w:p>
    <w:p w14:paraId="6ED9190A" w14:textId="77777777" w:rsidR="009325AE" w:rsidRDefault="009325AE" w:rsidP="009325AE">
      <w:pPr>
        <w:ind w:firstLineChars="0" w:firstLine="0"/>
        <w:jc w:val="right"/>
        <w:rPr>
          <w:sz w:val="24"/>
        </w:rPr>
      </w:pPr>
      <w:r>
        <w:rPr>
          <w:rFonts w:ascii="仿宋_GB2312"/>
          <w:sz w:val="24"/>
        </w:rPr>
        <w:t>单位：公顷</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92"/>
        <w:gridCol w:w="1629"/>
        <w:gridCol w:w="2753"/>
        <w:gridCol w:w="2802"/>
      </w:tblGrid>
      <w:tr w:rsidR="009325AE" w14:paraId="7D862F91" w14:textId="77777777" w:rsidTr="00883772">
        <w:trPr>
          <w:trHeight w:val="329"/>
          <w:jc w:val="center"/>
        </w:trPr>
        <w:tc>
          <w:tcPr>
            <w:tcW w:w="1644" w:type="pct"/>
            <w:gridSpan w:val="2"/>
            <w:vMerge w:val="restart"/>
            <w:vAlign w:val="center"/>
            <w:hideMark/>
          </w:tcPr>
          <w:p w14:paraId="19A27E5C" w14:textId="77777777" w:rsidR="009325AE" w:rsidRPr="00DD0B1C" w:rsidRDefault="009325AE" w:rsidP="00BA3547">
            <w:pPr>
              <w:spacing w:line="320" w:lineRule="exact"/>
              <w:ind w:firstLineChars="0" w:firstLine="0"/>
              <w:jc w:val="center"/>
              <w:rPr>
                <w:b/>
                <w:bCs/>
                <w:color w:val="000000"/>
                <w:kern w:val="0"/>
                <w:sz w:val="21"/>
                <w:szCs w:val="21"/>
              </w:rPr>
            </w:pPr>
            <w:r w:rsidRPr="00DD0B1C">
              <w:rPr>
                <w:b/>
                <w:bCs/>
                <w:color w:val="000000"/>
                <w:kern w:val="0"/>
                <w:sz w:val="21"/>
                <w:szCs w:val="21"/>
              </w:rPr>
              <w:t>补划</w:t>
            </w:r>
            <w:r>
              <w:rPr>
                <w:b/>
                <w:bCs/>
                <w:color w:val="000000"/>
                <w:kern w:val="0"/>
                <w:sz w:val="21"/>
                <w:szCs w:val="21"/>
              </w:rPr>
              <w:t>永久基本</w:t>
            </w:r>
            <w:r w:rsidRPr="00DD0B1C">
              <w:rPr>
                <w:b/>
                <w:bCs/>
                <w:color w:val="000000"/>
                <w:kern w:val="0"/>
                <w:sz w:val="21"/>
                <w:szCs w:val="21"/>
              </w:rPr>
              <w:t>农田</w:t>
            </w:r>
          </w:p>
        </w:tc>
        <w:tc>
          <w:tcPr>
            <w:tcW w:w="3356" w:type="pct"/>
            <w:gridSpan w:val="2"/>
            <w:vAlign w:val="center"/>
            <w:hideMark/>
          </w:tcPr>
          <w:p w14:paraId="09D64E4A" w14:textId="77777777" w:rsidR="009325AE" w:rsidRPr="00DD0B1C" w:rsidRDefault="009325AE" w:rsidP="00BA3547">
            <w:pPr>
              <w:spacing w:line="320" w:lineRule="exact"/>
              <w:ind w:firstLineChars="0" w:firstLine="0"/>
              <w:jc w:val="center"/>
              <w:rPr>
                <w:b/>
                <w:bCs/>
                <w:color w:val="000000"/>
                <w:kern w:val="0"/>
                <w:sz w:val="21"/>
                <w:szCs w:val="21"/>
              </w:rPr>
            </w:pPr>
            <w:r w:rsidRPr="00DD0B1C">
              <w:rPr>
                <w:rFonts w:hint="eastAsia"/>
                <w:b/>
                <w:bCs/>
                <w:color w:val="000000"/>
                <w:kern w:val="0"/>
                <w:sz w:val="21"/>
                <w:szCs w:val="21"/>
              </w:rPr>
              <w:t>华宁县</w:t>
            </w:r>
          </w:p>
        </w:tc>
      </w:tr>
      <w:tr w:rsidR="009325AE" w14:paraId="1B2AEF9B" w14:textId="77777777" w:rsidTr="00883772">
        <w:trPr>
          <w:trHeight w:val="329"/>
          <w:jc w:val="center"/>
        </w:trPr>
        <w:tc>
          <w:tcPr>
            <w:tcW w:w="0" w:type="auto"/>
            <w:gridSpan w:val="2"/>
            <w:vMerge/>
            <w:vAlign w:val="center"/>
            <w:hideMark/>
          </w:tcPr>
          <w:p w14:paraId="1FDBC0D8" w14:textId="77777777" w:rsidR="009325AE" w:rsidRPr="00DD0B1C" w:rsidRDefault="009325AE" w:rsidP="00BA3547">
            <w:pPr>
              <w:spacing w:line="320" w:lineRule="exact"/>
              <w:ind w:firstLineChars="0" w:firstLine="0"/>
              <w:jc w:val="center"/>
              <w:rPr>
                <w:b/>
                <w:bCs/>
                <w:color w:val="000000"/>
                <w:kern w:val="0"/>
                <w:sz w:val="21"/>
                <w:szCs w:val="21"/>
              </w:rPr>
            </w:pPr>
          </w:p>
        </w:tc>
        <w:tc>
          <w:tcPr>
            <w:tcW w:w="1663" w:type="pct"/>
            <w:vAlign w:val="center"/>
            <w:hideMark/>
          </w:tcPr>
          <w:p w14:paraId="4C81D8FD" w14:textId="77777777" w:rsidR="009325AE" w:rsidRPr="00DD0B1C" w:rsidRDefault="009325AE" w:rsidP="00BA3547">
            <w:pPr>
              <w:widowControl w:val="0"/>
              <w:spacing w:line="320" w:lineRule="exact"/>
              <w:ind w:firstLineChars="0" w:firstLine="0"/>
              <w:jc w:val="center"/>
              <w:rPr>
                <w:b/>
                <w:bCs/>
                <w:color w:val="000000"/>
                <w:kern w:val="0"/>
                <w:sz w:val="21"/>
                <w:szCs w:val="21"/>
              </w:rPr>
            </w:pPr>
            <w:r w:rsidRPr="00DD0B1C">
              <w:rPr>
                <w:rFonts w:hint="eastAsia"/>
                <w:b/>
                <w:bCs/>
                <w:color w:val="000000"/>
                <w:kern w:val="0"/>
                <w:sz w:val="21"/>
                <w:szCs w:val="21"/>
              </w:rPr>
              <w:t>小计</w:t>
            </w:r>
          </w:p>
        </w:tc>
        <w:tc>
          <w:tcPr>
            <w:tcW w:w="1693" w:type="pct"/>
            <w:vAlign w:val="center"/>
            <w:hideMark/>
          </w:tcPr>
          <w:p w14:paraId="2C6E366E" w14:textId="77777777" w:rsidR="009325AE" w:rsidRPr="00DD0B1C" w:rsidRDefault="009325AE" w:rsidP="00BA3547">
            <w:pPr>
              <w:widowControl w:val="0"/>
              <w:spacing w:line="320" w:lineRule="exact"/>
              <w:ind w:firstLineChars="0" w:firstLine="0"/>
              <w:jc w:val="center"/>
              <w:rPr>
                <w:b/>
                <w:bCs/>
                <w:color w:val="000000"/>
                <w:kern w:val="0"/>
                <w:sz w:val="21"/>
                <w:szCs w:val="21"/>
              </w:rPr>
            </w:pPr>
            <w:r w:rsidRPr="00DD0B1C">
              <w:rPr>
                <w:rFonts w:hint="eastAsia"/>
                <w:b/>
                <w:bCs/>
                <w:color w:val="000000"/>
                <w:kern w:val="0"/>
                <w:sz w:val="21"/>
                <w:szCs w:val="21"/>
              </w:rPr>
              <w:t>盘溪镇</w:t>
            </w:r>
          </w:p>
        </w:tc>
      </w:tr>
      <w:tr w:rsidR="009325AE" w14:paraId="3B6DB766" w14:textId="77777777" w:rsidTr="00883772">
        <w:trPr>
          <w:trHeight w:val="329"/>
          <w:jc w:val="center"/>
        </w:trPr>
        <w:tc>
          <w:tcPr>
            <w:tcW w:w="1644" w:type="pct"/>
            <w:gridSpan w:val="2"/>
            <w:vAlign w:val="center"/>
            <w:hideMark/>
          </w:tcPr>
          <w:p w14:paraId="5936D863" w14:textId="77777777" w:rsidR="009325AE" w:rsidRPr="00DD0B1C" w:rsidRDefault="009325AE" w:rsidP="00BA3547">
            <w:pPr>
              <w:spacing w:line="320" w:lineRule="exact"/>
              <w:ind w:firstLineChars="0" w:firstLine="0"/>
              <w:jc w:val="center"/>
              <w:rPr>
                <w:color w:val="000000"/>
                <w:kern w:val="0"/>
                <w:sz w:val="21"/>
                <w:szCs w:val="21"/>
              </w:rPr>
            </w:pPr>
            <w:proofErr w:type="gramStart"/>
            <w:r>
              <w:rPr>
                <w:rFonts w:hint="eastAsia"/>
                <w:color w:val="000000"/>
                <w:kern w:val="0"/>
                <w:sz w:val="21"/>
                <w:szCs w:val="21"/>
              </w:rPr>
              <w:t>图斑数</w:t>
            </w:r>
            <w:proofErr w:type="gramEnd"/>
          </w:p>
        </w:tc>
        <w:tc>
          <w:tcPr>
            <w:tcW w:w="1663" w:type="pct"/>
            <w:vAlign w:val="center"/>
            <w:hideMark/>
          </w:tcPr>
          <w:p w14:paraId="281827F5" w14:textId="77777777" w:rsidR="009325AE" w:rsidRPr="00DD0B1C" w:rsidRDefault="009325AE" w:rsidP="00BA3547">
            <w:pPr>
              <w:spacing w:line="320" w:lineRule="exact"/>
              <w:ind w:firstLineChars="0" w:firstLine="0"/>
              <w:jc w:val="center"/>
              <w:rPr>
                <w:color w:val="000000"/>
                <w:kern w:val="0"/>
                <w:sz w:val="21"/>
                <w:szCs w:val="21"/>
              </w:rPr>
            </w:pPr>
            <w:r w:rsidRPr="00DD0B1C">
              <w:rPr>
                <w:color w:val="000000"/>
                <w:kern w:val="0"/>
                <w:sz w:val="21"/>
                <w:szCs w:val="21"/>
              </w:rPr>
              <w:t>1</w:t>
            </w:r>
          </w:p>
        </w:tc>
        <w:tc>
          <w:tcPr>
            <w:tcW w:w="1693" w:type="pct"/>
            <w:vAlign w:val="center"/>
            <w:hideMark/>
          </w:tcPr>
          <w:p w14:paraId="41C19B40" w14:textId="77777777" w:rsidR="009325AE" w:rsidRPr="00DD0B1C" w:rsidRDefault="009325AE" w:rsidP="00BA3547">
            <w:pPr>
              <w:spacing w:line="320" w:lineRule="exact"/>
              <w:ind w:firstLineChars="0" w:firstLine="0"/>
              <w:jc w:val="center"/>
              <w:rPr>
                <w:color w:val="000000"/>
                <w:kern w:val="0"/>
                <w:sz w:val="21"/>
                <w:szCs w:val="21"/>
              </w:rPr>
            </w:pPr>
            <w:r w:rsidRPr="00DD0B1C">
              <w:rPr>
                <w:color w:val="000000"/>
                <w:kern w:val="0"/>
                <w:sz w:val="21"/>
                <w:szCs w:val="21"/>
              </w:rPr>
              <w:t>1</w:t>
            </w:r>
          </w:p>
        </w:tc>
      </w:tr>
      <w:tr w:rsidR="009325AE" w14:paraId="02B8AB8C" w14:textId="77777777" w:rsidTr="00883772">
        <w:trPr>
          <w:trHeight w:val="329"/>
          <w:jc w:val="center"/>
        </w:trPr>
        <w:tc>
          <w:tcPr>
            <w:tcW w:w="1644" w:type="pct"/>
            <w:gridSpan w:val="2"/>
            <w:vAlign w:val="center"/>
            <w:hideMark/>
          </w:tcPr>
          <w:p w14:paraId="7B219307" w14:textId="77777777" w:rsidR="009325AE" w:rsidRPr="00DD0B1C" w:rsidRDefault="009325AE" w:rsidP="00BA3547">
            <w:pPr>
              <w:spacing w:line="320" w:lineRule="exact"/>
              <w:ind w:firstLineChars="0" w:firstLine="0"/>
              <w:jc w:val="center"/>
              <w:rPr>
                <w:color w:val="000000"/>
                <w:kern w:val="0"/>
                <w:sz w:val="21"/>
                <w:szCs w:val="21"/>
              </w:rPr>
            </w:pPr>
            <w:r w:rsidRPr="00DD0B1C">
              <w:rPr>
                <w:color w:val="000000"/>
                <w:kern w:val="0"/>
                <w:sz w:val="21"/>
                <w:szCs w:val="21"/>
              </w:rPr>
              <w:t>合计</w:t>
            </w:r>
          </w:p>
        </w:tc>
        <w:tc>
          <w:tcPr>
            <w:tcW w:w="1663" w:type="pct"/>
            <w:vAlign w:val="center"/>
            <w:hideMark/>
          </w:tcPr>
          <w:p w14:paraId="52125E9D" w14:textId="77777777" w:rsidR="009325AE" w:rsidRPr="00DD0B1C" w:rsidRDefault="009325AE" w:rsidP="00BA3547">
            <w:pPr>
              <w:spacing w:line="320" w:lineRule="exact"/>
              <w:ind w:firstLineChars="0" w:firstLine="0"/>
              <w:jc w:val="center"/>
              <w:rPr>
                <w:color w:val="000000"/>
                <w:kern w:val="0"/>
                <w:sz w:val="21"/>
                <w:szCs w:val="21"/>
              </w:rPr>
            </w:pPr>
            <w:r w:rsidRPr="00DD0B1C">
              <w:rPr>
                <w:color w:val="000000"/>
                <w:kern w:val="0"/>
                <w:sz w:val="21"/>
                <w:szCs w:val="21"/>
              </w:rPr>
              <w:t>0.1809</w:t>
            </w:r>
          </w:p>
        </w:tc>
        <w:tc>
          <w:tcPr>
            <w:tcW w:w="1693" w:type="pct"/>
            <w:vAlign w:val="center"/>
            <w:hideMark/>
          </w:tcPr>
          <w:p w14:paraId="25C49C9B" w14:textId="77777777" w:rsidR="009325AE" w:rsidRPr="00DD0B1C" w:rsidRDefault="009325AE" w:rsidP="00BA3547">
            <w:pPr>
              <w:spacing w:line="320" w:lineRule="exact"/>
              <w:ind w:firstLineChars="0" w:firstLine="0"/>
              <w:jc w:val="center"/>
              <w:rPr>
                <w:color w:val="000000"/>
                <w:kern w:val="0"/>
                <w:sz w:val="21"/>
                <w:szCs w:val="21"/>
              </w:rPr>
            </w:pPr>
            <w:r w:rsidRPr="00DD0B1C">
              <w:rPr>
                <w:color w:val="000000"/>
                <w:kern w:val="0"/>
                <w:sz w:val="21"/>
                <w:szCs w:val="21"/>
              </w:rPr>
              <w:t>0.1809</w:t>
            </w:r>
          </w:p>
        </w:tc>
      </w:tr>
      <w:tr w:rsidR="009325AE" w14:paraId="3F4F6897" w14:textId="77777777" w:rsidTr="00883772">
        <w:trPr>
          <w:trHeight w:val="329"/>
          <w:jc w:val="center"/>
        </w:trPr>
        <w:tc>
          <w:tcPr>
            <w:tcW w:w="660" w:type="pct"/>
            <w:vMerge w:val="restart"/>
            <w:vAlign w:val="center"/>
            <w:hideMark/>
          </w:tcPr>
          <w:p w14:paraId="0199C70C" w14:textId="77777777" w:rsidR="009325AE" w:rsidRPr="00DD0B1C" w:rsidRDefault="009325AE" w:rsidP="00BA3547">
            <w:pPr>
              <w:spacing w:line="320" w:lineRule="exact"/>
              <w:ind w:firstLineChars="0" w:firstLine="0"/>
              <w:jc w:val="center"/>
              <w:rPr>
                <w:color w:val="000000"/>
                <w:kern w:val="0"/>
                <w:sz w:val="21"/>
                <w:szCs w:val="21"/>
              </w:rPr>
            </w:pPr>
            <w:r w:rsidRPr="00DD0B1C">
              <w:rPr>
                <w:color w:val="000000"/>
                <w:kern w:val="0"/>
                <w:sz w:val="21"/>
                <w:szCs w:val="21"/>
              </w:rPr>
              <w:t>地</w:t>
            </w:r>
            <w:proofErr w:type="gramStart"/>
            <w:r w:rsidRPr="00DD0B1C">
              <w:rPr>
                <w:color w:val="000000"/>
                <w:kern w:val="0"/>
                <w:sz w:val="21"/>
                <w:szCs w:val="21"/>
              </w:rPr>
              <w:t>类构成</w:t>
            </w:r>
            <w:proofErr w:type="gramEnd"/>
          </w:p>
        </w:tc>
        <w:tc>
          <w:tcPr>
            <w:tcW w:w="984" w:type="pct"/>
            <w:noWrap/>
            <w:vAlign w:val="center"/>
            <w:hideMark/>
          </w:tcPr>
          <w:p w14:paraId="0375B8C9" w14:textId="77777777" w:rsidR="009325AE" w:rsidRPr="00DD0B1C" w:rsidRDefault="009325AE" w:rsidP="00BA3547">
            <w:pPr>
              <w:widowControl w:val="0"/>
              <w:spacing w:line="320" w:lineRule="exact"/>
              <w:ind w:firstLineChars="0" w:firstLine="0"/>
              <w:jc w:val="center"/>
              <w:rPr>
                <w:color w:val="000000"/>
                <w:kern w:val="0"/>
                <w:sz w:val="21"/>
                <w:szCs w:val="21"/>
              </w:rPr>
            </w:pPr>
            <w:r w:rsidRPr="00DD0B1C">
              <w:rPr>
                <w:color w:val="000000"/>
                <w:kern w:val="0"/>
                <w:sz w:val="21"/>
                <w:szCs w:val="21"/>
              </w:rPr>
              <w:t>小计</w:t>
            </w:r>
          </w:p>
        </w:tc>
        <w:tc>
          <w:tcPr>
            <w:tcW w:w="1663" w:type="pct"/>
            <w:vAlign w:val="center"/>
            <w:hideMark/>
          </w:tcPr>
          <w:p w14:paraId="563E9B94" w14:textId="77777777" w:rsidR="009325AE" w:rsidRPr="00DD0B1C" w:rsidRDefault="009325AE" w:rsidP="00BA3547">
            <w:pPr>
              <w:widowControl w:val="0"/>
              <w:spacing w:line="320" w:lineRule="exact"/>
              <w:ind w:firstLineChars="0" w:firstLine="0"/>
              <w:jc w:val="center"/>
              <w:rPr>
                <w:color w:val="000000"/>
                <w:kern w:val="0"/>
                <w:sz w:val="21"/>
                <w:szCs w:val="21"/>
              </w:rPr>
            </w:pPr>
            <w:r w:rsidRPr="00DD0B1C">
              <w:rPr>
                <w:color w:val="000000"/>
                <w:kern w:val="0"/>
                <w:sz w:val="21"/>
                <w:szCs w:val="21"/>
              </w:rPr>
              <w:t>0.1809</w:t>
            </w:r>
          </w:p>
        </w:tc>
        <w:tc>
          <w:tcPr>
            <w:tcW w:w="1693" w:type="pct"/>
            <w:vAlign w:val="center"/>
            <w:hideMark/>
          </w:tcPr>
          <w:p w14:paraId="3AE35C0E" w14:textId="77777777" w:rsidR="009325AE" w:rsidRPr="00DD0B1C" w:rsidRDefault="009325AE" w:rsidP="00BA3547">
            <w:pPr>
              <w:widowControl w:val="0"/>
              <w:spacing w:line="320" w:lineRule="exact"/>
              <w:ind w:firstLineChars="0" w:firstLine="0"/>
              <w:jc w:val="center"/>
              <w:rPr>
                <w:color w:val="000000"/>
                <w:kern w:val="0"/>
                <w:sz w:val="21"/>
                <w:szCs w:val="21"/>
              </w:rPr>
            </w:pPr>
            <w:r w:rsidRPr="00DD0B1C">
              <w:rPr>
                <w:color w:val="000000"/>
                <w:kern w:val="0"/>
                <w:sz w:val="21"/>
                <w:szCs w:val="21"/>
              </w:rPr>
              <w:t>0.1809</w:t>
            </w:r>
          </w:p>
        </w:tc>
      </w:tr>
      <w:tr w:rsidR="009325AE" w14:paraId="712A9958" w14:textId="77777777" w:rsidTr="00883772">
        <w:trPr>
          <w:trHeight w:val="329"/>
          <w:jc w:val="center"/>
        </w:trPr>
        <w:tc>
          <w:tcPr>
            <w:tcW w:w="0" w:type="auto"/>
            <w:vMerge/>
            <w:vAlign w:val="center"/>
            <w:hideMark/>
          </w:tcPr>
          <w:p w14:paraId="646C4B16" w14:textId="77777777" w:rsidR="009325AE" w:rsidRPr="00DD0B1C" w:rsidRDefault="009325AE" w:rsidP="00BA3547">
            <w:pPr>
              <w:spacing w:line="320" w:lineRule="exact"/>
              <w:ind w:firstLineChars="0" w:firstLine="0"/>
              <w:jc w:val="center"/>
              <w:rPr>
                <w:color w:val="000000"/>
                <w:kern w:val="0"/>
                <w:sz w:val="21"/>
                <w:szCs w:val="21"/>
              </w:rPr>
            </w:pPr>
          </w:p>
        </w:tc>
        <w:tc>
          <w:tcPr>
            <w:tcW w:w="984" w:type="pct"/>
            <w:noWrap/>
            <w:vAlign w:val="center"/>
            <w:hideMark/>
          </w:tcPr>
          <w:p w14:paraId="298969DA" w14:textId="77777777" w:rsidR="009325AE" w:rsidRPr="00DD0B1C" w:rsidRDefault="009325AE" w:rsidP="00BA3547">
            <w:pPr>
              <w:widowControl w:val="0"/>
              <w:spacing w:line="320" w:lineRule="exact"/>
              <w:ind w:firstLineChars="0" w:firstLine="0"/>
              <w:jc w:val="center"/>
              <w:rPr>
                <w:color w:val="000000"/>
                <w:kern w:val="0"/>
                <w:sz w:val="21"/>
                <w:szCs w:val="21"/>
              </w:rPr>
            </w:pPr>
            <w:r w:rsidRPr="00DD0B1C">
              <w:rPr>
                <w:color w:val="000000"/>
                <w:kern w:val="0"/>
                <w:sz w:val="21"/>
                <w:szCs w:val="21"/>
              </w:rPr>
              <w:t>水田</w:t>
            </w:r>
          </w:p>
        </w:tc>
        <w:tc>
          <w:tcPr>
            <w:tcW w:w="1663" w:type="pct"/>
            <w:vAlign w:val="center"/>
            <w:hideMark/>
          </w:tcPr>
          <w:p w14:paraId="17AEA864" w14:textId="77777777" w:rsidR="009325AE" w:rsidRPr="00DD0B1C" w:rsidRDefault="009325AE" w:rsidP="00BA3547">
            <w:pPr>
              <w:widowControl w:val="0"/>
              <w:spacing w:line="320" w:lineRule="exact"/>
              <w:ind w:firstLineChars="0" w:firstLine="0"/>
              <w:jc w:val="center"/>
              <w:rPr>
                <w:color w:val="000000"/>
                <w:kern w:val="0"/>
                <w:sz w:val="21"/>
                <w:szCs w:val="21"/>
              </w:rPr>
            </w:pPr>
            <w:r w:rsidRPr="00DD0B1C">
              <w:rPr>
                <w:color w:val="000000"/>
                <w:kern w:val="0"/>
                <w:sz w:val="21"/>
                <w:szCs w:val="21"/>
              </w:rPr>
              <w:t>0.1809</w:t>
            </w:r>
          </w:p>
        </w:tc>
        <w:tc>
          <w:tcPr>
            <w:tcW w:w="1693" w:type="pct"/>
            <w:vAlign w:val="center"/>
            <w:hideMark/>
          </w:tcPr>
          <w:p w14:paraId="227EAFCA" w14:textId="77777777" w:rsidR="009325AE" w:rsidRPr="00DD0B1C" w:rsidRDefault="009325AE" w:rsidP="00BA3547">
            <w:pPr>
              <w:widowControl w:val="0"/>
              <w:spacing w:line="320" w:lineRule="exact"/>
              <w:ind w:firstLineChars="0" w:firstLine="0"/>
              <w:jc w:val="center"/>
              <w:rPr>
                <w:color w:val="000000"/>
                <w:kern w:val="0"/>
                <w:sz w:val="21"/>
                <w:szCs w:val="21"/>
              </w:rPr>
            </w:pPr>
            <w:r w:rsidRPr="00DD0B1C">
              <w:rPr>
                <w:color w:val="000000"/>
                <w:kern w:val="0"/>
                <w:sz w:val="21"/>
                <w:szCs w:val="21"/>
              </w:rPr>
              <w:t>0.1809</w:t>
            </w:r>
          </w:p>
        </w:tc>
      </w:tr>
      <w:tr w:rsidR="009325AE" w14:paraId="3A7CAB3E" w14:textId="77777777" w:rsidTr="00883772">
        <w:trPr>
          <w:trHeight w:val="329"/>
          <w:jc w:val="center"/>
        </w:trPr>
        <w:tc>
          <w:tcPr>
            <w:tcW w:w="0" w:type="auto"/>
            <w:vMerge/>
            <w:vAlign w:val="center"/>
            <w:hideMark/>
          </w:tcPr>
          <w:p w14:paraId="0A49B152" w14:textId="77777777" w:rsidR="009325AE" w:rsidRPr="00DD0B1C" w:rsidRDefault="009325AE" w:rsidP="00BA3547">
            <w:pPr>
              <w:spacing w:line="320" w:lineRule="exact"/>
              <w:ind w:firstLineChars="0" w:firstLine="0"/>
              <w:jc w:val="center"/>
              <w:rPr>
                <w:color w:val="000000"/>
                <w:kern w:val="0"/>
                <w:sz w:val="21"/>
                <w:szCs w:val="21"/>
              </w:rPr>
            </w:pPr>
          </w:p>
        </w:tc>
        <w:tc>
          <w:tcPr>
            <w:tcW w:w="984" w:type="pct"/>
            <w:noWrap/>
            <w:vAlign w:val="center"/>
            <w:hideMark/>
          </w:tcPr>
          <w:p w14:paraId="48243D14" w14:textId="77777777" w:rsidR="009325AE" w:rsidRPr="00DD0B1C" w:rsidRDefault="009325AE" w:rsidP="00BA3547">
            <w:pPr>
              <w:widowControl w:val="0"/>
              <w:spacing w:line="320" w:lineRule="exact"/>
              <w:ind w:firstLineChars="0" w:firstLine="0"/>
              <w:jc w:val="center"/>
              <w:rPr>
                <w:color w:val="000000"/>
                <w:kern w:val="0"/>
                <w:sz w:val="21"/>
                <w:szCs w:val="21"/>
              </w:rPr>
            </w:pPr>
            <w:r w:rsidRPr="00DD0B1C">
              <w:rPr>
                <w:color w:val="000000"/>
                <w:kern w:val="0"/>
                <w:sz w:val="21"/>
                <w:szCs w:val="21"/>
              </w:rPr>
              <w:t>水浇地</w:t>
            </w:r>
          </w:p>
        </w:tc>
        <w:tc>
          <w:tcPr>
            <w:tcW w:w="1663" w:type="pct"/>
            <w:vAlign w:val="center"/>
            <w:hideMark/>
          </w:tcPr>
          <w:p w14:paraId="3147FB23" w14:textId="77777777" w:rsidR="009325AE" w:rsidRPr="00DD0B1C" w:rsidRDefault="009325AE" w:rsidP="00BA3547">
            <w:pPr>
              <w:widowControl w:val="0"/>
              <w:spacing w:line="320" w:lineRule="exact"/>
              <w:ind w:firstLineChars="0" w:firstLine="0"/>
              <w:jc w:val="center"/>
              <w:rPr>
                <w:color w:val="000000"/>
                <w:kern w:val="0"/>
                <w:sz w:val="21"/>
                <w:szCs w:val="21"/>
              </w:rPr>
            </w:pPr>
            <w:r w:rsidRPr="00DD0B1C">
              <w:rPr>
                <w:color w:val="000000"/>
                <w:kern w:val="0"/>
                <w:sz w:val="21"/>
                <w:szCs w:val="21"/>
              </w:rPr>
              <w:t>0</w:t>
            </w:r>
          </w:p>
        </w:tc>
        <w:tc>
          <w:tcPr>
            <w:tcW w:w="1693" w:type="pct"/>
            <w:vAlign w:val="center"/>
            <w:hideMark/>
          </w:tcPr>
          <w:p w14:paraId="317A4382" w14:textId="77777777" w:rsidR="009325AE" w:rsidRPr="00DD0B1C" w:rsidRDefault="009325AE" w:rsidP="00BA3547">
            <w:pPr>
              <w:widowControl w:val="0"/>
              <w:spacing w:line="320" w:lineRule="exact"/>
              <w:ind w:firstLineChars="0" w:firstLine="0"/>
              <w:jc w:val="center"/>
              <w:rPr>
                <w:color w:val="000000"/>
                <w:kern w:val="0"/>
                <w:sz w:val="21"/>
                <w:szCs w:val="21"/>
              </w:rPr>
            </w:pPr>
            <w:r w:rsidRPr="00DD0B1C">
              <w:rPr>
                <w:color w:val="000000"/>
                <w:kern w:val="0"/>
                <w:sz w:val="21"/>
                <w:szCs w:val="21"/>
              </w:rPr>
              <w:t>0</w:t>
            </w:r>
          </w:p>
        </w:tc>
      </w:tr>
      <w:tr w:rsidR="009325AE" w14:paraId="394CDCC6" w14:textId="77777777" w:rsidTr="00883772">
        <w:trPr>
          <w:trHeight w:val="329"/>
          <w:jc w:val="center"/>
        </w:trPr>
        <w:tc>
          <w:tcPr>
            <w:tcW w:w="0" w:type="auto"/>
            <w:vMerge/>
            <w:vAlign w:val="center"/>
            <w:hideMark/>
          </w:tcPr>
          <w:p w14:paraId="5BC23B45" w14:textId="77777777" w:rsidR="009325AE" w:rsidRPr="00DD0B1C" w:rsidRDefault="009325AE" w:rsidP="00BA3547">
            <w:pPr>
              <w:spacing w:line="320" w:lineRule="exact"/>
              <w:ind w:firstLineChars="0" w:firstLine="0"/>
              <w:jc w:val="center"/>
              <w:rPr>
                <w:color w:val="000000"/>
                <w:kern w:val="0"/>
                <w:sz w:val="21"/>
                <w:szCs w:val="21"/>
              </w:rPr>
            </w:pPr>
          </w:p>
        </w:tc>
        <w:tc>
          <w:tcPr>
            <w:tcW w:w="984" w:type="pct"/>
            <w:noWrap/>
            <w:vAlign w:val="center"/>
            <w:hideMark/>
          </w:tcPr>
          <w:p w14:paraId="4568A66D" w14:textId="77777777" w:rsidR="009325AE" w:rsidRPr="00DD0B1C" w:rsidRDefault="009325AE" w:rsidP="00BA3547">
            <w:pPr>
              <w:widowControl w:val="0"/>
              <w:spacing w:line="320" w:lineRule="exact"/>
              <w:ind w:firstLineChars="0" w:firstLine="0"/>
              <w:jc w:val="center"/>
              <w:rPr>
                <w:color w:val="000000"/>
                <w:kern w:val="0"/>
                <w:sz w:val="21"/>
                <w:szCs w:val="21"/>
              </w:rPr>
            </w:pPr>
            <w:r w:rsidRPr="00DD0B1C">
              <w:rPr>
                <w:color w:val="000000"/>
                <w:kern w:val="0"/>
                <w:sz w:val="21"/>
                <w:szCs w:val="21"/>
              </w:rPr>
              <w:t>旱地</w:t>
            </w:r>
          </w:p>
        </w:tc>
        <w:tc>
          <w:tcPr>
            <w:tcW w:w="1663" w:type="pct"/>
            <w:vAlign w:val="center"/>
            <w:hideMark/>
          </w:tcPr>
          <w:p w14:paraId="5AC56DB3" w14:textId="77777777" w:rsidR="009325AE" w:rsidRPr="00DD0B1C" w:rsidRDefault="009325AE" w:rsidP="00BA3547">
            <w:pPr>
              <w:widowControl w:val="0"/>
              <w:spacing w:line="320" w:lineRule="exact"/>
              <w:ind w:firstLineChars="0" w:firstLine="0"/>
              <w:jc w:val="center"/>
              <w:rPr>
                <w:color w:val="000000"/>
                <w:kern w:val="0"/>
                <w:sz w:val="21"/>
                <w:szCs w:val="21"/>
              </w:rPr>
            </w:pPr>
            <w:r w:rsidRPr="00DD0B1C">
              <w:rPr>
                <w:color w:val="000000"/>
                <w:kern w:val="0"/>
                <w:sz w:val="21"/>
                <w:szCs w:val="21"/>
              </w:rPr>
              <w:t>0</w:t>
            </w:r>
          </w:p>
        </w:tc>
        <w:tc>
          <w:tcPr>
            <w:tcW w:w="1693" w:type="pct"/>
            <w:vAlign w:val="center"/>
            <w:hideMark/>
          </w:tcPr>
          <w:p w14:paraId="630E5E84" w14:textId="77777777" w:rsidR="009325AE" w:rsidRPr="00DD0B1C" w:rsidRDefault="009325AE" w:rsidP="00BA3547">
            <w:pPr>
              <w:widowControl w:val="0"/>
              <w:spacing w:line="320" w:lineRule="exact"/>
              <w:ind w:firstLineChars="0" w:firstLine="0"/>
              <w:jc w:val="center"/>
              <w:rPr>
                <w:color w:val="000000"/>
                <w:kern w:val="0"/>
                <w:sz w:val="21"/>
                <w:szCs w:val="21"/>
              </w:rPr>
            </w:pPr>
            <w:r w:rsidRPr="00DD0B1C">
              <w:rPr>
                <w:color w:val="000000"/>
                <w:kern w:val="0"/>
                <w:sz w:val="21"/>
                <w:szCs w:val="21"/>
              </w:rPr>
              <w:t>0</w:t>
            </w:r>
          </w:p>
        </w:tc>
      </w:tr>
      <w:tr w:rsidR="009325AE" w14:paraId="52FD2DBE" w14:textId="77777777" w:rsidTr="00883772">
        <w:trPr>
          <w:trHeight w:val="329"/>
          <w:jc w:val="center"/>
        </w:trPr>
        <w:tc>
          <w:tcPr>
            <w:tcW w:w="660" w:type="pct"/>
            <w:vMerge w:val="restart"/>
            <w:vAlign w:val="center"/>
            <w:hideMark/>
          </w:tcPr>
          <w:p w14:paraId="54BE6435" w14:textId="77777777" w:rsidR="009325AE" w:rsidRPr="00DD0B1C" w:rsidRDefault="009325AE" w:rsidP="00BA3547">
            <w:pPr>
              <w:spacing w:line="320" w:lineRule="exact"/>
              <w:ind w:firstLineChars="0" w:firstLine="0"/>
              <w:jc w:val="center"/>
              <w:rPr>
                <w:color w:val="000000"/>
                <w:kern w:val="0"/>
                <w:sz w:val="21"/>
                <w:szCs w:val="21"/>
              </w:rPr>
            </w:pPr>
            <w:r w:rsidRPr="00DD0B1C">
              <w:rPr>
                <w:color w:val="000000"/>
                <w:kern w:val="0"/>
                <w:sz w:val="21"/>
                <w:szCs w:val="21"/>
              </w:rPr>
              <w:t>质量等别</w:t>
            </w:r>
          </w:p>
        </w:tc>
        <w:tc>
          <w:tcPr>
            <w:tcW w:w="984" w:type="pct"/>
            <w:vAlign w:val="center"/>
            <w:hideMark/>
          </w:tcPr>
          <w:p w14:paraId="27171BA6" w14:textId="77777777" w:rsidR="009325AE" w:rsidRPr="00DD0B1C" w:rsidRDefault="009325AE" w:rsidP="00BA3547">
            <w:pPr>
              <w:widowControl w:val="0"/>
              <w:spacing w:line="320" w:lineRule="exact"/>
              <w:ind w:firstLineChars="0" w:firstLine="0"/>
              <w:jc w:val="center"/>
              <w:rPr>
                <w:color w:val="000000"/>
                <w:kern w:val="0"/>
                <w:sz w:val="21"/>
                <w:szCs w:val="21"/>
              </w:rPr>
            </w:pPr>
            <w:r w:rsidRPr="00DD0B1C">
              <w:rPr>
                <w:color w:val="000000"/>
                <w:kern w:val="0"/>
                <w:sz w:val="21"/>
                <w:szCs w:val="21"/>
              </w:rPr>
              <w:t>7</w:t>
            </w:r>
            <w:r w:rsidRPr="00DD0B1C">
              <w:rPr>
                <w:color w:val="000000"/>
                <w:kern w:val="0"/>
                <w:sz w:val="21"/>
                <w:szCs w:val="21"/>
              </w:rPr>
              <w:t>等</w:t>
            </w:r>
          </w:p>
        </w:tc>
        <w:tc>
          <w:tcPr>
            <w:tcW w:w="1663" w:type="pct"/>
            <w:vAlign w:val="center"/>
            <w:hideMark/>
          </w:tcPr>
          <w:p w14:paraId="3C8C7357" w14:textId="77777777" w:rsidR="009325AE" w:rsidRPr="00DD0B1C" w:rsidRDefault="009325AE" w:rsidP="00BA3547">
            <w:pPr>
              <w:widowControl w:val="0"/>
              <w:spacing w:line="320" w:lineRule="exact"/>
              <w:ind w:firstLineChars="0" w:firstLine="0"/>
              <w:jc w:val="center"/>
              <w:rPr>
                <w:color w:val="000000"/>
                <w:kern w:val="0"/>
                <w:sz w:val="21"/>
                <w:szCs w:val="21"/>
              </w:rPr>
            </w:pPr>
            <w:r w:rsidRPr="00DD0B1C">
              <w:rPr>
                <w:color w:val="000000"/>
                <w:kern w:val="0"/>
                <w:sz w:val="21"/>
                <w:szCs w:val="21"/>
              </w:rPr>
              <w:t>0.1809</w:t>
            </w:r>
          </w:p>
        </w:tc>
        <w:tc>
          <w:tcPr>
            <w:tcW w:w="1693" w:type="pct"/>
            <w:vAlign w:val="center"/>
            <w:hideMark/>
          </w:tcPr>
          <w:p w14:paraId="7331A7BF" w14:textId="77777777" w:rsidR="009325AE" w:rsidRPr="00DD0B1C" w:rsidRDefault="009325AE" w:rsidP="00BA3547">
            <w:pPr>
              <w:widowControl w:val="0"/>
              <w:spacing w:line="320" w:lineRule="exact"/>
              <w:ind w:firstLineChars="0" w:firstLine="0"/>
              <w:jc w:val="center"/>
              <w:rPr>
                <w:color w:val="000000"/>
                <w:kern w:val="0"/>
                <w:sz w:val="21"/>
                <w:szCs w:val="21"/>
              </w:rPr>
            </w:pPr>
            <w:r w:rsidRPr="00DD0B1C">
              <w:rPr>
                <w:color w:val="000000"/>
                <w:kern w:val="0"/>
                <w:sz w:val="21"/>
                <w:szCs w:val="21"/>
              </w:rPr>
              <w:t>0.1809</w:t>
            </w:r>
          </w:p>
        </w:tc>
      </w:tr>
      <w:tr w:rsidR="009325AE" w14:paraId="69B9F68E" w14:textId="77777777" w:rsidTr="00883772">
        <w:trPr>
          <w:trHeight w:val="329"/>
          <w:jc w:val="center"/>
        </w:trPr>
        <w:tc>
          <w:tcPr>
            <w:tcW w:w="0" w:type="auto"/>
            <w:vMerge/>
            <w:vAlign w:val="center"/>
            <w:hideMark/>
          </w:tcPr>
          <w:p w14:paraId="55D0A677" w14:textId="77777777" w:rsidR="009325AE" w:rsidRPr="00DD0B1C" w:rsidRDefault="009325AE" w:rsidP="00BA3547">
            <w:pPr>
              <w:spacing w:line="320" w:lineRule="exact"/>
              <w:ind w:firstLineChars="0" w:firstLine="0"/>
              <w:jc w:val="center"/>
              <w:rPr>
                <w:color w:val="000000"/>
                <w:kern w:val="0"/>
                <w:sz w:val="21"/>
                <w:szCs w:val="21"/>
              </w:rPr>
            </w:pPr>
          </w:p>
        </w:tc>
        <w:tc>
          <w:tcPr>
            <w:tcW w:w="984" w:type="pct"/>
            <w:vAlign w:val="center"/>
            <w:hideMark/>
          </w:tcPr>
          <w:p w14:paraId="408F1845" w14:textId="77777777" w:rsidR="009325AE" w:rsidRPr="00DD0B1C" w:rsidRDefault="009325AE" w:rsidP="00BA3547">
            <w:pPr>
              <w:widowControl w:val="0"/>
              <w:spacing w:line="320" w:lineRule="exact"/>
              <w:ind w:firstLineChars="0" w:firstLine="0"/>
              <w:jc w:val="center"/>
              <w:rPr>
                <w:color w:val="000000"/>
                <w:kern w:val="0"/>
                <w:sz w:val="21"/>
                <w:szCs w:val="21"/>
              </w:rPr>
            </w:pPr>
            <w:r w:rsidRPr="00DD0B1C">
              <w:rPr>
                <w:color w:val="000000"/>
                <w:kern w:val="0"/>
                <w:sz w:val="21"/>
                <w:szCs w:val="21"/>
              </w:rPr>
              <w:t>平均质量等</w:t>
            </w:r>
          </w:p>
        </w:tc>
        <w:tc>
          <w:tcPr>
            <w:tcW w:w="1663" w:type="pct"/>
            <w:vAlign w:val="center"/>
            <w:hideMark/>
          </w:tcPr>
          <w:p w14:paraId="4CA2DE44" w14:textId="77777777" w:rsidR="009325AE" w:rsidRPr="00DD0B1C" w:rsidRDefault="009325AE" w:rsidP="00BA3547">
            <w:pPr>
              <w:widowControl w:val="0"/>
              <w:spacing w:line="320" w:lineRule="exact"/>
              <w:ind w:firstLineChars="0" w:firstLine="0"/>
              <w:jc w:val="center"/>
              <w:rPr>
                <w:color w:val="000000"/>
                <w:kern w:val="0"/>
                <w:sz w:val="21"/>
                <w:szCs w:val="21"/>
              </w:rPr>
            </w:pPr>
            <w:r w:rsidRPr="00DD0B1C">
              <w:rPr>
                <w:rFonts w:hint="eastAsia"/>
                <w:color w:val="000000"/>
                <w:kern w:val="0"/>
                <w:sz w:val="21"/>
                <w:szCs w:val="21"/>
              </w:rPr>
              <w:t>7</w:t>
            </w:r>
          </w:p>
        </w:tc>
        <w:tc>
          <w:tcPr>
            <w:tcW w:w="1693" w:type="pct"/>
            <w:vAlign w:val="center"/>
            <w:hideMark/>
          </w:tcPr>
          <w:p w14:paraId="1F35B052" w14:textId="77777777" w:rsidR="009325AE" w:rsidRPr="00DD0B1C" w:rsidRDefault="009325AE" w:rsidP="00BA3547">
            <w:pPr>
              <w:widowControl w:val="0"/>
              <w:spacing w:line="320" w:lineRule="exact"/>
              <w:ind w:firstLineChars="0" w:firstLine="0"/>
              <w:jc w:val="center"/>
              <w:rPr>
                <w:color w:val="000000"/>
                <w:kern w:val="0"/>
                <w:sz w:val="21"/>
                <w:szCs w:val="21"/>
              </w:rPr>
            </w:pPr>
            <w:r w:rsidRPr="00DD0B1C">
              <w:rPr>
                <w:rFonts w:hint="eastAsia"/>
                <w:color w:val="000000"/>
                <w:kern w:val="0"/>
                <w:sz w:val="21"/>
                <w:szCs w:val="21"/>
              </w:rPr>
              <w:t>7</w:t>
            </w:r>
          </w:p>
        </w:tc>
      </w:tr>
      <w:tr w:rsidR="009325AE" w14:paraId="627AF55B" w14:textId="77777777" w:rsidTr="00883772">
        <w:trPr>
          <w:trHeight w:val="329"/>
          <w:jc w:val="center"/>
        </w:trPr>
        <w:tc>
          <w:tcPr>
            <w:tcW w:w="660" w:type="pct"/>
            <w:vAlign w:val="center"/>
            <w:hideMark/>
          </w:tcPr>
          <w:p w14:paraId="1E348B57" w14:textId="77777777" w:rsidR="009325AE" w:rsidRPr="00DD0B1C" w:rsidRDefault="009325AE" w:rsidP="00BA3547">
            <w:pPr>
              <w:spacing w:line="320" w:lineRule="exact"/>
              <w:ind w:firstLineChars="0" w:firstLine="0"/>
              <w:jc w:val="center"/>
              <w:rPr>
                <w:color w:val="000000"/>
                <w:kern w:val="0"/>
                <w:sz w:val="21"/>
                <w:szCs w:val="21"/>
              </w:rPr>
            </w:pPr>
            <w:r w:rsidRPr="00DD0B1C">
              <w:rPr>
                <w:color w:val="000000"/>
                <w:kern w:val="0"/>
                <w:sz w:val="21"/>
                <w:szCs w:val="21"/>
              </w:rPr>
              <w:t>坡度级别</w:t>
            </w:r>
          </w:p>
        </w:tc>
        <w:tc>
          <w:tcPr>
            <w:tcW w:w="984" w:type="pct"/>
            <w:vAlign w:val="center"/>
            <w:hideMark/>
          </w:tcPr>
          <w:p w14:paraId="60D255B4" w14:textId="77777777" w:rsidR="009325AE" w:rsidRPr="00DD0B1C" w:rsidRDefault="009325AE" w:rsidP="00BA3547">
            <w:pPr>
              <w:widowControl w:val="0"/>
              <w:spacing w:line="320" w:lineRule="exact"/>
              <w:ind w:firstLineChars="0" w:firstLine="0"/>
              <w:jc w:val="center"/>
              <w:rPr>
                <w:color w:val="000000"/>
                <w:kern w:val="0"/>
                <w:sz w:val="21"/>
                <w:szCs w:val="21"/>
              </w:rPr>
            </w:pPr>
            <w:r w:rsidRPr="00DD0B1C">
              <w:rPr>
                <w:color w:val="000000"/>
                <w:kern w:val="0"/>
                <w:sz w:val="21"/>
                <w:szCs w:val="21"/>
              </w:rPr>
              <w:t>（</w:t>
            </w:r>
            <w:r w:rsidRPr="00DD0B1C">
              <w:rPr>
                <w:color w:val="000000"/>
                <w:kern w:val="0"/>
                <w:sz w:val="21"/>
                <w:szCs w:val="21"/>
              </w:rPr>
              <w:t>0-2°</w:t>
            </w:r>
            <w:r w:rsidRPr="00DD0B1C">
              <w:rPr>
                <w:color w:val="000000"/>
                <w:kern w:val="0"/>
                <w:sz w:val="21"/>
                <w:szCs w:val="21"/>
              </w:rPr>
              <w:t>］</w:t>
            </w:r>
          </w:p>
        </w:tc>
        <w:tc>
          <w:tcPr>
            <w:tcW w:w="1663" w:type="pct"/>
            <w:vAlign w:val="center"/>
            <w:hideMark/>
          </w:tcPr>
          <w:p w14:paraId="002ED713" w14:textId="77777777" w:rsidR="009325AE" w:rsidRPr="00DD0B1C" w:rsidRDefault="009325AE" w:rsidP="00BA3547">
            <w:pPr>
              <w:widowControl w:val="0"/>
              <w:spacing w:line="320" w:lineRule="exact"/>
              <w:ind w:firstLineChars="0" w:firstLine="0"/>
              <w:jc w:val="center"/>
              <w:rPr>
                <w:color w:val="000000"/>
                <w:kern w:val="0"/>
                <w:sz w:val="21"/>
                <w:szCs w:val="21"/>
              </w:rPr>
            </w:pPr>
            <w:r w:rsidRPr="00DD0B1C">
              <w:rPr>
                <w:color w:val="000000"/>
                <w:kern w:val="0"/>
                <w:sz w:val="21"/>
                <w:szCs w:val="21"/>
              </w:rPr>
              <w:t>0.1809</w:t>
            </w:r>
          </w:p>
        </w:tc>
        <w:tc>
          <w:tcPr>
            <w:tcW w:w="1693" w:type="pct"/>
            <w:vAlign w:val="center"/>
            <w:hideMark/>
          </w:tcPr>
          <w:p w14:paraId="1FFDB0F9" w14:textId="77777777" w:rsidR="009325AE" w:rsidRPr="00DD0B1C" w:rsidRDefault="009325AE" w:rsidP="00BA3547">
            <w:pPr>
              <w:widowControl w:val="0"/>
              <w:spacing w:line="320" w:lineRule="exact"/>
              <w:ind w:firstLineChars="0" w:firstLine="0"/>
              <w:jc w:val="center"/>
              <w:rPr>
                <w:color w:val="000000"/>
                <w:kern w:val="0"/>
                <w:sz w:val="21"/>
                <w:szCs w:val="21"/>
              </w:rPr>
            </w:pPr>
            <w:r w:rsidRPr="00DD0B1C">
              <w:rPr>
                <w:color w:val="000000"/>
                <w:kern w:val="0"/>
                <w:sz w:val="21"/>
                <w:szCs w:val="21"/>
              </w:rPr>
              <w:t>0.1809</w:t>
            </w:r>
          </w:p>
        </w:tc>
      </w:tr>
    </w:tbl>
    <w:p w14:paraId="66AAE583" w14:textId="77777777" w:rsidR="009325AE" w:rsidRPr="00905AFA" w:rsidRDefault="009325AE" w:rsidP="009325AE">
      <w:pPr>
        <w:pStyle w:val="5"/>
        <w:ind w:firstLine="562"/>
      </w:pPr>
      <w:r>
        <w:rPr>
          <w:rFonts w:hint="eastAsia"/>
        </w:rPr>
        <w:lastRenderedPageBreak/>
        <w:t>7</w:t>
      </w:r>
      <w:r>
        <w:rPr>
          <w:rFonts w:hint="eastAsia"/>
        </w:rPr>
        <w:t>、坝区</w:t>
      </w:r>
      <w:r w:rsidRPr="00905AFA">
        <w:rPr>
          <w:rFonts w:hint="eastAsia"/>
        </w:rPr>
        <w:t>永久基本农田</w:t>
      </w:r>
      <w:r>
        <w:rPr>
          <w:rFonts w:hint="eastAsia"/>
        </w:rPr>
        <w:t>补划总体</w:t>
      </w:r>
      <w:r w:rsidRPr="00905AFA">
        <w:rPr>
          <w:rFonts w:hint="eastAsia"/>
        </w:rPr>
        <w:t>情况</w:t>
      </w:r>
    </w:p>
    <w:p w14:paraId="6A579A7A" w14:textId="77777777" w:rsidR="009325AE" w:rsidRDefault="009325AE" w:rsidP="009325AE">
      <w:r>
        <w:rPr>
          <w:rFonts w:ascii="仿宋_GB2312" w:hint="eastAsia"/>
        </w:rPr>
        <w:t>华宁县</w:t>
      </w:r>
      <w:r>
        <w:rPr>
          <w:rFonts w:ascii="仿宋_GB2312"/>
        </w:rPr>
        <w:t>补划</w:t>
      </w:r>
      <w:r>
        <w:rPr>
          <w:rFonts w:ascii="仿宋_GB2312" w:hint="eastAsia"/>
        </w:rPr>
        <w:t>坝区</w:t>
      </w:r>
      <w:r>
        <w:rPr>
          <w:rFonts w:ascii="仿宋_GB2312"/>
        </w:rPr>
        <w:t>永久基本农田</w:t>
      </w:r>
      <w:r>
        <w:t>0.1809</w:t>
      </w:r>
      <w:r>
        <w:rPr>
          <w:rFonts w:ascii="仿宋_GB2312"/>
        </w:rPr>
        <w:t>公顷，</w:t>
      </w:r>
      <w:r>
        <w:rPr>
          <w:rFonts w:ascii="仿宋_GB2312" w:hint="eastAsia"/>
        </w:rPr>
        <w:t>共涉及</w:t>
      </w:r>
      <w:r>
        <w:t>1</w:t>
      </w:r>
      <w:r>
        <w:rPr>
          <w:rFonts w:ascii="仿宋_GB2312" w:hint="eastAsia"/>
        </w:rPr>
        <w:t>个图斑，</w:t>
      </w:r>
      <w:r>
        <w:rPr>
          <w:rFonts w:ascii="仿宋_GB2312"/>
        </w:rPr>
        <w:t>其中</w:t>
      </w:r>
      <w:r>
        <w:rPr>
          <w:rFonts w:ascii="仿宋_GB2312" w:hint="eastAsia"/>
        </w:rPr>
        <w:t>盘溪镇</w:t>
      </w:r>
      <w:r>
        <w:t>0.1809</w:t>
      </w:r>
      <w:r>
        <w:rPr>
          <w:rFonts w:ascii="仿宋_GB2312" w:hint="eastAsia"/>
        </w:rPr>
        <w:t>公顷</w:t>
      </w:r>
      <w:r>
        <w:rPr>
          <w:rFonts w:ascii="仿宋_GB2312"/>
        </w:rPr>
        <w:t>。</w:t>
      </w:r>
    </w:p>
    <w:p w14:paraId="28027CC5" w14:textId="02796843" w:rsidR="00883772" w:rsidRPr="00FB676B" w:rsidRDefault="009325AE" w:rsidP="00883772">
      <w:pPr>
        <w:widowControl w:val="0"/>
        <w:rPr>
          <w:szCs w:val="22"/>
        </w:rPr>
      </w:pPr>
      <w:r>
        <w:rPr>
          <w:rFonts w:ascii="仿宋_GB2312"/>
        </w:rPr>
        <w:t>从地</w:t>
      </w:r>
      <w:proofErr w:type="gramStart"/>
      <w:r>
        <w:rPr>
          <w:rFonts w:ascii="仿宋_GB2312"/>
        </w:rPr>
        <w:t>类构成</w:t>
      </w:r>
      <w:proofErr w:type="gramEnd"/>
      <w:r>
        <w:rPr>
          <w:rFonts w:ascii="仿宋_GB2312"/>
        </w:rPr>
        <w:t>来看，水田</w:t>
      </w:r>
      <w:r>
        <w:t>0.1809</w:t>
      </w:r>
      <w:r>
        <w:rPr>
          <w:rFonts w:ascii="仿宋_GB2312"/>
        </w:rPr>
        <w:t>公顷</w:t>
      </w:r>
      <w:r>
        <w:rPr>
          <w:rFonts w:ascii="仿宋_GB2312" w:hint="eastAsia"/>
        </w:rPr>
        <w:t>；</w:t>
      </w:r>
      <w:r>
        <w:rPr>
          <w:rFonts w:ascii="仿宋_GB2312"/>
        </w:rPr>
        <w:t>从坡度来看，坡度为</w:t>
      </w:r>
      <w:r>
        <w:t>0-2°</w:t>
      </w:r>
      <w:r>
        <w:rPr>
          <w:rFonts w:ascii="仿宋_GB2312"/>
        </w:rPr>
        <w:t>的永久基本农田面积为</w:t>
      </w:r>
      <w:r>
        <w:t>0.1809</w:t>
      </w:r>
      <w:r>
        <w:rPr>
          <w:rFonts w:ascii="仿宋_GB2312"/>
        </w:rPr>
        <w:t>公顷</w:t>
      </w:r>
      <w:r>
        <w:rPr>
          <w:rFonts w:ascii="仿宋_GB2312" w:hint="eastAsia"/>
        </w:rPr>
        <w:t>；</w:t>
      </w:r>
      <w:r>
        <w:rPr>
          <w:rFonts w:ascii="仿宋_GB2312"/>
        </w:rPr>
        <w:t>从耕地质量利用等别来看，</w:t>
      </w:r>
      <w:r>
        <w:t>7</w:t>
      </w:r>
      <w:r>
        <w:rPr>
          <w:rFonts w:ascii="仿宋_GB2312"/>
        </w:rPr>
        <w:t>等永久基本农田</w:t>
      </w:r>
      <w:r>
        <w:t>0.1809</w:t>
      </w:r>
      <w:r>
        <w:rPr>
          <w:rFonts w:ascii="仿宋_GB2312"/>
        </w:rPr>
        <w:t>公顷，平均质量等为</w:t>
      </w:r>
      <w:r>
        <w:t>7.0</w:t>
      </w:r>
      <w:r>
        <w:rPr>
          <w:rFonts w:ascii="仿宋_GB2312"/>
        </w:rPr>
        <w:t>等。</w:t>
      </w:r>
      <w:r w:rsidR="00883772" w:rsidRPr="00FB676B">
        <w:rPr>
          <w:szCs w:val="22"/>
        </w:rPr>
        <w:t>永久基本农田</w:t>
      </w:r>
      <w:r w:rsidR="00883772">
        <w:rPr>
          <w:szCs w:val="22"/>
        </w:rPr>
        <w:t>坝区</w:t>
      </w:r>
      <w:r w:rsidR="00883772" w:rsidRPr="00FB676B">
        <w:rPr>
          <w:szCs w:val="22"/>
        </w:rPr>
        <w:t>补划分布情况详见下表：</w:t>
      </w:r>
    </w:p>
    <w:p w14:paraId="26BFD0DE" w14:textId="5E8912BF" w:rsidR="009325AE" w:rsidRPr="002A2B1C" w:rsidRDefault="009325AE" w:rsidP="00D27E59">
      <w:pPr>
        <w:pStyle w:val="-"/>
        <w:outlineLvl w:val="4"/>
      </w:pPr>
      <w:r w:rsidRPr="002A2B1C">
        <w:t>表</w:t>
      </w:r>
      <w:r w:rsidRPr="005B3C1E">
        <w:rPr>
          <w:rFonts w:hint="eastAsia"/>
        </w:rPr>
        <w:t>1-</w:t>
      </w:r>
      <w:r w:rsidR="00D27E59">
        <w:rPr>
          <w:rFonts w:hint="eastAsia"/>
        </w:rPr>
        <w:t>6</w:t>
      </w:r>
      <w:r w:rsidRPr="002A2B1C">
        <w:t xml:space="preserve">  </w:t>
      </w:r>
      <w:r w:rsidRPr="002A2B1C">
        <w:rPr>
          <w:rFonts w:hint="eastAsia"/>
        </w:rPr>
        <w:t>华宁县坝区</w:t>
      </w:r>
      <w:r w:rsidRPr="002A2B1C">
        <w:t>永久基本农田补划情况表</w:t>
      </w:r>
    </w:p>
    <w:p w14:paraId="27BCABDE" w14:textId="77777777" w:rsidR="009325AE" w:rsidRDefault="009325AE" w:rsidP="009325AE">
      <w:pPr>
        <w:ind w:firstLineChars="0" w:firstLine="0"/>
        <w:jc w:val="right"/>
        <w:rPr>
          <w:sz w:val="24"/>
        </w:rPr>
      </w:pPr>
      <w:r>
        <w:rPr>
          <w:rFonts w:ascii="仿宋_GB2312"/>
          <w:sz w:val="24"/>
        </w:rPr>
        <w:t>单位：公顷</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95"/>
        <w:gridCol w:w="2203"/>
        <w:gridCol w:w="2064"/>
        <w:gridCol w:w="2114"/>
      </w:tblGrid>
      <w:tr w:rsidR="009325AE" w14:paraId="3EC654F2" w14:textId="77777777" w:rsidTr="00883772">
        <w:trPr>
          <w:trHeight w:val="329"/>
          <w:jc w:val="center"/>
        </w:trPr>
        <w:tc>
          <w:tcPr>
            <w:tcW w:w="2476" w:type="pct"/>
            <w:gridSpan w:val="2"/>
            <w:vMerge w:val="restart"/>
            <w:vAlign w:val="center"/>
            <w:hideMark/>
          </w:tcPr>
          <w:p w14:paraId="0C1A279D" w14:textId="77777777" w:rsidR="009325AE" w:rsidRPr="0075296D" w:rsidRDefault="009325AE" w:rsidP="00BA3547">
            <w:pPr>
              <w:spacing w:line="240" w:lineRule="auto"/>
              <w:ind w:firstLineChars="0" w:firstLine="0"/>
              <w:jc w:val="center"/>
              <w:rPr>
                <w:b/>
                <w:bCs/>
                <w:color w:val="000000"/>
                <w:kern w:val="0"/>
                <w:sz w:val="21"/>
                <w:szCs w:val="21"/>
              </w:rPr>
            </w:pPr>
            <w:r w:rsidRPr="0075296D">
              <w:rPr>
                <w:b/>
                <w:bCs/>
                <w:color w:val="000000"/>
                <w:kern w:val="0"/>
                <w:sz w:val="21"/>
                <w:szCs w:val="21"/>
              </w:rPr>
              <w:t>补划</w:t>
            </w:r>
            <w:r>
              <w:rPr>
                <w:b/>
                <w:bCs/>
                <w:color w:val="000000"/>
                <w:kern w:val="0"/>
                <w:sz w:val="21"/>
                <w:szCs w:val="21"/>
              </w:rPr>
              <w:t>坝区</w:t>
            </w:r>
            <w:r w:rsidRPr="0075296D">
              <w:rPr>
                <w:b/>
                <w:bCs/>
                <w:color w:val="000000"/>
                <w:kern w:val="0"/>
                <w:sz w:val="21"/>
                <w:szCs w:val="21"/>
              </w:rPr>
              <w:t>永久基本农田</w:t>
            </w:r>
          </w:p>
        </w:tc>
        <w:tc>
          <w:tcPr>
            <w:tcW w:w="2524" w:type="pct"/>
            <w:gridSpan w:val="2"/>
            <w:vAlign w:val="center"/>
            <w:hideMark/>
          </w:tcPr>
          <w:p w14:paraId="626E5BD8" w14:textId="77777777" w:rsidR="009325AE" w:rsidRPr="0075296D" w:rsidRDefault="009325AE" w:rsidP="00BA3547">
            <w:pPr>
              <w:spacing w:line="240" w:lineRule="auto"/>
              <w:ind w:firstLineChars="0" w:firstLine="0"/>
              <w:jc w:val="center"/>
              <w:rPr>
                <w:b/>
                <w:bCs/>
                <w:color w:val="000000"/>
                <w:kern w:val="0"/>
                <w:sz w:val="21"/>
                <w:szCs w:val="21"/>
              </w:rPr>
            </w:pPr>
            <w:r w:rsidRPr="0075296D">
              <w:rPr>
                <w:rFonts w:hint="eastAsia"/>
                <w:b/>
                <w:bCs/>
                <w:color w:val="000000"/>
                <w:kern w:val="0"/>
                <w:sz w:val="21"/>
                <w:szCs w:val="21"/>
              </w:rPr>
              <w:t>华宁县</w:t>
            </w:r>
          </w:p>
        </w:tc>
      </w:tr>
      <w:tr w:rsidR="009325AE" w14:paraId="569E6C5A" w14:textId="77777777" w:rsidTr="00883772">
        <w:trPr>
          <w:trHeight w:val="329"/>
          <w:jc w:val="center"/>
        </w:trPr>
        <w:tc>
          <w:tcPr>
            <w:tcW w:w="2476" w:type="pct"/>
            <w:gridSpan w:val="2"/>
            <w:vMerge/>
            <w:vAlign w:val="center"/>
            <w:hideMark/>
          </w:tcPr>
          <w:p w14:paraId="59B59BD5" w14:textId="77777777" w:rsidR="009325AE" w:rsidRPr="0075296D" w:rsidRDefault="009325AE" w:rsidP="00BA3547">
            <w:pPr>
              <w:spacing w:line="240" w:lineRule="auto"/>
              <w:ind w:firstLineChars="0" w:firstLine="0"/>
              <w:jc w:val="center"/>
              <w:rPr>
                <w:b/>
                <w:bCs/>
                <w:color w:val="000000"/>
                <w:kern w:val="0"/>
                <w:sz w:val="21"/>
                <w:szCs w:val="21"/>
              </w:rPr>
            </w:pPr>
          </w:p>
        </w:tc>
        <w:tc>
          <w:tcPr>
            <w:tcW w:w="1247" w:type="pct"/>
            <w:vAlign w:val="center"/>
            <w:hideMark/>
          </w:tcPr>
          <w:p w14:paraId="27282501" w14:textId="77777777" w:rsidR="009325AE" w:rsidRPr="0075296D" w:rsidRDefault="009325AE" w:rsidP="00BA3547">
            <w:pPr>
              <w:widowControl w:val="0"/>
              <w:ind w:firstLineChars="0" w:firstLine="0"/>
              <w:jc w:val="center"/>
              <w:rPr>
                <w:b/>
                <w:bCs/>
                <w:color w:val="000000"/>
                <w:kern w:val="0"/>
                <w:sz w:val="21"/>
                <w:szCs w:val="21"/>
              </w:rPr>
            </w:pPr>
            <w:r w:rsidRPr="0075296D">
              <w:rPr>
                <w:rFonts w:hint="eastAsia"/>
                <w:b/>
                <w:bCs/>
                <w:color w:val="000000"/>
                <w:kern w:val="0"/>
                <w:sz w:val="21"/>
                <w:szCs w:val="21"/>
              </w:rPr>
              <w:t>小计</w:t>
            </w:r>
          </w:p>
        </w:tc>
        <w:tc>
          <w:tcPr>
            <w:tcW w:w="1277" w:type="pct"/>
            <w:vAlign w:val="center"/>
            <w:hideMark/>
          </w:tcPr>
          <w:p w14:paraId="4A205D0C" w14:textId="77777777" w:rsidR="009325AE" w:rsidRPr="0075296D" w:rsidRDefault="009325AE" w:rsidP="00BA3547">
            <w:pPr>
              <w:widowControl w:val="0"/>
              <w:ind w:firstLineChars="0" w:firstLine="0"/>
              <w:jc w:val="center"/>
              <w:rPr>
                <w:b/>
                <w:bCs/>
                <w:color w:val="000000"/>
                <w:kern w:val="0"/>
                <w:sz w:val="21"/>
                <w:szCs w:val="21"/>
              </w:rPr>
            </w:pPr>
            <w:r w:rsidRPr="0075296D">
              <w:rPr>
                <w:rFonts w:hint="eastAsia"/>
                <w:b/>
                <w:bCs/>
                <w:color w:val="000000"/>
                <w:kern w:val="0"/>
                <w:sz w:val="21"/>
                <w:szCs w:val="21"/>
              </w:rPr>
              <w:t>盘溪镇</w:t>
            </w:r>
          </w:p>
        </w:tc>
      </w:tr>
      <w:tr w:rsidR="009325AE" w14:paraId="626AA450" w14:textId="77777777" w:rsidTr="00883772">
        <w:trPr>
          <w:trHeight w:val="329"/>
          <w:jc w:val="center"/>
        </w:trPr>
        <w:tc>
          <w:tcPr>
            <w:tcW w:w="2476" w:type="pct"/>
            <w:gridSpan w:val="2"/>
            <w:vAlign w:val="center"/>
            <w:hideMark/>
          </w:tcPr>
          <w:p w14:paraId="16AF8E1E" w14:textId="77777777" w:rsidR="009325AE" w:rsidRPr="0075296D" w:rsidRDefault="009325AE" w:rsidP="00BA3547">
            <w:pPr>
              <w:spacing w:line="320" w:lineRule="exact"/>
              <w:ind w:firstLineChars="0" w:firstLine="0"/>
              <w:jc w:val="center"/>
              <w:rPr>
                <w:color w:val="000000"/>
                <w:kern w:val="0"/>
                <w:sz w:val="21"/>
                <w:szCs w:val="21"/>
              </w:rPr>
            </w:pPr>
            <w:r w:rsidRPr="0075296D">
              <w:rPr>
                <w:color w:val="000000"/>
                <w:kern w:val="0"/>
                <w:sz w:val="21"/>
                <w:szCs w:val="21"/>
              </w:rPr>
              <w:t>合计</w:t>
            </w:r>
          </w:p>
        </w:tc>
        <w:tc>
          <w:tcPr>
            <w:tcW w:w="1247" w:type="pct"/>
            <w:vAlign w:val="center"/>
            <w:hideMark/>
          </w:tcPr>
          <w:p w14:paraId="67EBCB12" w14:textId="77777777" w:rsidR="009325AE" w:rsidRPr="0075296D" w:rsidRDefault="009325AE" w:rsidP="00BA3547">
            <w:pPr>
              <w:spacing w:line="320" w:lineRule="exact"/>
              <w:ind w:firstLineChars="0" w:firstLine="0"/>
              <w:jc w:val="center"/>
              <w:rPr>
                <w:color w:val="000000"/>
                <w:kern w:val="0"/>
                <w:sz w:val="21"/>
                <w:szCs w:val="21"/>
              </w:rPr>
            </w:pPr>
            <w:r w:rsidRPr="0075296D">
              <w:rPr>
                <w:color w:val="000000"/>
                <w:kern w:val="0"/>
                <w:sz w:val="21"/>
                <w:szCs w:val="21"/>
              </w:rPr>
              <w:t>0.1809</w:t>
            </w:r>
          </w:p>
        </w:tc>
        <w:tc>
          <w:tcPr>
            <w:tcW w:w="1277" w:type="pct"/>
            <w:vAlign w:val="center"/>
            <w:hideMark/>
          </w:tcPr>
          <w:p w14:paraId="5BDA57E4" w14:textId="77777777" w:rsidR="009325AE" w:rsidRPr="0075296D" w:rsidRDefault="009325AE" w:rsidP="00BA3547">
            <w:pPr>
              <w:spacing w:line="320" w:lineRule="exact"/>
              <w:ind w:firstLineChars="0" w:firstLine="0"/>
              <w:jc w:val="center"/>
              <w:rPr>
                <w:color w:val="000000"/>
                <w:kern w:val="0"/>
                <w:sz w:val="21"/>
                <w:szCs w:val="21"/>
              </w:rPr>
            </w:pPr>
            <w:r w:rsidRPr="0075296D">
              <w:rPr>
                <w:color w:val="000000"/>
                <w:kern w:val="0"/>
                <w:sz w:val="21"/>
                <w:szCs w:val="21"/>
              </w:rPr>
              <w:t>0.1809</w:t>
            </w:r>
          </w:p>
        </w:tc>
      </w:tr>
      <w:tr w:rsidR="009325AE" w14:paraId="41519C3A" w14:textId="77777777" w:rsidTr="00883772">
        <w:trPr>
          <w:trHeight w:val="329"/>
          <w:jc w:val="center"/>
        </w:trPr>
        <w:tc>
          <w:tcPr>
            <w:tcW w:w="1145" w:type="pct"/>
            <w:vMerge w:val="restart"/>
            <w:vAlign w:val="center"/>
            <w:hideMark/>
          </w:tcPr>
          <w:p w14:paraId="302E6CC7" w14:textId="77777777" w:rsidR="009325AE" w:rsidRPr="0075296D" w:rsidRDefault="009325AE" w:rsidP="00BA3547">
            <w:pPr>
              <w:spacing w:line="320" w:lineRule="exact"/>
              <w:ind w:firstLineChars="0" w:firstLine="0"/>
              <w:jc w:val="center"/>
              <w:rPr>
                <w:color w:val="000000"/>
                <w:kern w:val="0"/>
                <w:sz w:val="21"/>
                <w:szCs w:val="21"/>
              </w:rPr>
            </w:pPr>
            <w:r w:rsidRPr="0075296D">
              <w:rPr>
                <w:color w:val="000000"/>
                <w:kern w:val="0"/>
                <w:sz w:val="21"/>
                <w:szCs w:val="21"/>
              </w:rPr>
              <w:t>地</w:t>
            </w:r>
            <w:proofErr w:type="gramStart"/>
            <w:r w:rsidRPr="0075296D">
              <w:rPr>
                <w:color w:val="000000"/>
                <w:kern w:val="0"/>
                <w:sz w:val="21"/>
                <w:szCs w:val="21"/>
              </w:rPr>
              <w:t>类构成</w:t>
            </w:r>
            <w:proofErr w:type="gramEnd"/>
          </w:p>
        </w:tc>
        <w:tc>
          <w:tcPr>
            <w:tcW w:w="1331" w:type="pct"/>
            <w:noWrap/>
            <w:vAlign w:val="center"/>
            <w:hideMark/>
          </w:tcPr>
          <w:p w14:paraId="000FCE5C" w14:textId="77777777" w:rsidR="009325AE" w:rsidRPr="0075296D" w:rsidRDefault="009325AE" w:rsidP="00BA3547">
            <w:pPr>
              <w:spacing w:line="320" w:lineRule="exact"/>
              <w:ind w:firstLineChars="0" w:firstLine="0"/>
              <w:jc w:val="center"/>
              <w:rPr>
                <w:color w:val="000000"/>
                <w:kern w:val="0"/>
                <w:sz w:val="21"/>
                <w:szCs w:val="21"/>
              </w:rPr>
            </w:pPr>
            <w:r w:rsidRPr="0075296D">
              <w:rPr>
                <w:color w:val="000000"/>
                <w:kern w:val="0"/>
                <w:sz w:val="21"/>
                <w:szCs w:val="21"/>
              </w:rPr>
              <w:t>小计</w:t>
            </w:r>
          </w:p>
        </w:tc>
        <w:tc>
          <w:tcPr>
            <w:tcW w:w="1247" w:type="pct"/>
            <w:vAlign w:val="center"/>
            <w:hideMark/>
          </w:tcPr>
          <w:p w14:paraId="796C5E82" w14:textId="77777777" w:rsidR="009325AE" w:rsidRPr="0075296D" w:rsidRDefault="009325AE" w:rsidP="00BA3547">
            <w:pPr>
              <w:spacing w:line="320" w:lineRule="exact"/>
              <w:ind w:firstLineChars="0" w:firstLine="0"/>
              <w:jc w:val="center"/>
              <w:rPr>
                <w:color w:val="000000"/>
                <w:kern w:val="0"/>
                <w:sz w:val="21"/>
                <w:szCs w:val="21"/>
              </w:rPr>
            </w:pPr>
            <w:r w:rsidRPr="0075296D">
              <w:rPr>
                <w:color w:val="000000"/>
                <w:kern w:val="0"/>
                <w:sz w:val="21"/>
                <w:szCs w:val="21"/>
              </w:rPr>
              <w:t>0.1809</w:t>
            </w:r>
          </w:p>
        </w:tc>
        <w:tc>
          <w:tcPr>
            <w:tcW w:w="1277" w:type="pct"/>
            <w:vAlign w:val="center"/>
            <w:hideMark/>
          </w:tcPr>
          <w:p w14:paraId="4D729F2F" w14:textId="77777777" w:rsidR="009325AE" w:rsidRPr="0075296D" w:rsidRDefault="009325AE" w:rsidP="00BA3547">
            <w:pPr>
              <w:spacing w:line="320" w:lineRule="exact"/>
              <w:ind w:firstLineChars="0" w:firstLine="0"/>
              <w:jc w:val="center"/>
              <w:rPr>
                <w:color w:val="000000"/>
                <w:kern w:val="0"/>
                <w:sz w:val="21"/>
                <w:szCs w:val="21"/>
              </w:rPr>
            </w:pPr>
            <w:r w:rsidRPr="0075296D">
              <w:rPr>
                <w:color w:val="000000"/>
                <w:kern w:val="0"/>
                <w:sz w:val="21"/>
                <w:szCs w:val="21"/>
              </w:rPr>
              <w:t>0.1809</w:t>
            </w:r>
          </w:p>
        </w:tc>
      </w:tr>
      <w:tr w:rsidR="009325AE" w14:paraId="2845E520" w14:textId="77777777" w:rsidTr="00883772">
        <w:trPr>
          <w:trHeight w:val="329"/>
          <w:jc w:val="center"/>
        </w:trPr>
        <w:tc>
          <w:tcPr>
            <w:tcW w:w="1145" w:type="pct"/>
            <w:vMerge/>
            <w:vAlign w:val="center"/>
            <w:hideMark/>
          </w:tcPr>
          <w:p w14:paraId="72E321DA" w14:textId="77777777" w:rsidR="009325AE" w:rsidRPr="0075296D" w:rsidRDefault="009325AE" w:rsidP="00BA3547">
            <w:pPr>
              <w:spacing w:line="320" w:lineRule="exact"/>
              <w:ind w:firstLineChars="0" w:firstLine="0"/>
              <w:jc w:val="center"/>
              <w:rPr>
                <w:color w:val="000000"/>
                <w:kern w:val="0"/>
                <w:sz w:val="21"/>
                <w:szCs w:val="21"/>
              </w:rPr>
            </w:pPr>
          </w:p>
        </w:tc>
        <w:tc>
          <w:tcPr>
            <w:tcW w:w="1331" w:type="pct"/>
            <w:noWrap/>
            <w:vAlign w:val="center"/>
            <w:hideMark/>
          </w:tcPr>
          <w:p w14:paraId="0E969EA9" w14:textId="77777777" w:rsidR="009325AE" w:rsidRPr="0075296D" w:rsidRDefault="009325AE" w:rsidP="00BA3547">
            <w:pPr>
              <w:spacing w:line="320" w:lineRule="exact"/>
              <w:ind w:firstLineChars="0" w:firstLine="0"/>
              <w:jc w:val="center"/>
              <w:rPr>
                <w:color w:val="000000"/>
                <w:kern w:val="0"/>
                <w:sz w:val="21"/>
                <w:szCs w:val="21"/>
              </w:rPr>
            </w:pPr>
            <w:r w:rsidRPr="0075296D">
              <w:rPr>
                <w:color w:val="000000"/>
                <w:kern w:val="0"/>
                <w:sz w:val="21"/>
                <w:szCs w:val="21"/>
              </w:rPr>
              <w:t>水田</w:t>
            </w:r>
          </w:p>
        </w:tc>
        <w:tc>
          <w:tcPr>
            <w:tcW w:w="1247" w:type="pct"/>
            <w:vAlign w:val="center"/>
            <w:hideMark/>
          </w:tcPr>
          <w:p w14:paraId="4351739D" w14:textId="77777777" w:rsidR="009325AE" w:rsidRPr="0075296D" w:rsidRDefault="009325AE" w:rsidP="00BA3547">
            <w:pPr>
              <w:spacing w:line="320" w:lineRule="exact"/>
              <w:ind w:firstLineChars="0" w:firstLine="0"/>
              <w:jc w:val="center"/>
              <w:rPr>
                <w:color w:val="000000"/>
                <w:kern w:val="0"/>
                <w:sz w:val="21"/>
                <w:szCs w:val="21"/>
              </w:rPr>
            </w:pPr>
            <w:r w:rsidRPr="0075296D">
              <w:rPr>
                <w:color w:val="000000"/>
                <w:kern w:val="0"/>
                <w:sz w:val="21"/>
                <w:szCs w:val="21"/>
              </w:rPr>
              <w:t>0.1809</w:t>
            </w:r>
          </w:p>
        </w:tc>
        <w:tc>
          <w:tcPr>
            <w:tcW w:w="1277" w:type="pct"/>
            <w:vAlign w:val="center"/>
            <w:hideMark/>
          </w:tcPr>
          <w:p w14:paraId="26CD2D0C" w14:textId="77777777" w:rsidR="009325AE" w:rsidRPr="0075296D" w:rsidRDefault="009325AE" w:rsidP="00BA3547">
            <w:pPr>
              <w:spacing w:line="320" w:lineRule="exact"/>
              <w:ind w:firstLineChars="0" w:firstLine="0"/>
              <w:jc w:val="center"/>
              <w:rPr>
                <w:color w:val="000000"/>
                <w:kern w:val="0"/>
                <w:sz w:val="21"/>
                <w:szCs w:val="21"/>
              </w:rPr>
            </w:pPr>
            <w:r w:rsidRPr="0075296D">
              <w:rPr>
                <w:color w:val="000000"/>
                <w:kern w:val="0"/>
                <w:sz w:val="21"/>
                <w:szCs w:val="21"/>
              </w:rPr>
              <w:t>0.1809</w:t>
            </w:r>
          </w:p>
        </w:tc>
      </w:tr>
      <w:tr w:rsidR="009325AE" w14:paraId="0A39B7C8" w14:textId="77777777" w:rsidTr="00883772">
        <w:trPr>
          <w:trHeight w:val="329"/>
          <w:jc w:val="center"/>
        </w:trPr>
        <w:tc>
          <w:tcPr>
            <w:tcW w:w="1145" w:type="pct"/>
            <w:vMerge/>
            <w:vAlign w:val="center"/>
            <w:hideMark/>
          </w:tcPr>
          <w:p w14:paraId="1C73C635" w14:textId="77777777" w:rsidR="009325AE" w:rsidRPr="0075296D" w:rsidRDefault="009325AE" w:rsidP="00BA3547">
            <w:pPr>
              <w:spacing w:line="320" w:lineRule="exact"/>
              <w:ind w:firstLineChars="0" w:firstLine="0"/>
              <w:jc w:val="center"/>
              <w:rPr>
                <w:color w:val="000000"/>
                <w:kern w:val="0"/>
                <w:sz w:val="21"/>
                <w:szCs w:val="21"/>
              </w:rPr>
            </w:pPr>
          </w:p>
        </w:tc>
        <w:tc>
          <w:tcPr>
            <w:tcW w:w="1331" w:type="pct"/>
            <w:noWrap/>
            <w:vAlign w:val="center"/>
            <w:hideMark/>
          </w:tcPr>
          <w:p w14:paraId="2087A0F8" w14:textId="77777777" w:rsidR="009325AE" w:rsidRPr="0075296D" w:rsidRDefault="009325AE" w:rsidP="00BA3547">
            <w:pPr>
              <w:spacing w:line="320" w:lineRule="exact"/>
              <w:ind w:firstLineChars="0" w:firstLine="0"/>
              <w:jc w:val="center"/>
              <w:rPr>
                <w:color w:val="000000"/>
                <w:kern w:val="0"/>
                <w:sz w:val="21"/>
                <w:szCs w:val="21"/>
              </w:rPr>
            </w:pPr>
            <w:r w:rsidRPr="0075296D">
              <w:rPr>
                <w:color w:val="000000"/>
                <w:kern w:val="0"/>
                <w:sz w:val="21"/>
                <w:szCs w:val="21"/>
              </w:rPr>
              <w:t>水浇地</w:t>
            </w:r>
          </w:p>
        </w:tc>
        <w:tc>
          <w:tcPr>
            <w:tcW w:w="1247" w:type="pct"/>
            <w:vAlign w:val="center"/>
            <w:hideMark/>
          </w:tcPr>
          <w:p w14:paraId="0E370909" w14:textId="77777777" w:rsidR="009325AE" w:rsidRPr="0075296D" w:rsidRDefault="009325AE" w:rsidP="00BA3547">
            <w:pPr>
              <w:spacing w:line="320" w:lineRule="exact"/>
              <w:ind w:firstLineChars="0" w:firstLine="0"/>
              <w:jc w:val="center"/>
              <w:rPr>
                <w:color w:val="000000"/>
                <w:kern w:val="0"/>
                <w:sz w:val="21"/>
                <w:szCs w:val="21"/>
              </w:rPr>
            </w:pPr>
            <w:r w:rsidRPr="0075296D">
              <w:rPr>
                <w:color w:val="000000"/>
                <w:kern w:val="0"/>
                <w:sz w:val="21"/>
                <w:szCs w:val="21"/>
              </w:rPr>
              <w:t>0</w:t>
            </w:r>
          </w:p>
        </w:tc>
        <w:tc>
          <w:tcPr>
            <w:tcW w:w="1277" w:type="pct"/>
            <w:vAlign w:val="center"/>
            <w:hideMark/>
          </w:tcPr>
          <w:p w14:paraId="706267EC" w14:textId="77777777" w:rsidR="009325AE" w:rsidRPr="0075296D" w:rsidRDefault="009325AE" w:rsidP="00BA3547">
            <w:pPr>
              <w:spacing w:line="320" w:lineRule="exact"/>
              <w:ind w:firstLineChars="0" w:firstLine="0"/>
              <w:jc w:val="center"/>
              <w:rPr>
                <w:color w:val="000000"/>
                <w:kern w:val="0"/>
                <w:sz w:val="21"/>
                <w:szCs w:val="21"/>
              </w:rPr>
            </w:pPr>
            <w:r w:rsidRPr="0075296D">
              <w:rPr>
                <w:color w:val="000000"/>
                <w:kern w:val="0"/>
                <w:sz w:val="21"/>
                <w:szCs w:val="21"/>
              </w:rPr>
              <w:t>0</w:t>
            </w:r>
          </w:p>
        </w:tc>
      </w:tr>
      <w:tr w:rsidR="009325AE" w14:paraId="1155F04E" w14:textId="77777777" w:rsidTr="00883772">
        <w:trPr>
          <w:trHeight w:val="329"/>
          <w:jc w:val="center"/>
        </w:trPr>
        <w:tc>
          <w:tcPr>
            <w:tcW w:w="1145" w:type="pct"/>
            <w:vMerge/>
            <w:vAlign w:val="center"/>
            <w:hideMark/>
          </w:tcPr>
          <w:p w14:paraId="634C2E9F" w14:textId="77777777" w:rsidR="009325AE" w:rsidRPr="0075296D" w:rsidRDefault="009325AE" w:rsidP="00BA3547">
            <w:pPr>
              <w:spacing w:line="320" w:lineRule="exact"/>
              <w:ind w:firstLineChars="0" w:firstLine="0"/>
              <w:jc w:val="center"/>
              <w:rPr>
                <w:color w:val="000000"/>
                <w:kern w:val="0"/>
                <w:sz w:val="21"/>
                <w:szCs w:val="21"/>
              </w:rPr>
            </w:pPr>
          </w:p>
        </w:tc>
        <w:tc>
          <w:tcPr>
            <w:tcW w:w="1331" w:type="pct"/>
            <w:noWrap/>
            <w:vAlign w:val="center"/>
            <w:hideMark/>
          </w:tcPr>
          <w:p w14:paraId="7CA58816" w14:textId="77777777" w:rsidR="009325AE" w:rsidRPr="0075296D" w:rsidRDefault="009325AE" w:rsidP="00BA3547">
            <w:pPr>
              <w:spacing w:line="320" w:lineRule="exact"/>
              <w:ind w:firstLineChars="0" w:firstLine="0"/>
              <w:jc w:val="center"/>
              <w:rPr>
                <w:color w:val="000000"/>
                <w:kern w:val="0"/>
                <w:sz w:val="21"/>
                <w:szCs w:val="21"/>
              </w:rPr>
            </w:pPr>
            <w:r w:rsidRPr="0075296D">
              <w:rPr>
                <w:color w:val="000000"/>
                <w:kern w:val="0"/>
                <w:sz w:val="21"/>
                <w:szCs w:val="21"/>
              </w:rPr>
              <w:t>旱地</w:t>
            </w:r>
          </w:p>
        </w:tc>
        <w:tc>
          <w:tcPr>
            <w:tcW w:w="1247" w:type="pct"/>
            <w:vAlign w:val="center"/>
            <w:hideMark/>
          </w:tcPr>
          <w:p w14:paraId="7562BDA2" w14:textId="77777777" w:rsidR="009325AE" w:rsidRPr="0075296D" w:rsidRDefault="009325AE" w:rsidP="00BA3547">
            <w:pPr>
              <w:spacing w:line="320" w:lineRule="exact"/>
              <w:ind w:firstLineChars="0" w:firstLine="0"/>
              <w:jc w:val="center"/>
              <w:rPr>
                <w:color w:val="000000"/>
                <w:kern w:val="0"/>
                <w:sz w:val="21"/>
                <w:szCs w:val="21"/>
              </w:rPr>
            </w:pPr>
            <w:r w:rsidRPr="0075296D">
              <w:rPr>
                <w:color w:val="000000"/>
                <w:kern w:val="0"/>
                <w:sz w:val="21"/>
                <w:szCs w:val="21"/>
              </w:rPr>
              <w:t>0</w:t>
            </w:r>
          </w:p>
        </w:tc>
        <w:tc>
          <w:tcPr>
            <w:tcW w:w="1277" w:type="pct"/>
            <w:vAlign w:val="center"/>
            <w:hideMark/>
          </w:tcPr>
          <w:p w14:paraId="6811E39D" w14:textId="77777777" w:rsidR="009325AE" w:rsidRPr="0075296D" w:rsidRDefault="009325AE" w:rsidP="00BA3547">
            <w:pPr>
              <w:spacing w:line="320" w:lineRule="exact"/>
              <w:ind w:firstLineChars="0" w:firstLine="0"/>
              <w:jc w:val="center"/>
              <w:rPr>
                <w:color w:val="000000"/>
                <w:kern w:val="0"/>
                <w:sz w:val="21"/>
                <w:szCs w:val="21"/>
              </w:rPr>
            </w:pPr>
            <w:r w:rsidRPr="0075296D">
              <w:rPr>
                <w:color w:val="000000"/>
                <w:kern w:val="0"/>
                <w:sz w:val="21"/>
                <w:szCs w:val="21"/>
              </w:rPr>
              <w:t>0</w:t>
            </w:r>
          </w:p>
        </w:tc>
      </w:tr>
      <w:tr w:rsidR="009325AE" w14:paraId="40D682E1" w14:textId="77777777" w:rsidTr="00883772">
        <w:trPr>
          <w:trHeight w:val="329"/>
          <w:jc w:val="center"/>
        </w:trPr>
        <w:tc>
          <w:tcPr>
            <w:tcW w:w="1145" w:type="pct"/>
            <w:vMerge w:val="restart"/>
            <w:vAlign w:val="center"/>
            <w:hideMark/>
          </w:tcPr>
          <w:p w14:paraId="28F093E3" w14:textId="77777777" w:rsidR="009325AE" w:rsidRPr="0075296D" w:rsidRDefault="009325AE" w:rsidP="00BA3547">
            <w:pPr>
              <w:spacing w:line="320" w:lineRule="exact"/>
              <w:ind w:firstLineChars="0" w:firstLine="0"/>
              <w:jc w:val="center"/>
              <w:rPr>
                <w:color w:val="000000"/>
                <w:kern w:val="0"/>
                <w:sz w:val="21"/>
                <w:szCs w:val="21"/>
              </w:rPr>
            </w:pPr>
            <w:r w:rsidRPr="0075296D">
              <w:rPr>
                <w:color w:val="000000"/>
                <w:kern w:val="0"/>
                <w:sz w:val="21"/>
                <w:szCs w:val="21"/>
              </w:rPr>
              <w:t>质量等别</w:t>
            </w:r>
          </w:p>
        </w:tc>
        <w:tc>
          <w:tcPr>
            <w:tcW w:w="1331" w:type="pct"/>
            <w:vAlign w:val="center"/>
            <w:hideMark/>
          </w:tcPr>
          <w:p w14:paraId="3066441B" w14:textId="77777777" w:rsidR="009325AE" w:rsidRPr="0075296D" w:rsidRDefault="009325AE" w:rsidP="00BA3547">
            <w:pPr>
              <w:spacing w:line="320" w:lineRule="exact"/>
              <w:ind w:firstLineChars="0" w:firstLine="0"/>
              <w:jc w:val="center"/>
              <w:rPr>
                <w:color w:val="000000"/>
                <w:kern w:val="0"/>
                <w:sz w:val="21"/>
                <w:szCs w:val="21"/>
              </w:rPr>
            </w:pPr>
            <w:r w:rsidRPr="0075296D">
              <w:rPr>
                <w:color w:val="000000"/>
                <w:kern w:val="0"/>
                <w:sz w:val="21"/>
                <w:szCs w:val="21"/>
              </w:rPr>
              <w:t>7</w:t>
            </w:r>
            <w:r w:rsidRPr="0075296D">
              <w:rPr>
                <w:color w:val="000000"/>
                <w:kern w:val="0"/>
                <w:sz w:val="21"/>
                <w:szCs w:val="21"/>
              </w:rPr>
              <w:t>等</w:t>
            </w:r>
          </w:p>
        </w:tc>
        <w:tc>
          <w:tcPr>
            <w:tcW w:w="1247" w:type="pct"/>
            <w:vAlign w:val="center"/>
            <w:hideMark/>
          </w:tcPr>
          <w:p w14:paraId="5E4F9513" w14:textId="77777777" w:rsidR="009325AE" w:rsidRPr="0075296D" w:rsidRDefault="009325AE" w:rsidP="00BA3547">
            <w:pPr>
              <w:spacing w:line="320" w:lineRule="exact"/>
              <w:ind w:firstLineChars="0" w:firstLine="0"/>
              <w:jc w:val="center"/>
              <w:rPr>
                <w:color w:val="000000"/>
                <w:kern w:val="0"/>
                <w:sz w:val="21"/>
                <w:szCs w:val="21"/>
              </w:rPr>
            </w:pPr>
            <w:r w:rsidRPr="0075296D">
              <w:rPr>
                <w:color w:val="000000"/>
                <w:kern w:val="0"/>
                <w:sz w:val="21"/>
                <w:szCs w:val="21"/>
              </w:rPr>
              <w:t>0.1809</w:t>
            </w:r>
          </w:p>
        </w:tc>
        <w:tc>
          <w:tcPr>
            <w:tcW w:w="1277" w:type="pct"/>
            <w:vAlign w:val="center"/>
            <w:hideMark/>
          </w:tcPr>
          <w:p w14:paraId="2E16EEDE" w14:textId="77777777" w:rsidR="009325AE" w:rsidRPr="0075296D" w:rsidRDefault="009325AE" w:rsidP="00BA3547">
            <w:pPr>
              <w:spacing w:line="320" w:lineRule="exact"/>
              <w:ind w:firstLineChars="0" w:firstLine="0"/>
              <w:jc w:val="center"/>
              <w:rPr>
                <w:color w:val="000000"/>
                <w:kern w:val="0"/>
                <w:sz w:val="21"/>
                <w:szCs w:val="21"/>
              </w:rPr>
            </w:pPr>
            <w:r w:rsidRPr="0075296D">
              <w:rPr>
                <w:color w:val="000000"/>
                <w:kern w:val="0"/>
                <w:sz w:val="21"/>
                <w:szCs w:val="21"/>
              </w:rPr>
              <w:t>0.1809</w:t>
            </w:r>
          </w:p>
        </w:tc>
      </w:tr>
      <w:tr w:rsidR="009325AE" w14:paraId="2F4DB4E2" w14:textId="77777777" w:rsidTr="00883772">
        <w:trPr>
          <w:trHeight w:val="329"/>
          <w:jc w:val="center"/>
        </w:trPr>
        <w:tc>
          <w:tcPr>
            <w:tcW w:w="1145" w:type="pct"/>
            <w:vMerge/>
            <w:vAlign w:val="center"/>
            <w:hideMark/>
          </w:tcPr>
          <w:p w14:paraId="0067CF7A" w14:textId="77777777" w:rsidR="009325AE" w:rsidRPr="0075296D" w:rsidRDefault="009325AE" w:rsidP="00BA3547">
            <w:pPr>
              <w:spacing w:line="320" w:lineRule="exact"/>
              <w:ind w:firstLineChars="0" w:firstLine="0"/>
              <w:jc w:val="center"/>
              <w:rPr>
                <w:color w:val="000000"/>
                <w:kern w:val="0"/>
                <w:sz w:val="21"/>
                <w:szCs w:val="21"/>
              </w:rPr>
            </w:pPr>
          </w:p>
        </w:tc>
        <w:tc>
          <w:tcPr>
            <w:tcW w:w="1331" w:type="pct"/>
            <w:vAlign w:val="center"/>
            <w:hideMark/>
          </w:tcPr>
          <w:p w14:paraId="298F37B7" w14:textId="77777777" w:rsidR="009325AE" w:rsidRPr="0075296D" w:rsidRDefault="009325AE" w:rsidP="00BA3547">
            <w:pPr>
              <w:spacing w:line="320" w:lineRule="exact"/>
              <w:ind w:firstLineChars="0" w:firstLine="0"/>
              <w:jc w:val="center"/>
              <w:rPr>
                <w:color w:val="000000"/>
                <w:kern w:val="0"/>
                <w:sz w:val="21"/>
                <w:szCs w:val="21"/>
              </w:rPr>
            </w:pPr>
            <w:r w:rsidRPr="0075296D">
              <w:rPr>
                <w:color w:val="000000"/>
                <w:kern w:val="0"/>
                <w:sz w:val="21"/>
                <w:szCs w:val="21"/>
              </w:rPr>
              <w:t>平均质量等</w:t>
            </w:r>
          </w:p>
        </w:tc>
        <w:tc>
          <w:tcPr>
            <w:tcW w:w="1247" w:type="pct"/>
            <w:vAlign w:val="center"/>
            <w:hideMark/>
          </w:tcPr>
          <w:p w14:paraId="76592A64" w14:textId="77777777" w:rsidR="009325AE" w:rsidRPr="0075296D" w:rsidRDefault="009325AE" w:rsidP="00BA3547">
            <w:pPr>
              <w:spacing w:line="320" w:lineRule="exact"/>
              <w:ind w:firstLineChars="0" w:firstLine="0"/>
              <w:jc w:val="center"/>
              <w:rPr>
                <w:color w:val="000000"/>
                <w:kern w:val="0"/>
                <w:sz w:val="21"/>
                <w:szCs w:val="21"/>
              </w:rPr>
            </w:pPr>
            <w:r w:rsidRPr="0075296D">
              <w:rPr>
                <w:rFonts w:hint="eastAsia"/>
                <w:color w:val="000000"/>
                <w:kern w:val="0"/>
                <w:sz w:val="21"/>
                <w:szCs w:val="21"/>
              </w:rPr>
              <w:t>7</w:t>
            </w:r>
          </w:p>
        </w:tc>
        <w:tc>
          <w:tcPr>
            <w:tcW w:w="1277" w:type="pct"/>
            <w:vAlign w:val="center"/>
            <w:hideMark/>
          </w:tcPr>
          <w:p w14:paraId="55BC2E6B" w14:textId="77777777" w:rsidR="009325AE" w:rsidRPr="0075296D" w:rsidRDefault="009325AE" w:rsidP="00BA3547">
            <w:pPr>
              <w:spacing w:line="320" w:lineRule="exact"/>
              <w:ind w:firstLineChars="0" w:firstLine="0"/>
              <w:jc w:val="center"/>
              <w:rPr>
                <w:color w:val="000000"/>
                <w:kern w:val="0"/>
                <w:sz w:val="21"/>
                <w:szCs w:val="21"/>
              </w:rPr>
            </w:pPr>
            <w:r w:rsidRPr="0075296D">
              <w:rPr>
                <w:rFonts w:hint="eastAsia"/>
                <w:color w:val="000000"/>
                <w:kern w:val="0"/>
                <w:sz w:val="21"/>
                <w:szCs w:val="21"/>
              </w:rPr>
              <w:t>7</w:t>
            </w:r>
          </w:p>
        </w:tc>
      </w:tr>
      <w:tr w:rsidR="009325AE" w14:paraId="7C3E4251" w14:textId="77777777" w:rsidTr="00883772">
        <w:trPr>
          <w:trHeight w:val="329"/>
          <w:jc w:val="center"/>
        </w:trPr>
        <w:tc>
          <w:tcPr>
            <w:tcW w:w="1145" w:type="pct"/>
            <w:vAlign w:val="center"/>
            <w:hideMark/>
          </w:tcPr>
          <w:p w14:paraId="53211F29" w14:textId="77777777" w:rsidR="009325AE" w:rsidRPr="0075296D" w:rsidRDefault="009325AE" w:rsidP="00BA3547">
            <w:pPr>
              <w:spacing w:line="320" w:lineRule="exact"/>
              <w:ind w:firstLineChars="0" w:firstLine="0"/>
              <w:jc w:val="center"/>
              <w:rPr>
                <w:color w:val="000000"/>
                <w:kern w:val="0"/>
                <w:sz w:val="21"/>
                <w:szCs w:val="21"/>
              </w:rPr>
            </w:pPr>
            <w:r w:rsidRPr="0075296D">
              <w:rPr>
                <w:color w:val="000000"/>
                <w:kern w:val="0"/>
                <w:sz w:val="21"/>
                <w:szCs w:val="21"/>
              </w:rPr>
              <w:t>坡度级别</w:t>
            </w:r>
          </w:p>
        </w:tc>
        <w:tc>
          <w:tcPr>
            <w:tcW w:w="1331" w:type="pct"/>
            <w:vAlign w:val="center"/>
            <w:hideMark/>
          </w:tcPr>
          <w:p w14:paraId="38B558AA" w14:textId="77777777" w:rsidR="009325AE" w:rsidRPr="0075296D" w:rsidRDefault="009325AE" w:rsidP="00BA3547">
            <w:pPr>
              <w:spacing w:line="320" w:lineRule="exact"/>
              <w:ind w:firstLineChars="0" w:firstLine="0"/>
              <w:jc w:val="center"/>
              <w:rPr>
                <w:color w:val="000000"/>
                <w:kern w:val="0"/>
                <w:sz w:val="21"/>
                <w:szCs w:val="21"/>
              </w:rPr>
            </w:pPr>
            <w:r w:rsidRPr="0075296D">
              <w:rPr>
                <w:color w:val="000000"/>
                <w:kern w:val="0"/>
                <w:sz w:val="21"/>
                <w:szCs w:val="21"/>
              </w:rPr>
              <w:t>（</w:t>
            </w:r>
            <w:r w:rsidRPr="0075296D">
              <w:rPr>
                <w:color w:val="000000"/>
                <w:kern w:val="0"/>
                <w:sz w:val="21"/>
                <w:szCs w:val="21"/>
              </w:rPr>
              <w:t>0-2°</w:t>
            </w:r>
            <w:r w:rsidRPr="0075296D">
              <w:rPr>
                <w:color w:val="000000"/>
                <w:kern w:val="0"/>
                <w:sz w:val="21"/>
                <w:szCs w:val="21"/>
              </w:rPr>
              <w:t>］</w:t>
            </w:r>
          </w:p>
        </w:tc>
        <w:tc>
          <w:tcPr>
            <w:tcW w:w="1247" w:type="pct"/>
            <w:vAlign w:val="center"/>
            <w:hideMark/>
          </w:tcPr>
          <w:p w14:paraId="20173366" w14:textId="77777777" w:rsidR="009325AE" w:rsidRPr="0075296D" w:rsidRDefault="009325AE" w:rsidP="00BA3547">
            <w:pPr>
              <w:spacing w:line="320" w:lineRule="exact"/>
              <w:ind w:firstLineChars="0" w:firstLine="0"/>
              <w:jc w:val="center"/>
              <w:rPr>
                <w:color w:val="000000"/>
                <w:kern w:val="0"/>
                <w:sz w:val="21"/>
                <w:szCs w:val="21"/>
              </w:rPr>
            </w:pPr>
            <w:r w:rsidRPr="0075296D">
              <w:rPr>
                <w:color w:val="000000"/>
                <w:kern w:val="0"/>
                <w:sz w:val="21"/>
                <w:szCs w:val="21"/>
              </w:rPr>
              <w:t>0.1809</w:t>
            </w:r>
          </w:p>
        </w:tc>
        <w:tc>
          <w:tcPr>
            <w:tcW w:w="1277" w:type="pct"/>
            <w:vAlign w:val="center"/>
            <w:hideMark/>
          </w:tcPr>
          <w:p w14:paraId="351B8807" w14:textId="77777777" w:rsidR="009325AE" w:rsidRPr="0075296D" w:rsidRDefault="009325AE" w:rsidP="00BA3547">
            <w:pPr>
              <w:spacing w:line="320" w:lineRule="exact"/>
              <w:ind w:firstLineChars="0" w:firstLine="0"/>
              <w:jc w:val="center"/>
              <w:rPr>
                <w:color w:val="000000"/>
                <w:kern w:val="0"/>
                <w:sz w:val="21"/>
                <w:szCs w:val="21"/>
              </w:rPr>
            </w:pPr>
            <w:r w:rsidRPr="0075296D">
              <w:rPr>
                <w:color w:val="000000"/>
                <w:kern w:val="0"/>
                <w:sz w:val="21"/>
                <w:szCs w:val="21"/>
              </w:rPr>
              <w:t>0.1809</w:t>
            </w:r>
          </w:p>
        </w:tc>
      </w:tr>
    </w:tbl>
    <w:p w14:paraId="4210856A" w14:textId="77777777" w:rsidR="009325AE" w:rsidRPr="00905AFA" w:rsidRDefault="009325AE" w:rsidP="009325AE">
      <w:pPr>
        <w:pStyle w:val="4"/>
        <w:widowControl w:val="0"/>
        <w:spacing w:before="120" w:after="120" w:line="372" w:lineRule="auto"/>
        <w:ind w:firstLine="562"/>
        <w:rPr>
          <w:rFonts w:ascii="Times New Roman" w:eastAsia="仿宋_GB2312" w:hAnsi="Times New Roman" w:cs="Times New Roman"/>
        </w:rPr>
      </w:pPr>
      <w:r w:rsidRPr="00905AFA">
        <w:rPr>
          <w:rFonts w:ascii="Times New Roman" w:eastAsia="仿宋_GB2312" w:hAnsi="Times New Roman" w:cs="Times New Roman" w:hint="eastAsia"/>
        </w:rPr>
        <w:t>（二）项目涉及“三区三线”生态保护红线情况</w:t>
      </w:r>
    </w:p>
    <w:p w14:paraId="0EDAFF7D" w14:textId="77777777" w:rsidR="009325AE" w:rsidRPr="00905AFA" w:rsidRDefault="009325AE" w:rsidP="009325AE">
      <w:pPr>
        <w:pStyle w:val="5"/>
        <w:widowControl w:val="0"/>
        <w:ind w:firstLineChars="0" w:firstLine="562"/>
      </w:pPr>
      <w:r w:rsidRPr="00905AFA">
        <w:rPr>
          <w:rFonts w:hint="eastAsia"/>
        </w:rPr>
        <w:t>1</w:t>
      </w:r>
      <w:r w:rsidRPr="00905AFA">
        <w:rPr>
          <w:rFonts w:hint="eastAsia"/>
        </w:rPr>
        <w:t>、项目涉及“三区三线”生态保护红线情况</w:t>
      </w:r>
    </w:p>
    <w:p w14:paraId="028818EF" w14:textId="43C4C538" w:rsidR="009325AE" w:rsidRPr="00905AFA" w:rsidRDefault="009325AE" w:rsidP="009325AE">
      <w:r w:rsidRPr="00905AFA">
        <w:rPr>
          <w:rFonts w:hint="eastAsia"/>
        </w:rPr>
        <w:t>云南省滇中引水二期配套工程建设项目</w:t>
      </w:r>
      <w:r>
        <w:rPr>
          <w:rFonts w:hint="eastAsia"/>
        </w:rPr>
        <w:t>（玉溪段）</w:t>
      </w:r>
      <w:r w:rsidR="00FD3F81">
        <w:rPr>
          <w:rFonts w:hint="eastAsia"/>
        </w:rPr>
        <w:t>涉及华宁县</w:t>
      </w:r>
      <w:r w:rsidRPr="00905AFA">
        <w:rPr>
          <w:rFonts w:hint="eastAsia"/>
        </w:rPr>
        <w:t>用地</w:t>
      </w:r>
      <w:r w:rsidR="00E578EF">
        <w:rPr>
          <w:rFonts w:hint="eastAsia"/>
        </w:rPr>
        <w:t>总</w:t>
      </w:r>
      <w:r w:rsidRPr="00905AFA">
        <w:rPr>
          <w:rFonts w:hint="eastAsia"/>
        </w:rPr>
        <w:t>规模为</w:t>
      </w:r>
      <w:r w:rsidR="00FD3F81">
        <w:rPr>
          <w:rFonts w:hint="eastAsia"/>
        </w:rPr>
        <w:t>3.1955</w:t>
      </w:r>
      <w:r w:rsidRPr="00905AFA">
        <w:rPr>
          <w:rFonts w:hint="eastAsia"/>
        </w:rPr>
        <w:t>公顷。经与生态保护红线（自然资源部备案下发数据）叠加分析，项目涉及</w:t>
      </w:r>
      <w:r>
        <w:rPr>
          <w:rFonts w:hint="eastAsia"/>
        </w:rPr>
        <w:t>华宁县</w:t>
      </w:r>
      <w:r w:rsidRPr="00905AFA">
        <w:rPr>
          <w:rFonts w:hint="eastAsia"/>
        </w:rPr>
        <w:t>生态保护红</w:t>
      </w:r>
      <w:proofErr w:type="gramStart"/>
      <w:r w:rsidRPr="00905AFA">
        <w:rPr>
          <w:rFonts w:hint="eastAsia"/>
        </w:rPr>
        <w:t>线面积</w:t>
      </w:r>
      <w:proofErr w:type="gramEnd"/>
      <w:r>
        <w:rPr>
          <w:rFonts w:hint="eastAsia"/>
        </w:rPr>
        <w:t>0.0594</w:t>
      </w:r>
      <w:r w:rsidRPr="00905AFA">
        <w:rPr>
          <w:rFonts w:hint="eastAsia"/>
        </w:rPr>
        <w:t>公顷，类型为</w:t>
      </w:r>
      <w:r w:rsidRPr="00AC7342">
        <w:rPr>
          <w:rFonts w:hint="eastAsia"/>
        </w:rPr>
        <w:t>高原湖泊及牛栏江上游水源涵养生态保护红线</w:t>
      </w:r>
      <w:r w:rsidRPr="00905AFA">
        <w:rPr>
          <w:rFonts w:hint="eastAsia"/>
        </w:rPr>
        <w:t>，主导功能为水源涵养。</w:t>
      </w:r>
    </w:p>
    <w:p w14:paraId="3A3136FB" w14:textId="77777777" w:rsidR="009325AE" w:rsidRDefault="009325AE" w:rsidP="009325AE">
      <w:pPr>
        <w:pStyle w:val="-"/>
        <w:sectPr w:rsidR="009325AE" w:rsidSect="00BA3547">
          <w:footerReference w:type="default" r:id="rId40"/>
          <w:pgSz w:w="11906" w:h="16838"/>
          <w:pgMar w:top="1440" w:right="1800" w:bottom="1440" w:left="1800" w:header="851" w:footer="992" w:gutter="0"/>
          <w:cols w:space="425"/>
          <w:docGrid w:type="lines" w:linePitch="381"/>
        </w:sectPr>
      </w:pPr>
    </w:p>
    <w:p w14:paraId="0D1710D5" w14:textId="7D1F218E" w:rsidR="009325AE" w:rsidRPr="00905AFA" w:rsidRDefault="009325AE" w:rsidP="00D27E59">
      <w:pPr>
        <w:pStyle w:val="-"/>
        <w:outlineLvl w:val="4"/>
      </w:pPr>
      <w:r w:rsidRPr="00905AFA">
        <w:lastRenderedPageBreak/>
        <w:t>表</w:t>
      </w:r>
      <w:r>
        <w:rPr>
          <w:rFonts w:hint="eastAsia"/>
        </w:rPr>
        <w:t>1-</w:t>
      </w:r>
      <w:r w:rsidR="00D27E59">
        <w:rPr>
          <w:rFonts w:hint="eastAsia"/>
        </w:rPr>
        <w:t>7</w:t>
      </w:r>
      <w:r>
        <w:rPr>
          <w:rFonts w:hint="eastAsia"/>
        </w:rPr>
        <w:t xml:space="preserve">  </w:t>
      </w:r>
      <w:r w:rsidRPr="00905AFA">
        <w:t>项目</w:t>
      </w:r>
      <w:r w:rsidRPr="00905AFA">
        <w:rPr>
          <w:rFonts w:hint="eastAsia"/>
        </w:rPr>
        <w:t>涉及</w:t>
      </w:r>
      <w:r w:rsidRPr="00905AFA">
        <w:t>生态保护红线（</w:t>
      </w:r>
      <w:r w:rsidRPr="00905AFA">
        <w:rPr>
          <w:rFonts w:hint="eastAsia"/>
        </w:rPr>
        <w:t>自然资源部备案下发数据</w:t>
      </w:r>
      <w:r w:rsidRPr="00905AFA">
        <w:t>）情况表</w:t>
      </w:r>
    </w:p>
    <w:p w14:paraId="48ED7719" w14:textId="77777777" w:rsidR="009325AE" w:rsidRDefault="009325AE" w:rsidP="009325AE">
      <w:pPr>
        <w:pStyle w:val="ad"/>
        <w:ind w:firstLine="560"/>
      </w:pPr>
      <w:r w:rsidRPr="00905AFA">
        <w:t>单位：公顷</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618"/>
        <w:gridCol w:w="864"/>
        <w:gridCol w:w="1356"/>
        <w:gridCol w:w="4289"/>
        <w:gridCol w:w="1149"/>
      </w:tblGrid>
      <w:tr w:rsidR="009325AE" w:rsidRPr="00AC7342" w14:paraId="4E5F2975" w14:textId="77777777" w:rsidTr="00BA3547">
        <w:trPr>
          <w:trHeight w:val="329"/>
          <w:jc w:val="center"/>
        </w:trPr>
        <w:tc>
          <w:tcPr>
            <w:tcW w:w="896" w:type="pct"/>
            <w:gridSpan w:val="2"/>
            <w:shd w:val="clear" w:color="auto" w:fill="auto"/>
            <w:vAlign w:val="center"/>
          </w:tcPr>
          <w:p w14:paraId="58FECB01" w14:textId="77777777" w:rsidR="009325AE" w:rsidRPr="00321C89" w:rsidRDefault="009325AE" w:rsidP="00BA3547">
            <w:pPr>
              <w:spacing w:line="240" w:lineRule="auto"/>
              <w:ind w:firstLineChars="0" w:firstLine="0"/>
              <w:jc w:val="center"/>
              <w:rPr>
                <w:b/>
                <w:bCs/>
                <w:color w:val="000000"/>
                <w:kern w:val="0"/>
                <w:sz w:val="21"/>
                <w:szCs w:val="21"/>
              </w:rPr>
            </w:pPr>
            <w:r w:rsidRPr="00321C89">
              <w:rPr>
                <w:b/>
                <w:bCs/>
                <w:color w:val="000000"/>
                <w:kern w:val="0"/>
                <w:sz w:val="21"/>
                <w:szCs w:val="21"/>
              </w:rPr>
              <w:t>行政区名称</w:t>
            </w:r>
          </w:p>
        </w:tc>
        <w:tc>
          <w:tcPr>
            <w:tcW w:w="819" w:type="pct"/>
            <w:shd w:val="clear" w:color="auto" w:fill="auto"/>
            <w:vAlign w:val="center"/>
          </w:tcPr>
          <w:p w14:paraId="41BEC5CC" w14:textId="77777777" w:rsidR="009325AE" w:rsidRPr="00321C89" w:rsidRDefault="009325AE" w:rsidP="00BA3547">
            <w:pPr>
              <w:spacing w:line="240" w:lineRule="auto"/>
              <w:ind w:firstLineChars="0" w:firstLine="0"/>
              <w:jc w:val="center"/>
              <w:rPr>
                <w:b/>
                <w:bCs/>
                <w:color w:val="000000"/>
                <w:kern w:val="0"/>
                <w:sz w:val="21"/>
                <w:szCs w:val="21"/>
              </w:rPr>
            </w:pPr>
            <w:r w:rsidRPr="00321C89">
              <w:rPr>
                <w:b/>
                <w:bCs/>
                <w:color w:val="000000"/>
                <w:kern w:val="0"/>
                <w:sz w:val="21"/>
                <w:szCs w:val="21"/>
              </w:rPr>
              <w:t>涉及</w:t>
            </w:r>
            <w:proofErr w:type="gramStart"/>
            <w:r w:rsidRPr="00321C89">
              <w:rPr>
                <w:b/>
                <w:bCs/>
                <w:color w:val="000000"/>
                <w:kern w:val="0"/>
                <w:sz w:val="21"/>
                <w:szCs w:val="21"/>
              </w:rPr>
              <w:t>态保护红线面积</w:t>
            </w:r>
            <w:proofErr w:type="gramEnd"/>
          </w:p>
        </w:tc>
        <w:tc>
          <w:tcPr>
            <w:tcW w:w="2591" w:type="pct"/>
            <w:shd w:val="clear" w:color="auto" w:fill="auto"/>
            <w:vAlign w:val="center"/>
          </w:tcPr>
          <w:p w14:paraId="4EB6F42E" w14:textId="77777777" w:rsidR="009325AE" w:rsidRPr="00321C89" w:rsidRDefault="009325AE" w:rsidP="00BA3547">
            <w:pPr>
              <w:spacing w:line="240" w:lineRule="auto"/>
              <w:ind w:firstLineChars="0" w:firstLine="0"/>
              <w:jc w:val="center"/>
              <w:rPr>
                <w:b/>
                <w:bCs/>
                <w:color w:val="000000"/>
                <w:kern w:val="0"/>
                <w:sz w:val="21"/>
                <w:szCs w:val="21"/>
              </w:rPr>
            </w:pPr>
            <w:r w:rsidRPr="00321C89">
              <w:rPr>
                <w:b/>
                <w:bCs/>
                <w:color w:val="000000"/>
                <w:kern w:val="0"/>
                <w:sz w:val="21"/>
                <w:szCs w:val="21"/>
              </w:rPr>
              <w:t>生态保护红</w:t>
            </w:r>
            <w:proofErr w:type="gramStart"/>
            <w:r w:rsidRPr="00321C89">
              <w:rPr>
                <w:b/>
                <w:bCs/>
                <w:color w:val="000000"/>
                <w:kern w:val="0"/>
                <w:sz w:val="21"/>
                <w:szCs w:val="21"/>
              </w:rPr>
              <w:t>线类型</w:t>
            </w:r>
            <w:proofErr w:type="gramEnd"/>
          </w:p>
        </w:tc>
        <w:tc>
          <w:tcPr>
            <w:tcW w:w="694" w:type="pct"/>
            <w:shd w:val="clear" w:color="auto" w:fill="auto"/>
            <w:vAlign w:val="center"/>
          </w:tcPr>
          <w:p w14:paraId="5BC27714" w14:textId="77777777" w:rsidR="009325AE" w:rsidRPr="00321C89" w:rsidRDefault="009325AE" w:rsidP="00BA3547">
            <w:pPr>
              <w:spacing w:line="240" w:lineRule="auto"/>
              <w:ind w:firstLineChars="0" w:firstLine="0"/>
              <w:jc w:val="center"/>
              <w:rPr>
                <w:b/>
                <w:bCs/>
                <w:color w:val="000000"/>
                <w:kern w:val="0"/>
                <w:sz w:val="21"/>
                <w:szCs w:val="21"/>
              </w:rPr>
            </w:pPr>
            <w:r w:rsidRPr="00321C89">
              <w:rPr>
                <w:b/>
                <w:bCs/>
                <w:color w:val="000000"/>
                <w:kern w:val="0"/>
                <w:sz w:val="21"/>
                <w:szCs w:val="21"/>
              </w:rPr>
              <w:t>主导功能</w:t>
            </w:r>
          </w:p>
        </w:tc>
      </w:tr>
      <w:tr w:rsidR="0052520D" w:rsidRPr="00AC7342" w14:paraId="0F92DAE8" w14:textId="77777777" w:rsidTr="00BA3547">
        <w:trPr>
          <w:trHeight w:val="329"/>
          <w:jc w:val="center"/>
        </w:trPr>
        <w:tc>
          <w:tcPr>
            <w:tcW w:w="374" w:type="pct"/>
            <w:shd w:val="clear" w:color="auto" w:fill="auto"/>
            <w:vAlign w:val="center"/>
          </w:tcPr>
          <w:p w14:paraId="33C65CA0" w14:textId="77777777" w:rsidR="0052520D" w:rsidRPr="00321C89" w:rsidRDefault="0052520D" w:rsidP="00BA3547">
            <w:pPr>
              <w:spacing w:line="320" w:lineRule="exact"/>
              <w:ind w:firstLineChars="0" w:firstLine="0"/>
              <w:jc w:val="center"/>
              <w:rPr>
                <w:color w:val="000000"/>
                <w:kern w:val="0"/>
                <w:sz w:val="21"/>
                <w:szCs w:val="21"/>
              </w:rPr>
            </w:pPr>
            <w:r w:rsidRPr="00321C89">
              <w:rPr>
                <w:color w:val="000000"/>
                <w:kern w:val="0"/>
                <w:sz w:val="21"/>
                <w:szCs w:val="21"/>
              </w:rPr>
              <w:t>玉溪市</w:t>
            </w:r>
          </w:p>
        </w:tc>
        <w:tc>
          <w:tcPr>
            <w:tcW w:w="522" w:type="pct"/>
            <w:shd w:val="clear" w:color="auto" w:fill="auto"/>
            <w:vAlign w:val="center"/>
          </w:tcPr>
          <w:p w14:paraId="5BDC27E9" w14:textId="6ECEC4EA" w:rsidR="0052520D" w:rsidRPr="00321C89" w:rsidRDefault="0052520D" w:rsidP="00BA3547">
            <w:pPr>
              <w:spacing w:line="320" w:lineRule="exact"/>
              <w:ind w:firstLineChars="0" w:firstLine="0"/>
              <w:jc w:val="center"/>
              <w:rPr>
                <w:color w:val="000000"/>
                <w:kern w:val="0"/>
                <w:sz w:val="21"/>
                <w:szCs w:val="21"/>
              </w:rPr>
            </w:pPr>
            <w:r w:rsidRPr="00321C89">
              <w:rPr>
                <w:color w:val="000000"/>
                <w:kern w:val="0"/>
                <w:sz w:val="21"/>
                <w:szCs w:val="21"/>
              </w:rPr>
              <w:t>华宁县</w:t>
            </w:r>
          </w:p>
        </w:tc>
        <w:tc>
          <w:tcPr>
            <w:tcW w:w="819" w:type="pct"/>
            <w:shd w:val="clear" w:color="auto" w:fill="auto"/>
            <w:vAlign w:val="center"/>
          </w:tcPr>
          <w:p w14:paraId="27F401EB" w14:textId="0D654178" w:rsidR="0052520D" w:rsidRPr="00321C89" w:rsidRDefault="0052520D" w:rsidP="00BA3547">
            <w:pPr>
              <w:spacing w:line="320" w:lineRule="exact"/>
              <w:ind w:firstLineChars="0" w:firstLine="0"/>
              <w:jc w:val="center"/>
              <w:rPr>
                <w:color w:val="000000"/>
                <w:kern w:val="0"/>
                <w:sz w:val="21"/>
                <w:szCs w:val="21"/>
              </w:rPr>
            </w:pPr>
            <w:r w:rsidRPr="00321C89">
              <w:rPr>
                <w:color w:val="000000"/>
                <w:kern w:val="0"/>
                <w:sz w:val="21"/>
                <w:szCs w:val="21"/>
              </w:rPr>
              <w:t>0.0594</w:t>
            </w:r>
          </w:p>
        </w:tc>
        <w:tc>
          <w:tcPr>
            <w:tcW w:w="2591" w:type="pct"/>
            <w:shd w:val="clear" w:color="auto" w:fill="auto"/>
            <w:vAlign w:val="center"/>
          </w:tcPr>
          <w:p w14:paraId="56FA59E7" w14:textId="008D40D6" w:rsidR="0052520D" w:rsidRPr="00321C89" w:rsidRDefault="0052520D" w:rsidP="00BA3547">
            <w:pPr>
              <w:spacing w:line="320" w:lineRule="exact"/>
              <w:ind w:firstLineChars="0" w:firstLine="0"/>
              <w:jc w:val="center"/>
              <w:rPr>
                <w:color w:val="000000"/>
                <w:kern w:val="0"/>
                <w:sz w:val="21"/>
                <w:szCs w:val="21"/>
              </w:rPr>
            </w:pPr>
            <w:r w:rsidRPr="00321C89">
              <w:rPr>
                <w:color w:val="000000"/>
                <w:kern w:val="0"/>
                <w:sz w:val="21"/>
                <w:szCs w:val="21"/>
              </w:rPr>
              <w:t>高原湖泊及牛栏江上游水源涵养生态保护红线</w:t>
            </w:r>
          </w:p>
        </w:tc>
        <w:tc>
          <w:tcPr>
            <w:tcW w:w="694" w:type="pct"/>
            <w:shd w:val="clear" w:color="auto" w:fill="auto"/>
            <w:vAlign w:val="center"/>
          </w:tcPr>
          <w:p w14:paraId="5D57E256" w14:textId="45FCF39C" w:rsidR="0052520D" w:rsidRPr="00321C89" w:rsidRDefault="0052520D" w:rsidP="00BA3547">
            <w:pPr>
              <w:spacing w:line="320" w:lineRule="exact"/>
              <w:ind w:firstLineChars="0" w:firstLine="0"/>
              <w:jc w:val="center"/>
              <w:rPr>
                <w:color w:val="000000"/>
                <w:kern w:val="0"/>
                <w:sz w:val="21"/>
                <w:szCs w:val="21"/>
              </w:rPr>
            </w:pPr>
            <w:r w:rsidRPr="00321C89">
              <w:rPr>
                <w:color w:val="000000"/>
                <w:kern w:val="0"/>
                <w:sz w:val="21"/>
                <w:szCs w:val="21"/>
              </w:rPr>
              <w:t>水源涵养</w:t>
            </w:r>
          </w:p>
        </w:tc>
      </w:tr>
    </w:tbl>
    <w:p w14:paraId="00779B77" w14:textId="666EAEF9" w:rsidR="009325AE" w:rsidRDefault="009325AE" w:rsidP="009325AE">
      <w:pPr>
        <w:rPr>
          <w:szCs w:val="28"/>
        </w:rPr>
      </w:pPr>
      <w:r w:rsidRPr="00905AFA">
        <w:rPr>
          <w:szCs w:val="28"/>
        </w:rPr>
        <w:t>项目</w:t>
      </w:r>
      <w:r w:rsidRPr="00905AFA">
        <w:rPr>
          <w:rFonts w:hint="eastAsia"/>
          <w:szCs w:val="28"/>
        </w:rPr>
        <w:t>涉及</w:t>
      </w:r>
      <w:r w:rsidRPr="00905AFA">
        <w:rPr>
          <w:szCs w:val="28"/>
        </w:rPr>
        <w:t>生态保护红线（</w:t>
      </w:r>
      <w:r w:rsidRPr="00905AFA">
        <w:rPr>
          <w:rFonts w:hint="eastAsia"/>
          <w:szCs w:val="28"/>
        </w:rPr>
        <w:t>自然资源部备案下发数据</w:t>
      </w:r>
      <w:r w:rsidRPr="00905AFA">
        <w:rPr>
          <w:szCs w:val="28"/>
        </w:rPr>
        <w:t>）面积</w:t>
      </w:r>
      <w:r w:rsidR="0052520D">
        <w:rPr>
          <w:rFonts w:hint="eastAsia"/>
          <w:szCs w:val="28"/>
        </w:rPr>
        <w:t>0.0594</w:t>
      </w:r>
      <w:r w:rsidRPr="00905AFA">
        <w:rPr>
          <w:rFonts w:hint="eastAsia"/>
          <w:szCs w:val="28"/>
        </w:rPr>
        <w:t>公顷</w:t>
      </w:r>
      <w:r w:rsidRPr="00905AFA">
        <w:rPr>
          <w:szCs w:val="28"/>
        </w:rPr>
        <w:t>，其中，</w:t>
      </w:r>
      <w:r w:rsidRPr="00905AFA">
        <w:rPr>
          <w:rFonts w:hint="eastAsia"/>
          <w:szCs w:val="28"/>
        </w:rPr>
        <w:t>涉及</w:t>
      </w:r>
      <w:r w:rsidRPr="00905AFA">
        <w:rPr>
          <w:szCs w:val="28"/>
        </w:rPr>
        <w:t>生态保护红线内自然保护地面积</w:t>
      </w:r>
      <w:r w:rsidRPr="00BD438B">
        <w:rPr>
          <w:szCs w:val="28"/>
        </w:rPr>
        <w:t>0.</w:t>
      </w:r>
      <w:r>
        <w:rPr>
          <w:rFonts w:hint="eastAsia"/>
          <w:szCs w:val="28"/>
        </w:rPr>
        <w:t>0594</w:t>
      </w:r>
      <w:r w:rsidRPr="00905AFA">
        <w:rPr>
          <w:rFonts w:hint="eastAsia"/>
          <w:szCs w:val="28"/>
        </w:rPr>
        <w:t>公顷</w:t>
      </w:r>
      <w:r w:rsidRPr="00905AFA">
        <w:rPr>
          <w:szCs w:val="28"/>
        </w:rPr>
        <w:t>，</w:t>
      </w:r>
      <w:r w:rsidR="0052520D">
        <w:rPr>
          <w:rFonts w:hint="eastAsia"/>
          <w:szCs w:val="28"/>
        </w:rPr>
        <w:t>不</w:t>
      </w:r>
      <w:r w:rsidRPr="00905AFA">
        <w:rPr>
          <w:rFonts w:hint="eastAsia"/>
          <w:szCs w:val="28"/>
        </w:rPr>
        <w:t>涉及</w:t>
      </w:r>
      <w:r w:rsidRPr="00905AFA">
        <w:rPr>
          <w:szCs w:val="28"/>
        </w:rPr>
        <w:t>生态保护红线内自然保护地以外区域</w:t>
      </w:r>
      <w:r w:rsidRPr="00905AFA">
        <w:rPr>
          <w:rFonts w:hint="eastAsia"/>
          <w:szCs w:val="28"/>
        </w:rPr>
        <w:t>。</w:t>
      </w:r>
    </w:p>
    <w:p w14:paraId="0793C667" w14:textId="646431A6" w:rsidR="009325AE" w:rsidRPr="00905AFA" w:rsidRDefault="009325AE" w:rsidP="00D27E59">
      <w:pPr>
        <w:pStyle w:val="-"/>
        <w:outlineLvl w:val="4"/>
      </w:pPr>
      <w:r w:rsidRPr="00905AFA">
        <w:t>表</w:t>
      </w:r>
      <w:r>
        <w:rPr>
          <w:rFonts w:hint="eastAsia"/>
        </w:rPr>
        <w:t>1-</w:t>
      </w:r>
      <w:r w:rsidR="00D27E59">
        <w:rPr>
          <w:rFonts w:hint="eastAsia"/>
        </w:rPr>
        <w:t>8</w:t>
      </w:r>
      <w:r>
        <w:rPr>
          <w:rFonts w:hint="eastAsia"/>
        </w:rPr>
        <w:t xml:space="preserve">  </w:t>
      </w:r>
      <w:r w:rsidRPr="00905AFA">
        <w:t>项目</w:t>
      </w:r>
      <w:r w:rsidRPr="00905AFA">
        <w:rPr>
          <w:rFonts w:hint="eastAsia"/>
        </w:rPr>
        <w:t>涉及</w:t>
      </w:r>
      <w:r w:rsidRPr="00905AFA">
        <w:t>生态保护红线内自然保护地情况统计表</w:t>
      </w:r>
    </w:p>
    <w:p w14:paraId="4B2F0A4D" w14:textId="77777777" w:rsidR="009325AE" w:rsidRDefault="009325AE" w:rsidP="009325AE">
      <w:pPr>
        <w:pStyle w:val="ad"/>
        <w:ind w:firstLine="560"/>
      </w:pPr>
      <w:r w:rsidRPr="00905AFA">
        <w:t>单位：公顷</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87"/>
        <w:gridCol w:w="1371"/>
        <w:gridCol w:w="1751"/>
        <w:gridCol w:w="995"/>
        <w:gridCol w:w="1557"/>
        <w:gridCol w:w="1315"/>
      </w:tblGrid>
      <w:tr w:rsidR="009325AE" w:rsidRPr="00BD438B" w14:paraId="7DA0C047" w14:textId="77777777" w:rsidTr="00883772">
        <w:trPr>
          <w:trHeight w:val="329"/>
        </w:trPr>
        <w:tc>
          <w:tcPr>
            <w:tcW w:w="1622" w:type="pct"/>
            <w:gridSpan w:val="2"/>
            <w:vMerge w:val="restart"/>
            <w:shd w:val="clear" w:color="auto" w:fill="auto"/>
            <w:noWrap/>
            <w:vAlign w:val="center"/>
            <w:hideMark/>
          </w:tcPr>
          <w:p w14:paraId="66AB09BE" w14:textId="77777777" w:rsidR="009325AE" w:rsidRPr="00321C89" w:rsidRDefault="009325AE" w:rsidP="00BA3547">
            <w:pPr>
              <w:spacing w:line="240" w:lineRule="auto"/>
              <w:ind w:firstLineChars="0" w:firstLine="0"/>
              <w:jc w:val="center"/>
              <w:rPr>
                <w:b/>
                <w:bCs/>
                <w:color w:val="000000"/>
                <w:kern w:val="0"/>
                <w:sz w:val="21"/>
                <w:szCs w:val="21"/>
              </w:rPr>
            </w:pPr>
            <w:r w:rsidRPr="00321C89">
              <w:rPr>
                <w:rFonts w:hint="eastAsia"/>
                <w:b/>
                <w:bCs/>
                <w:color w:val="000000"/>
                <w:kern w:val="0"/>
                <w:sz w:val="21"/>
                <w:szCs w:val="21"/>
              </w:rPr>
              <w:t>行政区</w:t>
            </w:r>
          </w:p>
        </w:tc>
        <w:tc>
          <w:tcPr>
            <w:tcW w:w="1625" w:type="pct"/>
            <w:gridSpan w:val="2"/>
            <w:shd w:val="clear" w:color="auto" w:fill="auto"/>
            <w:noWrap/>
            <w:vAlign w:val="center"/>
            <w:hideMark/>
          </w:tcPr>
          <w:p w14:paraId="4AA1B768" w14:textId="77777777" w:rsidR="009325AE" w:rsidRPr="00321C89" w:rsidRDefault="009325AE" w:rsidP="00BA3547">
            <w:pPr>
              <w:spacing w:line="240" w:lineRule="auto"/>
              <w:ind w:firstLineChars="0" w:firstLine="0"/>
              <w:jc w:val="center"/>
              <w:rPr>
                <w:b/>
                <w:bCs/>
                <w:color w:val="000000"/>
                <w:kern w:val="0"/>
                <w:sz w:val="21"/>
                <w:szCs w:val="21"/>
              </w:rPr>
            </w:pPr>
            <w:r w:rsidRPr="00321C89">
              <w:rPr>
                <w:rFonts w:hint="eastAsia"/>
                <w:b/>
                <w:bCs/>
                <w:color w:val="000000"/>
                <w:kern w:val="0"/>
                <w:sz w:val="21"/>
                <w:szCs w:val="21"/>
              </w:rPr>
              <w:t>生态保护红线内自然保护地</w:t>
            </w:r>
          </w:p>
        </w:tc>
        <w:tc>
          <w:tcPr>
            <w:tcW w:w="949" w:type="pct"/>
            <w:vMerge w:val="restart"/>
            <w:shd w:val="clear" w:color="auto" w:fill="auto"/>
            <w:vAlign w:val="center"/>
            <w:hideMark/>
          </w:tcPr>
          <w:p w14:paraId="3905F483" w14:textId="77777777" w:rsidR="009325AE" w:rsidRPr="00321C89" w:rsidRDefault="009325AE" w:rsidP="00BA3547">
            <w:pPr>
              <w:spacing w:line="240" w:lineRule="auto"/>
              <w:ind w:firstLineChars="0" w:firstLine="0"/>
              <w:jc w:val="center"/>
              <w:rPr>
                <w:b/>
                <w:bCs/>
                <w:color w:val="000000"/>
                <w:kern w:val="0"/>
                <w:sz w:val="21"/>
                <w:szCs w:val="21"/>
              </w:rPr>
            </w:pPr>
            <w:r w:rsidRPr="00321C89">
              <w:rPr>
                <w:rFonts w:hint="eastAsia"/>
                <w:b/>
                <w:bCs/>
                <w:color w:val="000000"/>
                <w:kern w:val="0"/>
                <w:sz w:val="21"/>
                <w:szCs w:val="21"/>
              </w:rPr>
              <w:t>生态保护红线内自然保护地以外区域</w:t>
            </w:r>
          </w:p>
        </w:tc>
        <w:tc>
          <w:tcPr>
            <w:tcW w:w="804" w:type="pct"/>
            <w:vMerge w:val="restart"/>
            <w:shd w:val="clear" w:color="auto" w:fill="auto"/>
            <w:noWrap/>
            <w:vAlign w:val="center"/>
            <w:hideMark/>
          </w:tcPr>
          <w:p w14:paraId="3482165D" w14:textId="77777777" w:rsidR="009325AE" w:rsidRPr="00321C89" w:rsidRDefault="009325AE" w:rsidP="00BA3547">
            <w:pPr>
              <w:spacing w:line="240" w:lineRule="auto"/>
              <w:ind w:firstLineChars="0" w:firstLine="0"/>
              <w:jc w:val="center"/>
              <w:rPr>
                <w:b/>
                <w:bCs/>
                <w:color w:val="000000"/>
                <w:kern w:val="0"/>
                <w:sz w:val="21"/>
                <w:szCs w:val="21"/>
              </w:rPr>
            </w:pPr>
            <w:r w:rsidRPr="00321C89">
              <w:rPr>
                <w:rFonts w:hint="eastAsia"/>
                <w:b/>
                <w:bCs/>
                <w:color w:val="000000"/>
                <w:kern w:val="0"/>
                <w:sz w:val="21"/>
                <w:szCs w:val="21"/>
              </w:rPr>
              <w:t>合计</w:t>
            </w:r>
          </w:p>
        </w:tc>
      </w:tr>
      <w:tr w:rsidR="009325AE" w:rsidRPr="00BD438B" w14:paraId="5568A74C" w14:textId="77777777" w:rsidTr="00883772">
        <w:trPr>
          <w:trHeight w:val="329"/>
        </w:trPr>
        <w:tc>
          <w:tcPr>
            <w:tcW w:w="1622" w:type="pct"/>
            <w:gridSpan w:val="2"/>
            <w:vMerge/>
            <w:vAlign w:val="center"/>
            <w:hideMark/>
          </w:tcPr>
          <w:p w14:paraId="1AFD6379" w14:textId="77777777" w:rsidR="009325AE" w:rsidRPr="00BD438B" w:rsidRDefault="009325AE" w:rsidP="00BA3547">
            <w:pPr>
              <w:spacing w:line="240" w:lineRule="auto"/>
              <w:ind w:firstLineChars="0" w:firstLine="0"/>
              <w:jc w:val="center"/>
              <w:rPr>
                <w:rFonts w:ascii="仿宋_GB2312" w:hAnsi="等线" w:cs="宋体"/>
                <w:b/>
                <w:bCs/>
                <w:color w:val="000000"/>
                <w:kern w:val="0"/>
                <w:sz w:val="21"/>
                <w:szCs w:val="21"/>
              </w:rPr>
            </w:pPr>
          </w:p>
        </w:tc>
        <w:tc>
          <w:tcPr>
            <w:tcW w:w="1625" w:type="pct"/>
            <w:gridSpan w:val="2"/>
            <w:shd w:val="clear" w:color="auto" w:fill="auto"/>
            <w:noWrap/>
            <w:vAlign w:val="center"/>
            <w:hideMark/>
          </w:tcPr>
          <w:p w14:paraId="05DDE038" w14:textId="77777777" w:rsidR="009325AE" w:rsidRPr="00321C89" w:rsidRDefault="009325AE" w:rsidP="00BA3547">
            <w:pPr>
              <w:spacing w:line="240" w:lineRule="auto"/>
              <w:ind w:firstLineChars="0" w:firstLine="0"/>
              <w:jc w:val="center"/>
              <w:rPr>
                <w:b/>
                <w:bCs/>
                <w:color w:val="000000"/>
                <w:kern w:val="0"/>
                <w:sz w:val="21"/>
                <w:szCs w:val="21"/>
              </w:rPr>
            </w:pPr>
            <w:r w:rsidRPr="00321C89">
              <w:rPr>
                <w:rFonts w:hint="eastAsia"/>
                <w:b/>
                <w:bCs/>
                <w:color w:val="000000"/>
                <w:kern w:val="0"/>
                <w:sz w:val="21"/>
                <w:szCs w:val="21"/>
              </w:rPr>
              <w:t>自然公园</w:t>
            </w:r>
          </w:p>
        </w:tc>
        <w:tc>
          <w:tcPr>
            <w:tcW w:w="949" w:type="pct"/>
            <w:vMerge/>
            <w:vAlign w:val="center"/>
            <w:hideMark/>
          </w:tcPr>
          <w:p w14:paraId="2BEF6DDB" w14:textId="77777777" w:rsidR="009325AE" w:rsidRPr="00BD438B" w:rsidRDefault="009325AE" w:rsidP="00BA3547">
            <w:pPr>
              <w:spacing w:line="240" w:lineRule="auto"/>
              <w:ind w:firstLineChars="0" w:firstLine="0"/>
              <w:jc w:val="center"/>
              <w:rPr>
                <w:rFonts w:ascii="仿宋_GB2312" w:hAnsi="等线" w:cs="宋体"/>
                <w:b/>
                <w:bCs/>
                <w:color w:val="000000"/>
                <w:kern w:val="0"/>
                <w:sz w:val="21"/>
                <w:szCs w:val="21"/>
              </w:rPr>
            </w:pPr>
          </w:p>
        </w:tc>
        <w:tc>
          <w:tcPr>
            <w:tcW w:w="804" w:type="pct"/>
            <w:vMerge/>
            <w:vAlign w:val="center"/>
            <w:hideMark/>
          </w:tcPr>
          <w:p w14:paraId="1B56362A" w14:textId="77777777" w:rsidR="009325AE" w:rsidRPr="00BD438B" w:rsidRDefault="009325AE" w:rsidP="00BA3547">
            <w:pPr>
              <w:spacing w:line="240" w:lineRule="auto"/>
              <w:ind w:firstLineChars="0" w:firstLine="0"/>
              <w:jc w:val="center"/>
              <w:rPr>
                <w:rFonts w:ascii="仿宋_GB2312" w:hAnsi="等线" w:cs="宋体"/>
                <w:b/>
                <w:bCs/>
                <w:color w:val="000000"/>
                <w:kern w:val="0"/>
                <w:sz w:val="21"/>
                <w:szCs w:val="21"/>
              </w:rPr>
            </w:pPr>
          </w:p>
        </w:tc>
      </w:tr>
      <w:tr w:rsidR="009325AE" w:rsidRPr="00BD438B" w14:paraId="666CD8BA" w14:textId="77777777" w:rsidTr="00883772">
        <w:trPr>
          <w:trHeight w:val="329"/>
        </w:trPr>
        <w:tc>
          <w:tcPr>
            <w:tcW w:w="1622" w:type="pct"/>
            <w:gridSpan w:val="2"/>
            <w:vMerge/>
            <w:vAlign w:val="center"/>
            <w:hideMark/>
          </w:tcPr>
          <w:p w14:paraId="2AE6F7BC" w14:textId="77777777" w:rsidR="009325AE" w:rsidRPr="00BD438B" w:rsidRDefault="009325AE" w:rsidP="00BA3547">
            <w:pPr>
              <w:spacing w:line="240" w:lineRule="auto"/>
              <w:ind w:firstLineChars="0" w:firstLine="0"/>
              <w:jc w:val="center"/>
              <w:rPr>
                <w:rFonts w:ascii="仿宋_GB2312" w:hAnsi="等线" w:cs="宋体"/>
                <w:b/>
                <w:bCs/>
                <w:color w:val="000000"/>
                <w:kern w:val="0"/>
                <w:sz w:val="21"/>
                <w:szCs w:val="21"/>
              </w:rPr>
            </w:pPr>
          </w:p>
        </w:tc>
        <w:tc>
          <w:tcPr>
            <w:tcW w:w="1625" w:type="pct"/>
            <w:gridSpan w:val="2"/>
            <w:shd w:val="clear" w:color="auto" w:fill="auto"/>
            <w:noWrap/>
            <w:vAlign w:val="center"/>
            <w:hideMark/>
          </w:tcPr>
          <w:p w14:paraId="79BABB10" w14:textId="77777777" w:rsidR="009325AE" w:rsidRPr="00321C89" w:rsidRDefault="009325AE" w:rsidP="00BA3547">
            <w:pPr>
              <w:spacing w:line="240" w:lineRule="auto"/>
              <w:ind w:firstLineChars="0" w:firstLine="0"/>
              <w:jc w:val="center"/>
              <w:rPr>
                <w:b/>
                <w:bCs/>
                <w:color w:val="000000"/>
                <w:kern w:val="0"/>
                <w:sz w:val="21"/>
                <w:szCs w:val="21"/>
              </w:rPr>
            </w:pPr>
            <w:r w:rsidRPr="00321C89">
              <w:rPr>
                <w:rFonts w:hint="eastAsia"/>
                <w:b/>
                <w:bCs/>
                <w:color w:val="000000"/>
                <w:kern w:val="0"/>
                <w:sz w:val="21"/>
                <w:szCs w:val="21"/>
              </w:rPr>
              <w:t>一般控制区</w:t>
            </w:r>
          </w:p>
        </w:tc>
        <w:tc>
          <w:tcPr>
            <w:tcW w:w="949" w:type="pct"/>
            <w:vMerge/>
            <w:vAlign w:val="center"/>
            <w:hideMark/>
          </w:tcPr>
          <w:p w14:paraId="0BA757DE" w14:textId="77777777" w:rsidR="009325AE" w:rsidRPr="00BD438B" w:rsidRDefault="009325AE" w:rsidP="00BA3547">
            <w:pPr>
              <w:spacing w:line="240" w:lineRule="auto"/>
              <w:ind w:firstLineChars="0" w:firstLine="0"/>
              <w:jc w:val="center"/>
              <w:rPr>
                <w:rFonts w:ascii="仿宋_GB2312" w:hAnsi="等线" w:cs="宋体"/>
                <w:b/>
                <w:bCs/>
                <w:color w:val="000000"/>
                <w:kern w:val="0"/>
                <w:sz w:val="21"/>
                <w:szCs w:val="21"/>
              </w:rPr>
            </w:pPr>
          </w:p>
        </w:tc>
        <w:tc>
          <w:tcPr>
            <w:tcW w:w="804" w:type="pct"/>
            <w:vMerge/>
            <w:vAlign w:val="center"/>
            <w:hideMark/>
          </w:tcPr>
          <w:p w14:paraId="2DE28749" w14:textId="77777777" w:rsidR="009325AE" w:rsidRPr="00BD438B" w:rsidRDefault="009325AE" w:rsidP="00BA3547">
            <w:pPr>
              <w:spacing w:line="240" w:lineRule="auto"/>
              <w:ind w:firstLineChars="0" w:firstLine="0"/>
              <w:jc w:val="center"/>
              <w:rPr>
                <w:rFonts w:ascii="仿宋_GB2312" w:hAnsi="等线" w:cs="宋体"/>
                <w:b/>
                <w:bCs/>
                <w:color w:val="000000"/>
                <w:kern w:val="0"/>
                <w:sz w:val="21"/>
                <w:szCs w:val="21"/>
              </w:rPr>
            </w:pPr>
          </w:p>
        </w:tc>
      </w:tr>
      <w:tr w:rsidR="009325AE" w:rsidRPr="00BD438B" w14:paraId="5A1F6F7A" w14:textId="77777777" w:rsidTr="00883772">
        <w:trPr>
          <w:trHeight w:val="329"/>
        </w:trPr>
        <w:tc>
          <w:tcPr>
            <w:tcW w:w="1622" w:type="pct"/>
            <w:gridSpan w:val="2"/>
            <w:vMerge/>
            <w:vAlign w:val="center"/>
            <w:hideMark/>
          </w:tcPr>
          <w:p w14:paraId="78C35645" w14:textId="77777777" w:rsidR="009325AE" w:rsidRPr="00BD438B" w:rsidRDefault="009325AE" w:rsidP="00BA3547">
            <w:pPr>
              <w:spacing w:line="240" w:lineRule="auto"/>
              <w:ind w:firstLineChars="0" w:firstLine="0"/>
              <w:jc w:val="center"/>
              <w:rPr>
                <w:rFonts w:ascii="仿宋_GB2312" w:hAnsi="等线" w:cs="宋体"/>
                <w:b/>
                <w:bCs/>
                <w:color w:val="000000"/>
                <w:kern w:val="0"/>
                <w:sz w:val="21"/>
                <w:szCs w:val="21"/>
              </w:rPr>
            </w:pPr>
          </w:p>
        </w:tc>
        <w:tc>
          <w:tcPr>
            <w:tcW w:w="1036" w:type="pct"/>
            <w:shd w:val="clear" w:color="auto" w:fill="auto"/>
            <w:vAlign w:val="center"/>
            <w:hideMark/>
          </w:tcPr>
          <w:p w14:paraId="78D19B2F" w14:textId="77777777" w:rsidR="009325AE" w:rsidRPr="00321C89" w:rsidRDefault="009325AE" w:rsidP="00BA3547">
            <w:pPr>
              <w:spacing w:line="240" w:lineRule="auto"/>
              <w:ind w:firstLineChars="0" w:firstLine="0"/>
              <w:jc w:val="center"/>
              <w:rPr>
                <w:b/>
                <w:bCs/>
                <w:color w:val="000000"/>
                <w:kern w:val="0"/>
                <w:sz w:val="21"/>
                <w:szCs w:val="21"/>
              </w:rPr>
            </w:pPr>
            <w:r w:rsidRPr="00321C89">
              <w:rPr>
                <w:rFonts w:hint="eastAsia"/>
                <w:b/>
                <w:bCs/>
                <w:color w:val="000000"/>
                <w:kern w:val="0"/>
                <w:sz w:val="21"/>
                <w:szCs w:val="21"/>
              </w:rPr>
              <w:t>云南华宁登楼山省级森林公园</w:t>
            </w:r>
          </w:p>
        </w:tc>
        <w:tc>
          <w:tcPr>
            <w:tcW w:w="589" w:type="pct"/>
            <w:shd w:val="clear" w:color="auto" w:fill="auto"/>
            <w:noWrap/>
            <w:vAlign w:val="center"/>
            <w:hideMark/>
          </w:tcPr>
          <w:p w14:paraId="1C3B5FAD" w14:textId="77777777" w:rsidR="009325AE" w:rsidRPr="00321C89" w:rsidRDefault="009325AE" w:rsidP="00BA3547">
            <w:pPr>
              <w:spacing w:line="240" w:lineRule="auto"/>
              <w:ind w:firstLineChars="0" w:firstLine="0"/>
              <w:jc w:val="center"/>
              <w:rPr>
                <w:b/>
                <w:bCs/>
                <w:color w:val="000000"/>
                <w:kern w:val="0"/>
                <w:sz w:val="21"/>
                <w:szCs w:val="21"/>
              </w:rPr>
            </w:pPr>
            <w:r w:rsidRPr="00321C89">
              <w:rPr>
                <w:rFonts w:hint="eastAsia"/>
                <w:b/>
                <w:bCs/>
                <w:color w:val="000000"/>
                <w:kern w:val="0"/>
                <w:sz w:val="21"/>
                <w:szCs w:val="21"/>
              </w:rPr>
              <w:t>小计</w:t>
            </w:r>
          </w:p>
        </w:tc>
        <w:tc>
          <w:tcPr>
            <w:tcW w:w="949" w:type="pct"/>
            <w:vMerge/>
            <w:vAlign w:val="center"/>
            <w:hideMark/>
          </w:tcPr>
          <w:p w14:paraId="2CD21E3B" w14:textId="77777777" w:rsidR="009325AE" w:rsidRPr="00BD438B" w:rsidRDefault="009325AE" w:rsidP="00BA3547">
            <w:pPr>
              <w:spacing w:line="240" w:lineRule="auto"/>
              <w:ind w:firstLineChars="0" w:firstLine="0"/>
              <w:jc w:val="center"/>
              <w:rPr>
                <w:rFonts w:ascii="仿宋_GB2312" w:hAnsi="等线" w:cs="宋体"/>
                <w:b/>
                <w:bCs/>
                <w:color w:val="000000"/>
                <w:kern w:val="0"/>
                <w:sz w:val="21"/>
                <w:szCs w:val="21"/>
              </w:rPr>
            </w:pPr>
          </w:p>
        </w:tc>
        <w:tc>
          <w:tcPr>
            <w:tcW w:w="804" w:type="pct"/>
            <w:vMerge/>
            <w:vAlign w:val="center"/>
            <w:hideMark/>
          </w:tcPr>
          <w:p w14:paraId="13DE819F" w14:textId="77777777" w:rsidR="009325AE" w:rsidRPr="00BD438B" w:rsidRDefault="009325AE" w:rsidP="00BA3547">
            <w:pPr>
              <w:spacing w:line="240" w:lineRule="auto"/>
              <w:ind w:firstLineChars="0" w:firstLine="0"/>
              <w:jc w:val="center"/>
              <w:rPr>
                <w:rFonts w:ascii="仿宋_GB2312" w:hAnsi="等线" w:cs="宋体"/>
                <w:b/>
                <w:bCs/>
                <w:color w:val="000000"/>
                <w:kern w:val="0"/>
                <w:sz w:val="21"/>
                <w:szCs w:val="21"/>
              </w:rPr>
            </w:pPr>
          </w:p>
        </w:tc>
      </w:tr>
      <w:tr w:rsidR="0052520D" w:rsidRPr="00BD438B" w14:paraId="41A5BA20" w14:textId="77777777" w:rsidTr="00883772">
        <w:trPr>
          <w:trHeight w:val="329"/>
        </w:trPr>
        <w:tc>
          <w:tcPr>
            <w:tcW w:w="786" w:type="pct"/>
            <w:shd w:val="clear" w:color="auto" w:fill="auto"/>
            <w:noWrap/>
            <w:vAlign w:val="center"/>
            <w:hideMark/>
          </w:tcPr>
          <w:p w14:paraId="03047670" w14:textId="1B7EA6A3" w:rsidR="0052520D" w:rsidRPr="00321C89" w:rsidRDefault="0052520D" w:rsidP="00BA3547">
            <w:pPr>
              <w:spacing w:line="320" w:lineRule="exact"/>
              <w:ind w:firstLineChars="0" w:firstLine="0"/>
              <w:jc w:val="center"/>
              <w:rPr>
                <w:color w:val="000000"/>
                <w:kern w:val="0"/>
                <w:sz w:val="21"/>
                <w:szCs w:val="21"/>
              </w:rPr>
            </w:pPr>
            <w:r>
              <w:rPr>
                <w:rFonts w:hint="eastAsia"/>
                <w:color w:val="000000"/>
                <w:kern w:val="0"/>
                <w:sz w:val="21"/>
                <w:szCs w:val="21"/>
              </w:rPr>
              <w:t>玉溪</w:t>
            </w:r>
            <w:r w:rsidRPr="00321C89">
              <w:rPr>
                <w:rFonts w:hint="eastAsia"/>
                <w:color w:val="000000"/>
                <w:kern w:val="0"/>
                <w:sz w:val="21"/>
                <w:szCs w:val="21"/>
              </w:rPr>
              <w:t>市</w:t>
            </w:r>
          </w:p>
        </w:tc>
        <w:tc>
          <w:tcPr>
            <w:tcW w:w="837" w:type="pct"/>
            <w:shd w:val="clear" w:color="auto" w:fill="auto"/>
            <w:vAlign w:val="center"/>
            <w:hideMark/>
          </w:tcPr>
          <w:p w14:paraId="5D40555E" w14:textId="1C85E1B6" w:rsidR="0052520D" w:rsidRPr="00321C89" w:rsidRDefault="0052520D" w:rsidP="00BA3547">
            <w:pPr>
              <w:spacing w:line="320" w:lineRule="exact"/>
              <w:ind w:firstLineChars="0" w:firstLine="0"/>
              <w:jc w:val="center"/>
              <w:rPr>
                <w:color w:val="000000"/>
                <w:kern w:val="0"/>
                <w:sz w:val="21"/>
                <w:szCs w:val="21"/>
              </w:rPr>
            </w:pPr>
            <w:r w:rsidRPr="00321C89">
              <w:rPr>
                <w:color w:val="000000"/>
                <w:kern w:val="0"/>
                <w:sz w:val="21"/>
                <w:szCs w:val="21"/>
              </w:rPr>
              <w:t>华宁县</w:t>
            </w:r>
          </w:p>
        </w:tc>
        <w:tc>
          <w:tcPr>
            <w:tcW w:w="1036" w:type="pct"/>
            <w:shd w:val="clear" w:color="auto" w:fill="auto"/>
            <w:noWrap/>
            <w:vAlign w:val="center"/>
          </w:tcPr>
          <w:p w14:paraId="0817D736" w14:textId="5730B82A" w:rsidR="0052520D" w:rsidRPr="00321C89" w:rsidRDefault="0052520D" w:rsidP="00BA3547">
            <w:pPr>
              <w:spacing w:line="320" w:lineRule="exact"/>
              <w:ind w:firstLineChars="0" w:firstLine="0"/>
              <w:jc w:val="center"/>
              <w:rPr>
                <w:color w:val="000000"/>
                <w:kern w:val="0"/>
                <w:sz w:val="21"/>
                <w:szCs w:val="21"/>
              </w:rPr>
            </w:pPr>
            <w:r w:rsidRPr="00321C89">
              <w:rPr>
                <w:rFonts w:hint="eastAsia"/>
                <w:color w:val="000000"/>
                <w:kern w:val="0"/>
                <w:sz w:val="21"/>
                <w:szCs w:val="21"/>
              </w:rPr>
              <w:t>0.0594</w:t>
            </w:r>
          </w:p>
        </w:tc>
        <w:tc>
          <w:tcPr>
            <w:tcW w:w="589" w:type="pct"/>
            <w:shd w:val="clear" w:color="auto" w:fill="auto"/>
            <w:noWrap/>
            <w:vAlign w:val="center"/>
          </w:tcPr>
          <w:p w14:paraId="15A7F7DB" w14:textId="0316142E" w:rsidR="0052520D" w:rsidRPr="00321C89" w:rsidRDefault="0052520D" w:rsidP="00BA3547">
            <w:pPr>
              <w:spacing w:line="320" w:lineRule="exact"/>
              <w:ind w:firstLineChars="0" w:firstLine="0"/>
              <w:jc w:val="center"/>
              <w:rPr>
                <w:color w:val="000000"/>
                <w:kern w:val="0"/>
                <w:sz w:val="21"/>
                <w:szCs w:val="21"/>
              </w:rPr>
            </w:pPr>
            <w:r w:rsidRPr="00321C89">
              <w:rPr>
                <w:rFonts w:hint="eastAsia"/>
                <w:color w:val="000000"/>
                <w:kern w:val="0"/>
                <w:sz w:val="21"/>
                <w:szCs w:val="21"/>
              </w:rPr>
              <w:t>0.0594</w:t>
            </w:r>
          </w:p>
        </w:tc>
        <w:tc>
          <w:tcPr>
            <w:tcW w:w="949" w:type="pct"/>
            <w:shd w:val="clear" w:color="auto" w:fill="auto"/>
            <w:noWrap/>
            <w:vAlign w:val="center"/>
          </w:tcPr>
          <w:p w14:paraId="67DC39BD" w14:textId="0110D1ED" w:rsidR="0052520D" w:rsidRPr="00321C89" w:rsidRDefault="0052520D" w:rsidP="00BA3547">
            <w:pPr>
              <w:spacing w:line="320" w:lineRule="exact"/>
              <w:ind w:firstLineChars="0" w:firstLine="0"/>
              <w:jc w:val="center"/>
              <w:rPr>
                <w:color w:val="000000"/>
                <w:kern w:val="0"/>
                <w:sz w:val="21"/>
                <w:szCs w:val="21"/>
              </w:rPr>
            </w:pPr>
            <w:r w:rsidRPr="00321C89">
              <w:rPr>
                <w:rFonts w:hint="eastAsia"/>
                <w:color w:val="000000"/>
                <w:kern w:val="0"/>
                <w:sz w:val="21"/>
                <w:szCs w:val="21"/>
              </w:rPr>
              <w:t>0</w:t>
            </w:r>
          </w:p>
        </w:tc>
        <w:tc>
          <w:tcPr>
            <w:tcW w:w="804" w:type="pct"/>
            <w:shd w:val="clear" w:color="auto" w:fill="auto"/>
            <w:noWrap/>
            <w:vAlign w:val="center"/>
          </w:tcPr>
          <w:p w14:paraId="069FF5CF" w14:textId="7D5220D3" w:rsidR="0052520D" w:rsidRPr="00321C89" w:rsidRDefault="0052520D" w:rsidP="00BA3547">
            <w:pPr>
              <w:spacing w:line="320" w:lineRule="exact"/>
              <w:ind w:firstLineChars="0" w:firstLine="0"/>
              <w:jc w:val="center"/>
              <w:rPr>
                <w:color w:val="000000"/>
                <w:kern w:val="0"/>
                <w:sz w:val="21"/>
                <w:szCs w:val="21"/>
              </w:rPr>
            </w:pPr>
            <w:r w:rsidRPr="00321C89">
              <w:rPr>
                <w:rFonts w:hint="eastAsia"/>
                <w:color w:val="000000"/>
                <w:kern w:val="0"/>
                <w:sz w:val="21"/>
                <w:szCs w:val="21"/>
              </w:rPr>
              <w:t>0.0594</w:t>
            </w:r>
          </w:p>
        </w:tc>
      </w:tr>
    </w:tbl>
    <w:p w14:paraId="07BE5178" w14:textId="77777777" w:rsidR="009325AE" w:rsidRPr="00905AFA" w:rsidRDefault="009325AE" w:rsidP="009325AE">
      <w:pPr>
        <w:pStyle w:val="5"/>
        <w:widowControl w:val="0"/>
        <w:ind w:firstLineChars="0" w:firstLine="562"/>
      </w:pPr>
      <w:r w:rsidRPr="00905AFA">
        <w:rPr>
          <w:rFonts w:hint="eastAsia"/>
        </w:rPr>
        <w:t>2</w:t>
      </w:r>
      <w:r w:rsidRPr="00905AFA">
        <w:rPr>
          <w:rFonts w:hint="eastAsia"/>
        </w:rPr>
        <w:t>、涉及“三区三线”生态保护红线合法性</w:t>
      </w:r>
    </w:p>
    <w:p w14:paraId="2B481B52" w14:textId="77777777" w:rsidR="009325AE" w:rsidRPr="00905AFA" w:rsidRDefault="009325AE" w:rsidP="009325AE">
      <w:r w:rsidRPr="00905AFA">
        <w:rPr>
          <w:rFonts w:hint="eastAsia"/>
        </w:rPr>
        <w:t>本项目属于中共中央办公厅、国务院办公厅印发的《关于在国土空间规划中统筹划定落实三条控制线的指导意见》“必须且无法避让、符合县级以上国土空间规划的线性基础设施建设、防洪和供水设施建设与运行维护”，属供水设施建设活动，符合允许占用生态保护红线的相关政策要求。项目的建设不涉及自然保护地核心区，项目范围内没有重要的军事设施和文物设施分布，项目建设与云南省生态功能区划不冲突，项目建设与云南省主体功能区划规划相符。目前，可行性研究报告、初步设计报告、环境影响评价报告、水土保持方案、林业</w:t>
      </w:r>
      <w:r w:rsidRPr="00905AFA">
        <w:rPr>
          <w:rFonts w:hint="eastAsia"/>
        </w:rPr>
        <w:lastRenderedPageBreak/>
        <w:t>用地已取得行业主管部门批复文件。由此可见，项目建设涉及生态保护红</w:t>
      </w:r>
      <w:proofErr w:type="gramStart"/>
      <w:r w:rsidRPr="00905AFA">
        <w:rPr>
          <w:rFonts w:hint="eastAsia"/>
        </w:rPr>
        <w:t>线符合</w:t>
      </w:r>
      <w:proofErr w:type="gramEnd"/>
      <w:r w:rsidRPr="00905AFA">
        <w:rPr>
          <w:rFonts w:hint="eastAsia"/>
        </w:rPr>
        <w:t>相关政策规定。</w:t>
      </w:r>
    </w:p>
    <w:p w14:paraId="084CF182" w14:textId="77777777" w:rsidR="009325AE" w:rsidRPr="00905AFA" w:rsidRDefault="009325AE" w:rsidP="009325AE">
      <w:pPr>
        <w:pStyle w:val="5"/>
        <w:widowControl w:val="0"/>
        <w:ind w:firstLineChars="0" w:firstLine="562"/>
      </w:pPr>
      <w:r w:rsidRPr="00905AFA">
        <w:rPr>
          <w:rFonts w:hint="eastAsia"/>
        </w:rPr>
        <w:t>3</w:t>
      </w:r>
      <w:r w:rsidRPr="00905AFA">
        <w:rPr>
          <w:rFonts w:hint="eastAsia"/>
        </w:rPr>
        <w:t>、涉及“三区三线”生态保护红线不可避让性</w:t>
      </w:r>
    </w:p>
    <w:p w14:paraId="0AD9BE1B" w14:textId="3F3B6DDC" w:rsidR="009325AE" w:rsidRPr="00905AFA" w:rsidRDefault="009325AE" w:rsidP="009325AE">
      <w:r w:rsidRPr="00905AFA">
        <w:rPr>
          <w:rFonts w:hint="eastAsia"/>
        </w:rPr>
        <w:t>滇中引水二期配套工程在前期勘察设计过程中，已考虑尽量对生态保护红线进行有效避让。但由于本项目涉及州（市）、县（市、区）较多，且生态保护红线布局的广泛性和区域性，分布面积大，而本项目为线性工程，具有连续性</w:t>
      </w:r>
      <w:proofErr w:type="gramStart"/>
      <w:r w:rsidRPr="00905AFA">
        <w:rPr>
          <w:rFonts w:hint="eastAsia"/>
        </w:rPr>
        <w:t>和穿域地域</w:t>
      </w:r>
      <w:proofErr w:type="gramEnd"/>
      <w:r w:rsidRPr="00905AFA">
        <w:rPr>
          <w:rFonts w:hint="eastAsia"/>
        </w:rPr>
        <w:t>宽泛的特点，导致该项目</w:t>
      </w:r>
      <w:r>
        <w:rPr>
          <w:rFonts w:hint="eastAsia"/>
        </w:rPr>
        <w:t>玉溪市</w:t>
      </w:r>
      <w:r w:rsidR="00057676">
        <w:rPr>
          <w:rFonts w:hint="eastAsia"/>
        </w:rPr>
        <w:t>华宁县</w:t>
      </w:r>
      <w:r w:rsidRPr="00905AFA">
        <w:rPr>
          <w:rFonts w:hint="eastAsia"/>
        </w:rPr>
        <w:t>仍有</w:t>
      </w:r>
      <w:r w:rsidR="00057676">
        <w:rPr>
          <w:rFonts w:hint="eastAsia"/>
        </w:rPr>
        <w:t>0.0594</w:t>
      </w:r>
      <w:r w:rsidRPr="00905AFA">
        <w:rPr>
          <w:rFonts w:hint="eastAsia"/>
        </w:rPr>
        <w:t>公顷位于生态保护红线范围无法避让。</w:t>
      </w:r>
    </w:p>
    <w:p w14:paraId="5E5EB5EC" w14:textId="77777777" w:rsidR="009325AE" w:rsidRPr="00905AFA" w:rsidRDefault="009325AE" w:rsidP="009325AE">
      <w:r w:rsidRPr="00905AFA">
        <w:rPr>
          <w:rFonts w:hint="eastAsia"/>
        </w:rPr>
        <w:t>（</w:t>
      </w:r>
      <w:r w:rsidRPr="00905AFA">
        <w:rPr>
          <w:rFonts w:hint="eastAsia"/>
        </w:rPr>
        <w:t>1</w:t>
      </w:r>
      <w:r w:rsidRPr="00905AFA">
        <w:rPr>
          <w:rFonts w:hint="eastAsia"/>
        </w:rPr>
        <w:t>）生态保护红线布局因素限制</w:t>
      </w:r>
    </w:p>
    <w:p w14:paraId="72760DB3" w14:textId="392A31C9" w:rsidR="009325AE" w:rsidRPr="00905AFA" w:rsidRDefault="009325AE" w:rsidP="009325AE">
      <w:r w:rsidRPr="00905AFA">
        <w:rPr>
          <w:rFonts w:hint="eastAsia"/>
        </w:rPr>
        <w:t>滇中引水二期配套工程永久用地涉及</w:t>
      </w:r>
      <w:r w:rsidRPr="00905AFA">
        <w:rPr>
          <w:rFonts w:hint="eastAsia"/>
        </w:rPr>
        <w:t>5</w:t>
      </w:r>
      <w:r w:rsidRPr="00905AFA">
        <w:rPr>
          <w:rFonts w:hint="eastAsia"/>
        </w:rPr>
        <w:t>个州（市）</w:t>
      </w:r>
      <w:r w:rsidRPr="00905AFA">
        <w:rPr>
          <w:rFonts w:hint="eastAsia"/>
        </w:rPr>
        <w:t>36</w:t>
      </w:r>
      <w:r w:rsidRPr="00905AFA">
        <w:rPr>
          <w:rFonts w:hint="eastAsia"/>
        </w:rPr>
        <w:t>个县（市、区），所经过的县（市、区）生态保护红线分布广泛</w:t>
      </w:r>
      <w:r w:rsidR="00057676">
        <w:rPr>
          <w:rFonts w:hint="eastAsia"/>
        </w:rPr>
        <w:t>。其中，华宁县生态保护红线</w:t>
      </w:r>
      <w:proofErr w:type="gramStart"/>
      <w:r w:rsidRPr="00905AFA">
        <w:rPr>
          <w:rFonts w:hint="eastAsia"/>
        </w:rPr>
        <w:t>占区域</w:t>
      </w:r>
      <w:proofErr w:type="gramEnd"/>
      <w:r w:rsidRPr="00905AFA">
        <w:rPr>
          <w:rFonts w:hint="eastAsia"/>
        </w:rPr>
        <w:t>国土总面积的</w:t>
      </w:r>
      <w:r w:rsidR="00AF4D99">
        <w:rPr>
          <w:rFonts w:hint="eastAsia"/>
        </w:rPr>
        <w:t>14.33</w:t>
      </w:r>
      <w:r w:rsidRPr="00905AFA">
        <w:rPr>
          <w:rFonts w:hint="eastAsia"/>
        </w:rPr>
        <w:t>%</w:t>
      </w:r>
      <w:r w:rsidRPr="00905AFA">
        <w:rPr>
          <w:rFonts w:hint="eastAsia"/>
        </w:rPr>
        <w:t>，占用生态保护红线无法避免。</w:t>
      </w:r>
    </w:p>
    <w:p w14:paraId="35F88C9B" w14:textId="77777777" w:rsidR="009325AE" w:rsidRPr="00905AFA" w:rsidRDefault="009325AE" w:rsidP="009325AE">
      <w:r w:rsidRPr="00905AFA">
        <w:rPr>
          <w:rFonts w:hint="eastAsia"/>
        </w:rPr>
        <w:t>（</w:t>
      </w:r>
      <w:r w:rsidRPr="00905AFA">
        <w:rPr>
          <w:rFonts w:hint="eastAsia"/>
        </w:rPr>
        <w:t>2</w:t>
      </w:r>
      <w:r w:rsidRPr="00905AFA">
        <w:rPr>
          <w:rFonts w:hint="eastAsia"/>
        </w:rPr>
        <w:t>）线性工程特性限制</w:t>
      </w:r>
    </w:p>
    <w:p w14:paraId="1B36E476" w14:textId="77777777" w:rsidR="009325AE" w:rsidRPr="00905AFA" w:rsidRDefault="009325AE" w:rsidP="009325AE">
      <w:r w:rsidRPr="00905AFA">
        <w:rPr>
          <w:rFonts w:hint="eastAsia"/>
        </w:rPr>
        <w:t>本项目为线性工程，线性工程的特殊性决定了工程选线避让生态保护红线的难度，特别是项目需对沿途星云湖、</w:t>
      </w:r>
      <w:proofErr w:type="gramStart"/>
      <w:r w:rsidRPr="00905AFA">
        <w:rPr>
          <w:rFonts w:hint="eastAsia"/>
        </w:rPr>
        <w:t>杞麓</w:t>
      </w:r>
      <w:proofErr w:type="gramEnd"/>
      <w:r w:rsidRPr="00905AFA">
        <w:rPr>
          <w:rFonts w:hint="eastAsia"/>
        </w:rPr>
        <w:t>湖、滇池以及水库进行生态补水，该区域为重要生态保护区，集中分布大量生态保护红线，难以完全避让生态保护红线。</w:t>
      </w:r>
    </w:p>
    <w:p w14:paraId="23E747A7" w14:textId="77777777" w:rsidR="009325AE" w:rsidRPr="00905AFA" w:rsidRDefault="009325AE" w:rsidP="009325AE">
      <w:r w:rsidRPr="00905AFA">
        <w:rPr>
          <w:rFonts w:hint="eastAsia"/>
        </w:rPr>
        <w:t>（</w:t>
      </w:r>
      <w:r w:rsidRPr="00905AFA">
        <w:rPr>
          <w:rFonts w:hint="eastAsia"/>
        </w:rPr>
        <w:t>3</w:t>
      </w:r>
      <w:r w:rsidRPr="00905AFA">
        <w:rPr>
          <w:rFonts w:hint="eastAsia"/>
        </w:rPr>
        <w:t>）地质地貌条件制约</w:t>
      </w:r>
    </w:p>
    <w:p w14:paraId="7AB4A1C3" w14:textId="77777777" w:rsidR="009325AE" w:rsidRPr="00905AFA" w:rsidRDefault="009325AE" w:rsidP="009325AE">
      <w:r w:rsidRPr="00905AFA">
        <w:rPr>
          <w:rFonts w:hint="eastAsia"/>
        </w:rPr>
        <w:t>本项目涉及州（市）、县（市、区）多，地质条件复杂，为避免不良地质条件对项目建设的不利影响，从考虑安全施工与运行、地质</w:t>
      </w:r>
      <w:r w:rsidRPr="00905AFA">
        <w:rPr>
          <w:rFonts w:hint="eastAsia"/>
        </w:rPr>
        <w:lastRenderedPageBreak/>
        <w:t>稳定性。已最大限度避开生态保护红线，但部分线路及构筑物还是无法避免涉及生态保护红线。</w:t>
      </w:r>
    </w:p>
    <w:p w14:paraId="7EAEBCB5" w14:textId="77777777" w:rsidR="009325AE" w:rsidRPr="00905AFA" w:rsidRDefault="009325AE" w:rsidP="009325AE">
      <w:r w:rsidRPr="00905AFA">
        <w:rPr>
          <w:rFonts w:hint="eastAsia"/>
        </w:rPr>
        <w:t>总之，除受上述限制因素外，同时还受项目工程布局以及滇中一期预留分水口的影响，难以避免涉及生态保护红线。</w:t>
      </w:r>
    </w:p>
    <w:p w14:paraId="108A6A29" w14:textId="77777777" w:rsidR="009325AE" w:rsidRPr="00905AFA" w:rsidRDefault="009325AE" w:rsidP="009325AE">
      <w:pPr>
        <w:pStyle w:val="4"/>
        <w:widowControl w:val="0"/>
        <w:spacing w:before="120" w:after="120" w:line="372" w:lineRule="auto"/>
        <w:ind w:firstLine="562"/>
        <w:rPr>
          <w:rFonts w:ascii="Times New Roman" w:eastAsia="仿宋_GB2312" w:hAnsi="Times New Roman" w:cs="Times New Roman"/>
        </w:rPr>
      </w:pPr>
      <w:r w:rsidRPr="00905AFA">
        <w:rPr>
          <w:rFonts w:ascii="Times New Roman" w:eastAsia="仿宋_GB2312" w:hAnsi="Times New Roman" w:cs="Times New Roman" w:hint="eastAsia"/>
        </w:rPr>
        <w:t>（三）项目涉及“三区三线”城镇开发边界情况</w:t>
      </w:r>
    </w:p>
    <w:p w14:paraId="29176ADB" w14:textId="48B51956" w:rsidR="009325AE" w:rsidRPr="00905AFA" w:rsidRDefault="009325AE" w:rsidP="009325AE">
      <w:pPr>
        <w:widowControl w:val="0"/>
      </w:pPr>
      <w:r w:rsidRPr="00905AFA">
        <w:rPr>
          <w:rFonts w:hint="eastAsia"/>
        </w:rPr>
        <w:t>项目</w:t>
      </w:r>
      <w:r w:rsidR="003F514C">
        <w:rPr>
          <w:rFonts w:hint="eastAsia"/>
        </w:rPr>
        <w:t>不</w:t>
      </w:r>
      <w:r w:rsidRPr="00905AFA">
        <w:rPr>
          <w:rFonts w:hint="eastAsia"/>
        </w:rPr>
        <w:t>涉及占用</w:t>
      </w:r>
      <w:r>
        <w:rPr>
          <w:rFonts w:hint="eastAsia"/>
        </w:rPr>
        <w:t>玉溪市</w:t>
      </w:r>
      <w:r w:rsidR="003F514C">
        <w:rPr>
          <w:rFonts w:hint="eastAsia"/>
        </w:rPr>
        <w:t>华宁县</w:t>
      </w:r>
      <w:r w:rsidRPr="00905AFA">
        <w:rPr>
          <w:rFonts w:hint="eastAsia"/>
        </w:rPr>
        <w:t>城镇开发边界。</w:t>
      </w:r>
    </w:p>
    <w:p w14:paraId="026B23BC" w14:textId="77777777" w:rsidR="009325AE" w:rsidRPr="00905AFA" w:rsidRDefault="009325AE" w:rsidP="009325AE">
      <w:pPr>
        <w:pStyle w:val="3"/>
        <w:widowControl w:val="0"/>
        <w:spacing w:before="120" w:after="120" w:line="413" w:lineRule="auto"/>
        <w:ind w:firstLine="562"/>
        <w:rPr>
          <w:sz w:val="28"/>
        </w:rPr>
      </w:pPr>
      <w:r>
        <w:rPr>
          <w:rFonts w:hint="eastAsia"/>
          <w:sz w:val="28"/>
        </w:rPr>
        <w:t>五</w:t>
      </w:r>
      <w:r w:rsidRPr="00905AFA">
        <w:rPr>
          <w:rFonts w:hint="eastAsia"/>
          <w:sz w:val="28"/>
        </w:rPr>
        <w:t>、耕地占用补充情况</w:t>
      </w:r>
    </w:p>
    <w:p w14:paraId="6346A468" w14:textId="77777777" w:rsidR="009325AE" w:rsidRPr="00AA30F8" w:rsidRDefault="009325AE" w:rsidP="009325AE">
      <w:pPr>
        <w:pStyle w:val="4"/>
        <w:widowControl w:val="0"/>
        <w:spacing w:before="120" w:after="120" w:line="372" w:lineRule="auto"/>
        <w:ind w:firstLine="562"/>
        <w:rPr>
          <w:rFonts w:ascii="Times New Roman" w:eastAsia="仿宋_GB2312" w:hAnsi="Times New Roman" w:cs="Times New Roman"/>
        </w:rPr>
      </w:pPr>
      <w:r w:rsidRPr="00AA30F8">
        <w:rPr>
          <w:rFonts w:ascii="Times New Roman" w:eastAsia="仿宋_GB2312" w:hAnsi="Times New Roman" w:cs="Times New Roman" w:hint="eastAsia"/>
        </w:rPr>
        <w:t>（一）建设项目需补充耕地情况</w:t>
      </w:r>
    </w:p>
    <w:p w14:paraId="281E2411" w14:textId="22725279" w:rsidR="009325AE" w:rsidRPr="00AA30F8" w:rsidRDefault="009325AE" w:rsidP="009325AE">
      <w:pPr>
        <w:widowControl w:val="0"/>
      </w:pPr>
      <w:r w:rsidRPr="008F0C09">
        <w:rPr>
          <w:rFonts w:hint="eastAsia"/>
        </w:rPr>
        <w:t>云南省滇中引水二期配套工程建设项目</w:t>
      </w:r>
      <w:r w:rsidRPr="00AA30F8">
        <w:rPr>
          <w:rFonts w:hint="eastAsia"/>
        </w:rPr>
        <w:t>申请用地涉及</w:t>
      </w:r>
      <w:r>
        <w:rPr>
          <w:rFonts w:hint="eastAsia"/>
        </w:rPr>
        <w:t>玉溪</w:t>
      </w:r>
      <w:r w:rsidRPr="00AA30F8">
        <w:rPr>
          <w:rFonts w:hint="eastAsia"/>
        </w:rPr>
        <w:t>市</w:t>
      </w:r>
      <w:r>
        <w:rPr>
          <w:rFonts w:hint="eastAsia"/>
        </w:rPr>
        <w:t>华宁县</w:t>
      </w:r>
      <w:r w:rsidRPr="00AA30F8">
        <w:rPr>
          <w:rFonts w:hint="eastAsia"/>
        </w:rPr>
        <w:t>总面积为</w:t>
      </w:r>
      <w:r w:rsidR="003F514C">
        <w:rPr>
          <w:rFonts w:hint="eastAsia"/>
        </w:rPr>
        <w:t>3.1955</w:t>
      </w:r>
      <w:r w:rsidRPr="00AA30F8">
        <w:rPr>
          <w:rFonts w:hint="eastAsia"/>
        </w:rPr>
        <w:t>公顷，为贯彻落实《国土资源部关于强化管控落实最严格耕地保护制度的通知》（</w:t>
      </w:r>
      <w:proofErr w:type="gramStart"/>
      <w:r w:rsidRPr="00AA30F8">
        <w:rPr>
          <w:rFonts w:hint="eastAsia"/>
        </w:rPr>
        <w:t>国土资发〔</w:t>
      </w:r>
      <w:r w:rsidRPr="00AA30F8">
        <w:rPr>
          <w:rFonts w:hint="eastAsia"/>
        </w:rPr>
        <w:t>2014</w:t>
      </w:r>
      <w:r w:rsidRPr="00AA30F8">
        <w:rPr>
          <w:rFonts w:hint="eastAsia"/>
        </w:rPr>
        <w:t>〕</w:t>
      </w:r>
      <w:proofErr w:type="gramEnd"/>
      <w:r w:rsidRPr="00AA30F8">
        <w:rPr>
          <w:rFonts w:hint="eastAsia"/>
        </w:rPr>
        <w:t>18</w:t>
      </w:r>
      <w:r w:rsidRPr="00AA30F8">
        <w:rPr>
          <w:rFonts w:hint="eastAsia"/>
        </w:rPr>
        <w:t>号）等文件精神，对项目进行了充分论证和优化选址，尽量避免占用耕地，尤其是水田和坝区耕地。根据建设需要，该项目用地占用现状耕地</w:t>
      </w:r>
      <w:r w:rsidR="00902A0A">
        <w:rPr>
          <w:rFonts w:hint="eastAsia"/>
        </w:rPr>
        <w:t>16.3140</w:t>
      </w:r>
      <w:r>
        <w:rPr>
          <w:rFonts w:hint="eastAsia"/>
        </w:rPr>
        <w:t>亩</w:t>
      </w:r>
      <w:r w:rsidRPr="00AA30F8">
        <w:rPr>
          <w:rFonts w:hint="eastAsia"/>
        </w:rPr>
        <w:t>，水田规模</w:t>
      </w:r>
      <w:r w:rsidR="00902A0A">
        <w:rPr>
          <w:rFonts w:hint="eastAsia"/>
        </w:rPr>
        <w:t>7.1460</w:t>
      </w:r>
      <w:r>
        <w:rPr>
          <w:rFonts w:hint="eastAsia"/>
        </w:rPr>
        <w:t>亩</w:t>
      </w:r>
      <w:r w:rsidRPr="00AA30F8">
        <w:rPr>
          <w:rFonts w:hint="eastAsia"/>
        </w:rPr>
        <w:t>，粮食产能</w:t>
      </w:r>
      <w:r w:rsidR="00902A0A">
        <w:rPr>
          <w:rFonts w:hint="eastAsia"/>
        </w:rPr>
        <w:t>9424.65</w:t>
      </w:r>
      <w:r w:rsidRPr="00AA30F8">
        <w:t>斤</w:t>
      </w:r>
      <w:r w:rsidRPr="00AA30F8">
        <w:rPr>
          <w:rFonts w:hint="eastAsia"/>
        </w:rPr>
        <w:t>。</w:t>
      </w:r>
    </w:p>
    <w:p w14:paraId="275A7B71" w14:textId="008F2377" w:rsidR="009325AE" w:rsidRPr="00AA30F8" w:rsidRDefault="009325AE" w:rsidP="009325AE">
      <w:pPr>
        <w:widowControl w:val="0"/>
      </w:pPr>
      <w:r w:rsidRPr="00AA30F8">
        <w:rPr>
          <w:rFonts w:hint="eastAsia"/>
        </w:rPr>
        <w:t>综上分析，</w:t>
      </w:r>
      <w:r w:rsidRPr="009A3813">
        <w:rPr>
          <w:rFonts w:hint="eastAsia"/>
        </w:rPr>
        <w:t>云南省滇中引水二期配套工程建设项目申请用地涉及</w:t>
      </w:r>
      <w:r>
        <w:rPr>
          <w:rFonts w:hint="eastAsia"/>
        </w:rPr>
        <w:t>玉溪</w:t>
      </w:r>
      <w:r w:rsidRPr="00AA30F8">
        <w:rPr>
          <w:rFonts w:hint="eastAsia"/>
        </w:rPr>
        <w:t>市</w:t>
      </w:r>
      <w:r>
        <w:rPr>
          <w:rFonts w:hint="eastAsia"/>
        </w:rPr>
        <w:t>华宁县</w:t>
      </w:r>
      <w:r w:rsidRPr="00AA30F8">
        <w:rPr>
          <w:rFonts w:hint="eastAsia"/>
        </w:rPr>
        <w:t>需补充耕地数量</w:t>
      </w:r>
      <w:r w:rsidR="00902A0A">
        <w:rPr>
          <w:rFonts w:hint="eastAsia"/>
        </w:rPr>
        <w:t>16.3140</w:t>
      </w:r>
      <w:r w:rsidRPr="009A3813">
        <w:rPr>
          <w:rFonts w:hint="eastAsia"/>
        </w:rPr>
        <w:t>亩，水田规模</w:t>
      </w:r>
      <w:r w:rsidR="00902A0A">
        <w:rPr>
          <w:rFonts w:hint="eastAsia"/>
        </w:rPr>
        <w:t>7.1460</w:t>
      </w:r>
      <w:r w:rsidRPr="009A3813">
        <w:rPr>
          <w:rFonts w:hint="eastAsia"/>
        </w:rPr>
        <w:t>亩，粮食产能</w:t>
      </w:r>
      <w:r w:rsidR="00902A0A">
        <w:rPr>
          <w:rFonts w:hint="eastAsia"/>
        </w:rPr>
        <w:t>9424.65</w:t>
      </w:r>
      <w:r>
        <w:rPr>
          <w:rFonts w:hint="eastAsia"/>
        </w:rPr>
        <w:t>斤</w:t>
      </w:r>
      <w:r w:rsidRPr="00AA30F8">
        <w:rPr>
          <w:rFonts w:hint="eastAsia"/>
        </w:rPr>
        <w:t>。</w:t>
      </w:r>
    </w:p>
    <w:p w14:paraId="553E5AAB" w14:textId="77777777" w:rsidR="009325AE" w:rsidRPr="00AA30F8" w:rsidRDefault="009325AE" w:rsidP="009325AE">
      <w:pPr>
        <w:pStyle w:val="4"/>
        <w:widowControl w:val="0"/>
        <w:spacing w:before="120" w:after="120" w:line="372" w:lineRule="auto"/>
        <w:ind w:firstLine="562"/>
        <w:rPr>
          <w:rFonts w:ascii="Times New Roman" w:eastAsia="仿宋_GB2312" w:hAnsi="Times New Roman" w:cs="Times New Roman"/>
        </w:rPr>
      </w:pPr>
      <w:r w:rsidRPr="00AA30F8">
        <w:rPr>
          <w:rFonts w:ascii="Times New Roman" w:eastAsia="仿宋_GB2312" w:hAnsi="Times New Roman" w:cs="Times New Roman" w:hint="eastAsia"/>
        </w:rPr>
        <w:t>（二）建设项目补充耕地情况</w:t>
      </w:r>
    </w:p>
    <w:p w14:paraId="542929F0" w14:textId="120D2235" w:rsidR="009325AE" w:rsidRPr="00AA30F8" w:rsidRDefault="009325AE" w:rsidP="009325AE">
      <w:pPr>
        <w:widowControl w:val="0"/>
      </w:pPr>
      <w:r w:rsidRPr="00AA30F8">
        <w:rPr>
          <w:rFonts w:hint="eastAsia"/>
        </w:rPr>
        <w:t>按照《云南省土地管理条例》、《云南省物价局省财政厅关于耕地开垦费征收标准有关问题的通知》（云</w:t>
      </w:r>
      <w:proofErr w:type="gramStart"/>
      <w:r w:rsidRPr="00AA30F8">
        <w:rPr>
          <w:rFonts w:hint="eastAsia"/>
        </w:rPr>
        <w:t>价综合</w:t>
      </w:r>
      <w:proofErr w:type="gramEnd"/>
      <w:r w:rsidRPr="00AA30F8">
        <w:rPr>
          <w:rFonts w:hint="eastAsia"/>
        </w:rPr>
        <w:t>〔</w:t>
      </w:r>
      <w:r w:rsidRPr="00AA30F8">
        <w:rPr>
          <w:rFonts w:hint="eastAsia"/>
        </w:rPr>
        <w:t>2011</w:t>
      </w:r>
      <w:r w:rsidRPr="00AA30F8">
        <w:rPr>
          <w:rFonts w:hint="eastAsia"/>
        </w:rPr>
        <w:t>〕</w:t>
      </w:r>
      <w:r w:rsidRPr="00AA30F8">
        <w:rPr>
          <w:rFonts w:hint="eastAsia"/>
        </w:rPr>
        <w:t>18</w:t>
      </w:r>
      <w:r w:rsidRPr="00AA30F8">
        <w:rPr>
          <w:rFonts w:hint="eastAsia"/>
        </w:rPr>
        <w:t>号）、《云南省自然资源厅关于按管理新方式做好耕地占补平衡工作的通知》（</w:t>
      </w:r>
      <w:proofErr w:type="gramStart"/>
      <w:r w:rsidRPr="00AA30F8">
        <w:rPr>
          <w:rFonts w:hint="eastAsia"/>
        </w:rPr>
        <w:t>云</w:t>
      </w:r>
      <w:r w:rsidRPr="00AA30F8">
        <w:rPr>
          <w:rFonts w:hint="eastAsia"/>
        </w:rPr>
        <w:lastRenderedPageBreak/>
        <w:t>自然资耕保</w:t>
      </w:r>
      <w:proofErr w:type="gramEnd"/>
      <w:r w:rsidRPr="00AA30F8">
        <w:rPr>
          <w:rFonts w:hint="eastAsia"/>
        </w:rPr>
        <w:t>〔</w:t>
      </w:r>
      <w:r w:rsidRPr="00AA30F8">
        <w:rPr>
          <w:rFonts w:hint="eastAsia"/>
        </w:rPr>
        <w:t>2018</w:t>
      </w:r>
      <w:r w:rsidRPr="00AA30F8">
        <w:rPr>
          <w:rFonts w:hint="eastAsia"/>
        </w:rPr>
        <w:t>〕</w:t>
      </w:r>
      <w:r w:rsidRPr="00AA30F8">
        <w:rPr>
          <w:rFonts w:hint="eastAsia"/>
        </w:rPr>
        <w:t>37</w:t>
      </w:r>
      <w:r w:rsidRPr="00AA30F8">
        <w:rPr>
          <w:rFonts w:hint="eastAsia"/>
        </w:rPr>
        <w:t>号）等规定，</w:t>
      </w:r>
      <w:r w:rsidRPr="0083183C">
        <w:rPr>
          <w:rFonts w:hint="eastAsia"/>
        </w:rPr>
        <w:t>根据近期市场交易情况</w:t>
      </w:r>
      <w:r>
        <w:rPr>
          <w:rFonts w:hint="eastAsia"/>
        </w:rPr>
        <w:t>，</w:t>
      </w:r>
      <w:r w:rsidR="0056005D">
        <w:rPr>
          <w:rFonts w:hint="eastAsia"/>
        </w:rPr>
        <w:t>玉溪</w:t>
      </w:r>
      <w:r>
        <w:rPr>
          <w:rFonts w:hint="eastAsia"/>
        </w:rPr>
        <w:t>市要求按照</w:t>
      </w:r>
      <w:r w:rsidRPr="009A3813">
        <w:rPr>
          <w:rFonts w:hint="eastAsia"/>
        </w:rPr>
        <w:t>耕地数量</w:t>
      </w:r>
      <w:r>
        <w:rPr>
          <w:rFonts w:hint="eastAsia"/>
        </w:rPr>
        <w:t>17</w:t>
      </w:r>
      <w:r w:rsidRPr="009A3813">
        <w:rPr>
          <w:rFonts w:hint="eastAsia"/>
        </w:rPr>
        <w:t>万元</w:t>
      </w:r>
      <w:r w:rsidRPr="009A3813">
        <w:rPr>
          <w:rFonts w:hint="eastAsia"/>
        </w:rPr>
        <w:t>/</w:t>
      </w:r>
      <w:r w:rsidRPr="009A3813">
        <w:rPr>
          <w:rFonts w:hint="eastAsia"/>
        </w:rPr>
        <w:t>亩</w:t>
      </w:r>
      <w:r w:rsidRPr="00AA30F8">
        <w:t>、</w:t>
      </w:r>
      <w:r>
        <w:t>水田</w:t>
      </w:r>
      <w:r>
        <w:rPr>
          <w:rFonts w:hint="eastAsia"/>
        </w:rPr>
        <w:t>8</w:t>
      </w:r>
      <w:r w:rsidRPr="00AA30F8">
        <w:t>万元</w:t>
      </w:r>
      <w:r w:rsidRPr="00AA30F8">
        <w:t>/</w:t>
      </w:r>
      <w:r w:rsidRPr="00AA30F8">
        <w:t>亩、产能指标</w:t>
      </w:r>
      <w:r>
        <w:rPr>
          <w:rFonts w:hint="eastAsia"/>
        </w:rPr>
        <w:t>1.52</w:t>
      </w:r>
      <w:r w:rsidRPr="00AA30F8">
        <w:t>万元</w:t>
      </w:r>
      <w:r w:rsidRPr="00AA30F8">
        <w:t>/</w:t>
      </w:r>
      <w:r w:rsidRPr="00AA30F8">
        <w:t>亩</w:t>
      </w:r>
      <w:r w:rsidRPr="00AA30F8">
        <w:t>/</w:t>
      </w:r>
      <w:proofErr w:type="gramStart"/>
      <w:r w:rsidRPr="00AA30F8">
        <w:t>百公斤</w:t>
      </w:r>
      <w:proofErr w:type="gramEnd"/>
      <w:r w:rsidRPr="00AA30F8">
        <w:t>的标准将耕地占</w:t>
      </w:r>
      <w:proofErr w:type="gramStart"/>
      <w:r w:rsidRPr="00AA30F8">
        <w:t>补指标</w:t>
      </w:r>
      <w:proofErr w:type="gramEnd"/>
      <w:r w:rsidRPr="00AA30F8">
        <w:t>费用纳入工程概算</w:t>
      </w:r>
      <w:r w:rsidRPr="00AA30F8">
        <w:rPr>
          <w:rFonts w:hint="eastAsia"/>
        </w:rPr>
        <w:t>。补充耕地方式、措施及资金标准可行。</w:t>
      </w:r>
    </w:p>
    <w:p w14:paraId="4A3AB188" w14:textId="6DE96934" w:rsidR="009325AE" w:rsidRPr="00AA30F8" w:rsidRDefault="009325AE" w:rsidP="00D27E59">
      <w:pPr>
        <w:pStyle w:val="-"/>
        <w:outlineLvl w:val="4"/>
      </w:pPr>
      <w:r w:rsidRPr="00AA30F8">
        <w:rPr>
          <w:rFonts w:hint="eastAsia"/>
        </w:rPr>
        <w:t>表</w:t>
      </w:r>
      <w:r w:rsidRPr="00AA30F8">
        <w:rPr>
          <w:rFonts w:hint="eastAsia"/>
        </w:rPr>
        <w:t>1-</w:t>
      </w:r>
      <w:r w:rsidR="00D27E59">
        <w:rPr>
          <w:rFonts w:hint="eastAsia"/>
        </w:rPr>
        <w:t>9</w:t>
      </w:r>
      <w:r>
        <w:rPr>
          <w:rFonts w:hint="eastAsia"/>
        </w:rPr>
        <w:t xml:space="preserve"> </w:t>
      </w:r>
      <w:r w:rsidRPr="00AA30F8">
        <w:rPr>
          <w:rFonts w:hint="eastAsia"/>
        </w:rPr>
        <w:t xml:space="preserve"> </w:t>
      </w:r>
      <w:r w:rsidRPr="00AA30F8">
        <w:rPr>
          <w:rFonts w:hint="eastAsia"/>
        </w:rPr>
        <w:t>耕地占补平衡情况及补充耕地资金测算表</w:t>
      </w:r>
    </w:p>
    <w:p w14:paraId="48B983F9" w14:textId="77777777" w:rsidR="009325AE" w:rsidRPr="00AA30F8" w:rsidRDefault="009325AE" w:rsidP="009325AE">
      <w:pPr>
        <w:widowControl w:val="0"/>
        <w:ind w:firstLineChars="0" w:firstLine="0"/>
        <w:jc w:val="right"/>
        <w:rPr>
          <w:rFonts w:cstheme="minorBidi"/>
          <w:sz w:val="24"/>
          <w:szCs w:val="22"/>
        </w:rPr>
      </w:pPr>
      <w:r w:rsidRPr="00AA30F8">
        <w:rPr>
          <w:rFonts w:cstheme="minorBidi" w:hint="eastAsia"/>
          <w:sz w:val="24"/>
          <w:szCs w:val="22"/>
        </w:rPr>
        <w:t>单位：</w:t>
      </w:r>
      <w:r>
        <w:rPr>
          <w:rFonts w:cstheme="minorBidi" w:hint="eastAsia"/>
          <w:sz w:val="24"/>
          <w:szCs w:val="22"/>
        </w:rPr>
        <w:t>亩</w:t>
      </w:r>
      <w:r w:rsidRPr="00AA30F8">
        <w:rPr>
          <w:rFonts w:cstheme="minorBidi" w:hint="eastAsia"/>
          <w:sz w:val="24"/>
          <w:szCs w:val="22"/>
        </w:rPr>
        <w:t>、万元</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756"/>
        <w:gridCol w:w="1102"/>
        <w:gridCol w:w="1240"/>
        <w:gridCol w:w="962"/>
        <w:gridCol w:w="1652"/>
        <w:gridCol w:w="1564"/>
      </w:tblGrid>
      <w:tr w:rsidR="007F1AA8" w:rsidRPr="00AA30F8" w14:paraId="19C0BD99" w14:textId="77777777" w:rsidTr="007F1AA8">
        <w:trPr>
          <w:trHeight w:val="329"/>
          <w:tblHeader/>
        </w:trPr>
        <w:tc>
          <w:tcPr>
            <w:tcW w:w="1727" w:type="pct"/>
            <w:gridSpan w:val="2"/>
            <w:shd w:val="clear" w:color="auto" w:fill="auto"/>
            <w:vAlign w:val="center"/>
            <w:hideMark/>
          </w:tcPr>
          <w:p w14:paraId="1008D1EF" w14:textId="77777777" w:rsidR="009325AE" w:rsidRPr="00272A65" w:rsidRDefault="009325AE" w:rsidP="00BA3547">
            <w:pPr>
              <w:spacing w:line="240" w:lineRule="auto"/>
              <w:ind w:firstLineChars="0" w:firstLine="0"/>
              <w:jc w:val="center"/>
              <w:rPr>
                <w:b/>
                <w:bCs/>
                <w:color w:val="000000"/>
                <w:kern w:val="0"/>
                <w:sz w:val="21"/>
                <w:szCs w:val="21"/>
              </w:rPr>
            </w:pPr>
            <w:r w:rsidRPr="00272A65">
              <w:rPr>
                <w:b/>
                <w:bCs/>
                <w:color w:val="000000"/>
                <w:kern w:val="0"/>
                <w:sz w:val="21"/>
                <w:szCs w:val="21"/>
              </w:rPr>
              <w:t>重大建设项目</w:t>
            </w:r>
          </w:p>
        </w:tc>
        <w:tc>
          <w:tcPr>
            <w:tcW w:w="749" w:type="pct"/>
            <w:shd w:val="clear" w:color="auto" w:fill="auto"/>
            <w:vAlign w:val="center"/>
            <w:hideMark/>
          </w:tcPr>
          <w:p w14:paraId="3D6A7592" w14:textId="77777777" w:rsidR="009325AE" w:rsidRPr="00272A65" w:rsidRDefault="009325AE" w:rsidP="00BA3547">
            <w:pPr>
              <w:spacing w:line="240" w:lineRule="auto"/>
              <w:ind w:firstLineChars="0" w:firstLine="0"/>
              <w:jc w:val="center"/>
              <w:rPr>
                <w:b/>
                <w:bCs/>
                <w:color w:val="000000"/>
                <w:kern w:val="0"/>
                <w:sz w:val="21"/>
                <w:szCs w:val="21"/>
              </w:rPr>
            </w:pPr>
            <w:r w:rsidRPr="00272A65">
              <w:rPr>
                <w:b/>
                <w:bCs/>
                <w:color w:val="000000"/>
                <w:kern w:val="0"/>
                <w:sz w:val="21"/>
                <w:szCs w:val="21"/>
              </w:rPr>
              <w:t>耕地数量</w:t>
            </w:r>
          </w:p>
        </w:tc>
        <w:tc>
          <w:tcPr>
            <w:tcW w:w="581" w:type="pct"/>
            <w:shd w:val="clear" w:color="auto" w:fill="auto"/>
            <w:vAlign w:val="center"/>
            <w:hideMark/>
          </w:tcPr>
          <w:p w14:paraId="382D4146" w14:textId="77777777" w:rsidR="009325AE" w:rsidRPr="00272A65" w:rsidRDefault="009325AE" w:rsidP="00BA3547">
            <w:pPr>
              <w:spacing w:line="240" w:lineRule="auto"/>
              <w:ind w:firstLineChars="0" w:firstLine="0"/>
              <w:jc w:val="center"/>
              <w:rPr>
                <w:b/>
                <w:bCs/>
                <w:color w:val="000000"/>
                <w:kern w:val="0"/>
                <w:sz w:val="21"/>
                <w:szCs w:val="21"/>
              </w:rPr>
            </w:pPr>
            <w:r w:rsidRPr="00272A65">
              <w:rPr>
                <w:b/>
                <w:bCs/>
                <w:color w:val="000000"/>
                <w:kern w:val="0"/>
                <w:sz w:val="21"/>
                <w:szCs w:val="21"/>
              </w:rPr>
              <w:t>水田规模</w:t>
            </w:r>
          </w:p>
        </w:tc>
        <w:tc>
          <w:tcPr>
            <w:tcW w:w="998" w:type="pct"/>
            <w:shd w:val="clear" w:color="auto" w:fill="auto"/>
            <w:vAlign w:val="center"/>
            <w:hideMark/>
          </w:tcPr>
          <w:p w14:paraId="3B2DEF19" w14:textId="77777777" w:rsidR="009325AE" w:rsidRPr="00272A65" w:rsidRDefault="009325AE" w:rsidP="00BA3547">
            <w:pPr>
              <w:spacing w:line="240" w:lineRule="auto"/>
              <w:ind w:firstLineChars="0" w:firstLine="0"/>
              <w:jc w:val="center"/>
              <w:rPr>
                <w:b/>
                <w:bCs/>
                <w:color w:val="000000"/>
                <w:kern w:val="0"/>
                <w:sz w:val="21"/>
                <w:szCs w:val="21"/>
              </w:rPr>
            </w:pPr>
            <w:r w:rsidRPr="00272A65">
              <w:rPr>
                <w:b/>
                <w:bCs/>
                <w:color w:val="000000"/>
                <w:kern w:val="0"/>
                <w:sz w:val="21"/>
                <w:szCs w:val="21"/>
              </w:rPr>
              <w:t>粮食产能</w:t>
            </w:r>
          </w:p>
        </w:tc>
        <w:tc>
          <w:tcPr>
            <w:tcW w:w="945" w:type="pct"/>
            <w:shd w:val="clear" w:color="auto" w:fill="auto"/>
            <w:vAlign w:val="center"/>
            <w:hideMark/>
          </w:tcPr>
          <w:p w14:paraId="6C3A75A9" w14:textId="77777777" w:rsidR="009325AE" w:rsidRPr="00272A65" w:rsidRDefault="009325AE" w:rsidP="00BA3547">
            <w:pPr>
              <w:spacing w:line="240" w:lineRule="auto"/>
              <w:ind w:firstLineChars="0" w:firstLine="0"/>
              <w:jc w:val="center"/>
              <w:rPr>
                <w:b/>
                <w:bCs/>
                <w:color w:val="000000"/>
                <w:kern w:val="0"/>
                <w:sz w:val="21"/>
                <w:szCs w:val="21"/>
              </w:rPr>
            </w:pPr>
            <w:r w:rsidRPr="00272A65">
              <w:rPr>
                <w:b/>
                <w:bCs/>
                <w:color w:val="000000"/>
                <w:kern w:val="0"/>
                <w:sz w:val="21"/>
                <w:szCs w:val="21"/>
              </w:rPr>
              <w:t>备注</w:t>
            </w:r>
          </w:p>
        </w:tc>
      </w:tr>
      <w:tr w:rsidR="007F1AA8" w:rsidRPr="00AA30F8" w14:paraId="42108107" w14:textId="77777777" w:rsidTr="007F1AA8">
        <w:trPr>
          <w:trHeight w:val="329"/>
        </w:trPr>
        <w:tc>
          <w:tcPr>
            <w:tcW w:w="1061" w:type="pct"/>
            <w:vMerge w:val="restart"/>
            <w:shd w:val="clear" w:color="auto" w:fill="auto"/>
            <w:vAlign w:val="center"/>
            <w:hideMark/>
          </w:tcPr>
          <w:p w14:paraId="12364AF6" w14:textId="0E503897" w:rsidR="009325AE" w:rsidRPr="00272A65" w:rsidRDefault="009325AE" w:rsidP="00BA3547">
            <w:pPr>
              <w:spacing w:line="320" w:lineRule="exact"/>
              <w:ind w:firstLineChars="0" w:firstLine="0"/>
              <w:jc w:val="center"/>
              <w:rPr>
                <w:color w:val="000000"/>
                <w:kern w:val="0"/>
                <w:sz w:val="21"/>
                <w:szCs w:val="21"/>
              </w:rPr>
            </w:pPr>
            <w:r w:rsidRPr="00272A65">
              <w:rPr>
                <w:rFonts w:hint="eastAsia"/>
                <w:color w:val="000000"/>
                <w:kern w:val="0"/>
                <w:sz w:val="21"/>
                <w:szCs w:val="21"/>
              </w:rPr>
              <w:t>云南省滇中引水二期配套工程建设项目（</w:t>
            </w:r>
            <w:r w:rsidR="00902A0A">
              <w:rPr>
                <w:rFonts w:hint="eastAsia"/>
                <w:color w:val="000000"/>
                <w:kern w:val="0"/>
                <w:sz w:val="21"/>
                <w:szCs w:val="21"/>
              </w:rPr>
              <w:t>华宁</w:t>
            </w:r>
            <w:r w:rsidRPr="00272A65">
              <w:rPr>
                <w:rFonts w:hint="eastAsia"/>
                <w:color w:val="000000"/>
                <w:kern w:val="0"/>
                <w:sz w:val="21"/>
                <w:szCs w:val="21"/>
              </w:rPr>
              <w:t>段）</w:t>
            </w:r>
          </w:p>
        </w:tc>
        <w:tc>
          <w:tcPr>
            <w:tcW w:w="666" w:type="pct"/>
            <w:shd w:val="clear" w:color="auto" w:fill="auto"/>
            <w:vAlign w:val="center"/>
            <w:hideMark/>
          </w:tcPr>
          <w:p w14:paraId="47E67192" w14:textId="77777777" w:rsidR="009325AE" w:rsidRPr="00272A65" w:rsidRDefault="009325AE" w:rsidP="00BA3547">
            <w:pPr>
              <w:spacing w:line="320" w:lineRule="exact"/>
              <w:ind w:firstLineChars="0" w:firstLine="0"/>
              <w:jc w:val="center"/>
              <w:rPr>
                <w:color w:val="000000"/>
                <w:kern w:val="0"/>
                <w:sz w:val="21"/>
                <w:szCs w:val="21"/>
              </w:rPr>
            </w:pPr>
            <w:r w:rsidRPr="00272A65">
              <w:rPr>
                <w:color w:val="000000"/>
                <w:kern w:val="0"/>
                <w:sz w:val="21"/>
                <w:szCs w:val="21"/>
              </w:rPr>
              <w:t>需落实补充耕地</w:t>
            </w:r>
          </w:p>
        </w:tc>
        <w:tc>
          <w:tcPr>
            <w:tcW w:w="749" w:type="pct"/>
            <w:shd w:val="clear" w:color="auto" w:fill="auto"/>
            <w:noWrap/>
            <w:vAlign w:val="center"/>
            <w:hideMark/>
          </w:tcPr>
          <w:p w14:paraId="6E9FBC56" w14:textId="3697C0B7" w:rsidR="009325AE" w:rsidRPr="00272A65" w:rsidRDefault="00902A0A" w:rsidP="00BA3547">
            <w:pPr>
              <w:spacing w:line="320" w:lineRule="exact"/>
              <w:ind w:firstLineChars="0" w:firstLine="0"/>
              <w:jc w:val="center"/>
              <w:rPr>
                <w:color w:val="000000"/>
                <w:kern w:val="0"/>
                <w:sz w:val="21"/>
                <w:szCs w:val="21"/>
              </w:rPr>
            </w:pPr>
            <w:r>
              <w:rPr>
                <w:rFonts w:hint="eastAsia"/>
                <w:color w:val="000000"/>
                <w:kern w:val="0"/>
                <w:sz w:val="21"/>
                <w:szCs w:val="21"/>
              </w:rPr>
              <w:t>16.3140</w:t>
            </w:r>
          </w:p>
        </w:tc>
        <w:tc>
          <w:tcPr>
            <w:tcW w:w="581" w:type="pct"/>
            <w:shd w:val="clear" w:color="auto" w:fill="auto"/>
            <w:noWrap/>
            <w:vAlign w:val="center"/>
            <w:hideMark/>
          </w:tcPr>
          <w:p w14:paraId="01092855" w14:textId="76C8F2DF" w:rsidR="009325AE" w:rsidRPr="00272A65" w:rsidRDefault="00902A0A" w:rsidP="00BA3547">
            <w:pPr>
              <w:spacing w:line="320" w:lineRule="exact"/>
              <w:ind w:firstLineChars="0" w:firstLine="0"/>
              <w:jc w:val="center"/>
              <w:rPr>
                <w:color w:val="000000"/>
                <w:kern w:val="0"/>
                <w:sz w:val="21"/>
                <w:szCs w:val="21"/>
              </w:rPr>
            </w:pPr>
            <w:r>
              <w:rPr>
                <w:rFonts w:hint="eastAsia"/>
                <w:color w:val="000000"/>
                <w:kern w:val="0"/>
                <w:sz w:val="21"/>
                <w:szCs w:val="21"/>
              </w:rPr>
              <w:t>7.1460</w:t>
            </w:r>
          </w:p>
        </w:tc>
        <w:tc>
          <w:tcPr>
            <w:tcW w:w="998" w:type="pct"/>
            <w:shd w:val="clear" w:color="auto" w:fill="auto"/>
            <w:noWrap/>
            <w:vAlign w:val="center"/>
            <w:hideMark/>
          </w:tcPr>
          <w:p w14:paraId="575CE65F" w14:textId="161A5B10" w:rsidR="009325AE" w:rsidRPr="00272A65" w:rsidRDefault="00902A0A" w:rsidP="00BA3547">
            <w:pPr>
              <w:spacing w:line="320" w:lineRule="exact"/>
              <w:ind w:firstLineChars="0" w:firstLine="0"/>
              <w:jc w:val="center"/>
              <w:rPr>
                <w:color w:val="000000"/>
                <w:kern w:val="0"/>
                <w:sz w:val="21"/>
                <w:szCs w:val="21"/>
              </w:rPr>
            </w:pPr>
            <w:r>
              <w:rPr>
                <w:rFonts w:hint="eastAsia"/>
                <w:color w:val="000000"/>
                <w:kern w:val="0"/>
                <w:sz w:val="21"/>
                <w:szCs w:val="21"/>
              </w:rPr>
              <w:t>9424.65</w:t>
            </w:r>
          </w:p>
        </w:tc>
        <w:tc>
          <w:tcPr>
            <w:tcW w:w="945" w:type="pct"/>
            <w:vMerge w:val="restart"/>
            <w:shd w:val="clear" w:color="auto" w:fill="auto"/>
            <w:vAlign w:val="center"/>
            <w:hideMark/>
          </w:tcPr>
          <w:p w14:paraId="21FEABC6" w14:textId="77777777" w:rsidR="009325AE" w:rsidRPr="00272A65" w:rsidRDefault="009325AE" w:rsidP="00BA3547">
            <w:pPr>
              <w:spacing w:line="320" w:lineRule="exact"/>
              <w:ind w:firstLineChars="0" w:firstLine="0"/>
              <w:jc w:val="center"/>
              <w:rPr>
                <w:color w:val="000000"/>
                <w:kern w:val="0"/>
                <w:sz w:val="21"/>
                <w:szCs w:val="21"/>
              </w:rPr>
            </w:pPr>
            <w:r w:rsidRPr="00272A65">
              <w:rPr>
                <w:color w:val="000000"/>
                <w:kern w:val="0"/>
                <w:sz w:val="21"/>
                <w:szCs w:val="21"/>
              </w:rPr>
              <w:t>《国务院办公厅关于印发跨省域补充耕地国家统筹管理办法和城乡建设用地增减挂钩节余指标跨省域调剂管理办法的通知》（国办发〔</w:t>
            </w:r>
            <w:r w:rsidRPr="00272A65">
              <w:rPr>
                <w:color w:val="000000"/>
                <w:kern w:val="0"/>
                <w:sz w:val="21"/>
                <w:szCs w:val="21"/>
              </w:rPr>
              <w:t>2018</w:t>
            </w:r>
            <w:r w:rsidRPr="00272A65">
              <w:rPr>
                <w:color w:val="000000"/>
                <w:kern w:val="0"/>
                <w:sz w:val="21"/>
                <w:szCs w:val="21"/>
              </w:rPr>
              <w:t>〕</w:t>
            </w:r>
            <w:r w:rsidRPr="00272A65">
              <w:rPr>
                <w:color w:val="000000"/>
                <w:kern w:val="0"/>
                <w:sz w:val="21"/>
                <w:szCs w:val="21"/>
              </w:rPr>
              <w:t>16</w:t>
            </w:r>
            <w:r w:rsidRPr="00272A65">
              <w:rPr>
                <w:color w:val="000000"/>
                <w:kern w:val="0"/>
                <w:sz w:val="21"/>
                <w:szCs w:val="21"/>
              </w:rPr>
              <w:t>号）</w:t>
            </w:r>
          </w:p>
        </w:tc>
      </w:tr>
      <w:tr w:rsidR="007F1AA8" w:rsidRPr="00AA30F8" w14:paraId="7B71483E" w14:textId="77777777" w:rsidTr="007F1AA8">
        <w:trPr>
          <w:trHeight w:val="329"/>
        </w:trPr>
        <w:tc>
          <w:tcPr>
            <w:tcW w:w="1061" w:type="pct"/>
            <w:vMerge/>
            <w:vAlign w:val="center"/>
            <w:hideMark/>
          </w:tcPr>
          <w:p w14:paraId="0E32C8EE" w14:textId="77777777" w:rsidR="00902A0A" w:rsidRPr="00272A65" w:rsidRDefault="00902A0A" w:rsidP="00BA3547">
            <w:pPr>
              <w:spacing w:line="320" w:lineRule="exact"/>
              <w:ind w:firstLineChars="0" w:firstLine="0"/>
              <w:jc w:val="center"/>
              <w:rPr>
                <w:color w:val="000000"/>
                <w:kern w:val="0"/>
                <w:sz w:val="21"/>
                <w:szCs w:val="21"/>
              </w:rPr>
            </w:pPr>
          </w:p>
        </w:tc>
        <w:tc>
          <w:tcPr>
            <w:tcW w:w="666" w:type="pct"/>
            <w:shd w:val="clear" w:color="auto" w:fill="auto"/>
            <w:vAlign w:val="center"/>
            <w:hideMark/>
          </w:tcPr>
          <w:p w14:paraId="4D530EB4" w14:textId="77777777" w:rsidR="00902A0A" w:rsidRPr="00272A65" w:rsidRDefault="00902A0A" w:rsidP="00BA3547">
            <w:pPr>
              <w:spacing w:line="320" w:lineRule="exact"/>
              <w:ind w:firstLineChars="0" w:firstLine="0"/>
              <w:jc w:val="center"/>
              <w:rPr>
                <w:color w:val="000000"/>
                <w:kern w:val="0"/>
                <w:sz w:val="21"/>
                <w:szCs w:val="21"/>
              </w:rPr>
            </w:pPr>
            <w:r w:rsidRPr="00272A65">
              <w:rPr>
                <w:color w:val="000000"/>
                <w:kern w:val="0"/>
                <w:sz w:val="21"/>
                <w:szCs w:val="21"/>
              </w:rPr>
              <w:t>补充耕地缺口</w:t>
            </w:r>
          </w:p>
        </w:tc>
        <w:tc>
          <w:tcPr>
            <w:tcW w:w="749" w:type="pct"/>
            <w:shd w:val="clear" w:color="auto" w:fill="auto"/>
            <w:vAlign w:val="center"/>
            <w:hideMark/>
          </w:tcPr>
          <w:p w14:paraId="0667EABB" w14:textId="0C2426A5" w:rsidR="00902A0A" w:rsidRPr="00272A65" w:rsidRDefault="00902A0A" w:rsidP="00BA3547">
            <w:pPr>
              <w:spacing w:line="320" w:lineRule="exact"/>
              <w:ind w:firstLineChars="0" w:firstLine="0"/>
              <w:jc w:val="center"/>
              <w:rPr>
                <w:color w:val="000000"/>
                <w:kern w:val="0"/>
                <w:sz w:val="21"/>
                <w:szCs w:val="21"/>
              </w:rPr>
            </w:pPr>
            <w:r>
              <w:rPr>
                <w:rFonts w:hint="eastAsia"/>
                <w:color w:val="000000"/>
                <w:kern w:val="0"/>
                <w:sz w:val="21"/>
                <w:szCs w:val="21"/>
              </w:rPr>
              <w:t>16.3140</w:t>
            </w:r>
          </w:p>
        </w:tc>
        <w:tc>
          <w:tcPr>
            <w:tcW w:w="581" w:type="pct"/>
            <w:shd w:val="clear" w:color="auto" w:fill="auto"/>
            <w:vAlign w:val="center"/>
            <w:hideMark/>
          </w:tcPr>
          <w:p w14:paraId="5BA4CB84" w14:textId="61EB3366" w:rsidR="00902A0A" w:rsidRPr="00272A65" w:rsidRDefault="00902A0A" w:rsidP="00BA3547">
            <w:pPr>
              <w:spacing w:line="320" w:lineRule="exact"/>
              <w:ind w:firstLineChars="0" w:firstLine="0"/>
              <w:jc w:val="center"/>
              <w:rPr>
                <w:color w:val="000000"/>
                <w:kern w:val="0"/>
                <w:sz w:val="21"/>
                <w:szCs w:val="21"/>
              </w:rPr>
            </w:pPr>
            <w:r>
              <w:rPr>
                <w:rFonts w:hint="eastAsia"/>
                <w:color w:val="000000"/>
                <w:kern w:val="0"/>
                <w:sz w:val="21"/>
                <w:szCs w:val="21"/>
              </w:rPr>
              <w:t>7.1460</w:t>
            </w:r>
          </w:p>
        </w:tc>
        <w:tc>
          <w:tcPr>
            <w:tcW w:w="998" w:type="pct"/>
            <w:shd w:val="clear" w:color="auto" w:fill="auto"/>
            <w:vAlign w:val="center"/>
            <w:hideMark/>
          </w:tcPr>
          <w:p w14:paraId="5C208103" w14:textId="171FB762" w:rsidR="00902A0A" w:rsidRPr="00272A65" w:rsidRDefault="00902A0A" w:rsidP="00BA3547">
            <w:pPr>
              <w:spacing w:line="320" w:lineRule="exact"/>
              <w:ind w:firstLineChars="0" w:firstLine="0"/>
              <w:jc w:val="center"/>
              <w:rPr>
                <w:color w:val="000000"/>
                <w:kern w:val="0"/>
                <w:sz w:val="21"/>
                <w:szCs w:val="21"/>
              </w:rPr>
            </w:pPr>
            <w:r>
              <w:rPr>
                <w:rFonts w:hint="eastAsia"/>
                <w:color w:val="000000"/>
                <w:kern w:val="0"/>
                <w:sz w:val="21"/>
                <w:szCs w:val="21"/>
              </w:rPr>
              <w:t>9424.65</w:t>
            </w:r>
          </w:p>
        </w:tc>
        <w:tc>
          <w:tcPr>
            <w:tcW w:w="945" w:type="pct"/>
            <w:vMerge/>
            <w:vAlign w:val="center"/>
            <w:hideMark/>
          </w:tcPr>
          <w:p w14:paraId="660225CE" w14:textId="77777777" w:rsidR="00902A0A" w:rsidRPr="00272A65" w:rsidRDefault="00902A0A" w:rsidP="00BA3547">
            <w:pPr>
              <w:spacing w:line="320" w:lineRule="exact"/>
              <w:ind w:firstLineChars="0" w:firstLine="0"/>
              <w:jc w:val="center"/>
              <w:rPr>
                <w:color w:val="000000"/>
                <w:kern w:val="0"/>
                <w:sz w:val="21"/>
                <w:szCs w:val="21"/>
              </w:rPr>
            </w:pPr>
          </w:p>
        </w:tc>
      </w:tr>
      <w:tr w:rsidR="007F1AA8" w:rsidRPr="00AA30F8" w14:paraId="235D1A0A" w14:textId="77777777" w:rsidTr="007F1AA8">
        <w:trPr>
          <w:trHeight w:val="329"/>
        </w:trPr>
        <w:tc>
          <w:tcPr>
            <w:tcW w:w="1727" w:type="pct"/>
            <w:gridSpan w:val="2"/>
            <w:shd w:val="clear" w:color="auto" w:fill="auto"/>
            <w:vAlign w:val="center"/>
            <w:hideMark/>
          </w:tcPr>
          <w:p w14:paraId="43ED6EC1" w14:textId="77777777" w:rsidR="00902A0A" w:rsidRPr="00272A65" w:rsidRDefault="00902A0A" w:rsidP="00BA3547">
            <w:pPr>
              <w:spacing w:line="320" w:lineRule="exact"/>
              <w:ind w:firstLineChars="0" w:firstLine="0"/>
              <w:jc w:val="center"/>
              <w:rPr>
                <w:color w:val="000000"/>
                <w:kern w:val="0"/>
                <w:sz w:val="21"/>
                <w:szCs w:val="21"/>
              </w:rPr>
            </w:pPr>
            <w:r w:rsidRPr="00272A65">
              <w:rPr>
                <w:color w:val="000000"/>
                <w:kern w:val="0"/>
                <w:sz w:val="21"/>
                <w:szCs w:val="21"/>
              </w:rPr>
              <w:t>本项目</w:t>
            </w:r>
            <w:r w:rsidRPr="00272A65">
              <w:rPr>
                <w:rFonts w:hint="eastAsia"/>
                <w:color w:val="000000"/>
                <w:kern w:val="0"/>
                <w:sz w:val="21"/>
                <w:szCs w:val="21"/>
              </w:rPr>
              <w:t>申请调剂</w:t>
            </w:r>
          </w:p>
          <w:p w14:paraId="06BEC240" w14:textId="77777777" w:rsidR="00902A0A" w:rsidRPr="00272A65" w:rsidRDefault="00902A0A" w:rsidP="00BA3547">
            <w:pPr>
              <w:spacing w:line="320" w:lineRule="exact"/>
              <w:ind w:firstLineChars="0" w:firstLine="0"/>
              <w:jc w:val="center"/>
              <w:rPr>
                <w:color w:val="000000"/>
                <w:kern w:val="0"/>
                <w:sz w:val="21"/>
                <w:szCs w:val="21"/>
              </w:rPr>
            </w:pPr>
            <w:r w:rsidRPr="00272A65">
              <w:rPr>
                <w:color w:val="000000"/>
                <w:kern w:val="0"/>
                <w:sz w:val="21"/>
                <w:szCs w:val="21"/>
              </w:rPr>
              <w:t>统筹规模</w:t>
            </w:r>
          </w:p>
        </w:tc>
        <w:tc>
          <w:tcPr>
            <w:tcW w:w="749" w:type="pct"/>
            <w:shd w:val="clear" w:color="auto" w:fill="auto"/>
            <w:noWrap/>
            <w:vAlign w:val="center"/>
            <w:hideMark/>
          </w:tcPr>
          <w:p w14:paraId="5F2EC673" w14:textId="36CAF096" w:rsidR="00902A0A" w:rsidRPr="00272A65" w:rsidRDefault="00902A0A" w:rsidP="00BA3547">
            <w:pPr>
              <w:spacing w:line="320" w:lineRule="exact"/>
              <w:ind w:firstLineChars="0" w:firstLine="0"/>
              <w:jc w:val="center"/>
              <w:rPr>
                <w:color w:val="000000"/>
                <w:kern w:val="0"/>
                <w:sz w:val="21"/>
                <w:szCs w:val="21"/>
              </w:rPr>
            </w:pPr>
            <w:r>
              <w:rPr>
                <w:rFonts w:hint="eastAsia"/>
                <w:color w:val="000000"/>
                <w:kern w:val="0"/>
                <w:sz w:val="21"/>
                <w:szCs w:val="21"/>
              </w:rPr>
              <w:t>16.3140</w:t>
            </w:r>
          </w:p>
        </w:tc>
        <w:tc>
          <w:tcPr>
            <w:tcW w:w="581" w:type="pct"/>
            <w:shd w:val="clear" w:color="auto" w:fill="auto"/>
            <w:noWrap/>
            <w:vAlign w:val="center"/>
            <w:hideMark/>
          </w:tcPr>
          <w:p w14:paraId="20800245" w14:textId="227C76FF" w:rsidR="00902A0A" w:rsidRPr="00272A65" w:rsidRDefault="00902A0A" w:rsidP="00BA3547">
            <w:pPr>
              <w:spacing w:line="320" w:lineRule="exact"/>
              <w:ind w:firstLineChars="0" w:firstLine="0"/>
              <w:jc w:val="center"/>
              <w:rPr>
                <w:color w:val="000000"/>
                <w:kern w:val="0"/>
                <w:sz w:val="21"/>
                <w:szCs w:val="21"/>
              </w:rPr>
            </w:pPr>
            <w:r>
              <w:rPr>
                <w:rFonts w:hint="eastAsia"/>
                <w:color w:val="000000"/>
                <w:kern w:val="0"/>
                <w:sz w:val="21"/>
                <w:szCs w:val="21"/>
              </w:rPr>
              <w:t>7.1460</w:t>
            </w:r>
          </w:p>
        </w:tc>
        <w:tc>
          <w:tcPr>
            <w:tcW w:w="998" w:type="pct"/>
            <w:shd w:val="clear" w:color="auto" w:fill="auto"/>
            <w:noWrap/>
            <w:vAlign w:val="center"/>
            <w:hideMark/>
          </w:tcPr>
          <w:p w14:paraId="69E3D865" w14:textId="1BEDD993" w:rsidR="00902A0A" w:rsidRPr="00272A65" w:rsidRDefault="00902A0A" w:rsidP="00BA3547">
            <w:pPr>
              <w:spacing w:line="320" w:lineRule="exact"/>
              <w:ind w:firstLineChars="0" w:firstLine="0"/>
              <w:jc w:val="center"/>
              <w:rPr>
                <w:color w:val="000000"/>
                <w:kern w:val="0"/>
                <w:sz w:val="21"/>
                <w:szCs w:val="21"/>
              </w:rPr>
            </w:pPr>
            <w:r>
              <w:rPr>
                <w:rFonts w:hint="eastAsia"/>
                <w:color w:val="000000"/>
                <w:kern w:val="0"/>
                <w:sz w:val="21"/>
                <w:szCs w:val="21"/>
              </w:rPr>
              <w:t>9424.65</w:t>
            </w:r>
          </w:p>
        </w:tc>
        <w:tc>
          <w:tcPr>
            <w:tcW w:w="945" w:type="pct"/>
            <w:vMerge/>
            <w:vAlign w:val="center"/>
            <w:hideMark/>
          </w:tcPr>
          <w:p w14:paraId="64F197E5" w14:textId="77777777" w:rsidR="00902A0A" w:rsidRPr="00272A65" w:rsidRDefault="00902A0A" w:rsidP="00BA3547">
            <w:pPr>
              <w:spacing w:line="320" w:lineRule="exact"/>
              <w:ind w:firstLineChars="0" w:firstLine="0"/>
              <w:jc w:val="center"/>
              <w:rPr>
                <w:color w:val="000000"/>
                <w:kern w:val="0"/>
                <w:sz w:val="21"/>
                <w:szCs w:val="21"/>
              </w:rPr>
            </w:pPr>
          </w:p>
        </w:tc>
      </w:tr>
      <w:tr w:rsidR="007F1AA8" w:rsidRPr="00AA30F8" w14:paraId="03E4D208" w14:textId="77777777" w:rsidTr="007F1AA8">
        <w:trPr>
          <w:trHeight w:val="329"/>
        </w:trPr>
        <w:tc>
          <w:tcPr>
            <w:tcW w:w="1727" w:type="pct"/>
            <w:gridSpan w:val="2"/>
            <w:vMerge w:val="restart"/>
            <w:shd w:val="clear" w:color="auto" w:fill="auto"/>
            <w:vAlign w:val="center"/>
            <w:hideMark/>
          </w:tcPr>
          <w:p w14:paraId="45BCB00C" w14:textId="77777777" w:rsidR="009325AE" w:rsidRPr="00272A65" w:rsidRDefault="009325AE" w:rsidP="00BA3547">
            <w:pPr>
              <w:spacing w:line="320" w:lineRule="exact"/>
              <w:ind w:firstLineChars="0" w:firstLine="0"/>
              <w:jc w:val="center"/>
              <w:rPr>
                <w:color w:val="000000"/>
                <w:kern w:val="0"/>
                <w:sz w:val="21"/>
                <w:szCs w:val="21"/>
              </w:rPr>
            </w:pPr>
            <w:r w:rsidRPr="00272A65">
              <w:rPr>
                <w:color w:val="000000"/>
                <w:kern w:val="0"/>
                <w:sz w:val="21"/>
                <w:szCs w:val="21"/>
              </w:rPr>
              <w:t>缴费标准</w:t>
            </w:r>
          </w:p>
        </w:tc>
        <w:tc>
          <w:tcPr>
            <w:tcW w:w="749" w:type="pct"/>
            <w:shd w:val="clear" w:color="auto" w:fill="auto"/>
            <w:vAlign w:val="center"/>
            <w:hideMark/>
          </w:tcPr>
          <w:p w14:paraId="72BAA1F6" w14:textId="77777777" w:rsidR="009325AE" w:rsidRPr="00272A65" w:rsidRDefault="009325AE" w:rsidP="00BA3547">
            <w:pPr>
              <w:spacing w:line="320" w:lineRule="exact"/>
              <w:ind w:firstLineChars="0" w:firstLine="0"/>
              <w:jc w:val="center"/>
              <w:rPr>
                <w:color w:val="000000"/>
                <w:kern w:val="0"/>
                <w:sz w:val="21"/>
                <w:szCs w:val="21"/>
              </w:rPr>
            </w:pPr>
            <w:r w:rsidRPr="00272A65">
              <w:rPr>
                <w:color w:val="000000"/>
                <w:kern w:val="0"/>
                <w:sz w:val="21"/>
                <w:szCs w:val="21"/>
              </w:rPr>
              <w:t>万元</w:t>
            </w:r>
            <w:r w:rsidRPr="00272A65">
              <w:rPr>
                <w:color w:val="000000"/>
                <w:kern w:val="0"/>
                <w:sz w:val="21"/>
                <w:szCs w:val="21"/>
              </w:rPr>
              <w:t>/</w:t>
            </w:r>
            <w:r w:rsidRPr="00272A65">
              <w:rPr>
                <w:color w:val="000000"/>
                <w:kern w:val="0"/>
                <w:sz w:val="21"/>
                <w:szCs w:val="21"/>
              </w:rPr>
              <w:t>亩</w:t>
            </w:r>
          </w:p>
        </w:tc>
        <w:tc>
          <w:tcPr>
            <w:tcW w:w="581" w:type="pct"/>
            <w:shd w:val="clear" w:color="auto" w:fill="auto"/>
            <w:vAlign w:val="center"/>
            <w:hideMark/>
          </w:tcPr>
          <w:p w14:paraId="7CE43FE4" w14:textId="77777777" w:rsidR="009325AE" w:rsidRPr="00272A65" w:rsidRDefault="009325AE" w:rsidP="00BA3547">
            <w:pPr>
              <w:spacing w:line="320" w:lineRule="exact"/>
              <w:ind w:firstLineChars="0" w:firstLine="0"/>
              <w:jc w:val="center"/>
              <w:rPr>
                <w:color w:val="000000"/>
                <w:kern w:val="0"/>
                <w:sz w:val="21"/>
                <w:szCs w:val="21"/>
              </w:rPr>
            </w:pPr>
            <w:r w:rsidRPr="00272A65">
              <w:rPr>
                <w:color w:val="000000"/>
                <w:kern w:val="0"/>
                <w:sz w:val="21"/>
                <w:szCs w:val="21"/>
              </w:rPr>
              <w:t>万元</w:t>
            </w:r>
            <w:r w:rsidRPr="00272A65">
              <w:rPr>
                <w:color w:val="000000"/>
                <w:kern w:val="0"/>
                <w:sz w:val="21"/>
                <w:szCs w:val="21"/>
              </w:rPr>
              <w:t>/</w:t>
            </w:r>
            <w:r w:rsidRPr="00272A65">
              <w:rPr>
                <w:color w:val="000000"/>
                <w:kern w:val="0"/>
                <w:sz w:val="21"/>
                <w:szCs w:val="21"/>
              </w:rPr>
              <w:t>亩</w:t>
            </w:r>
          </w:p>
        </w:tc>
        <w:tc>
          <w:tcPr>
            <w:tcW w:w="998" w:type="pct"/>
            <w:shd w:val="clear" w:color="auto" w:fill="auto"/>
            <w:vAlign w:val="center"/>
            <w:hideMark/>
          </w:tcPr>
          <w:p w14:paraId="5B7412D3" w14:textId="77777777" w:rsidR="009325AE" w:rsidRPr="00272A65" w:rsidRDefault="009325AE" w:rsidP="00BA3547">
            <w:pPr>
              <w:spacing w:line="320" w:lineRule="exact"/>
              <w:ind w:firstLineChars="0" w:firstLine="0"/>
              <w:jc w:val="center"/>
              <w:rPr>
                <w:color w:val="000000"/>
                <w:kern w:val="0"/>
                <w:sz w:val="21"/>
                <w:szCs w:val="21"/>
              </w:rPr>
            </w:pPr>
            <w:r w:rsidRPr="00272A65">
              <w:rPr>
                <w:color w:val="000000"/>
                <w:kern w:val="0"/>
                <w:sz w:val="21"/>
                <w:szCs w:val="21"/>
              </w:rPr>
              <w:t>万元</w:t>
            </w:r>
            <w:r w:rsidRPr="00272A65">
              <w:rPr>
                <w:color w:val="000000"/>
                <w:kern w:val="0"/>
                <w:sz w:val="21"/>
                <w:szCs w:val="21"/>
              </w:rPr>
              <w:t>/</w:t>
            </w:r>
            <w:r w:rsidRPr="00272A65">
              <w:rPr>
                <w:color w:val="000000"/>
                <w:kern w:val="0"/>
                <w:sz w:val="21"/>
                <w:szCs w:val="21"/>
              </w:rPr>
              <w:t>亩</w:t>
            </w:r>
            <w:r w:rsidRPr="00272A65">
              <w:rPr>
                <w:color w:val="000000"/>
                <w:kern w:val="0"/>
                <w:sz w:val="21"/>
                <w:szCs w:val="21"/>
              </w:rPr>
              <w:t>/</w:t>
            </w:r>
            <w:proofErr w:type="gramStart"/>
            <w:r w:rsidRPr="00272A65">
              <w:rPr>
                <w:color w:val="000000"/>
                <w:kern w:val="0"/>
                <w:sz w:val="21"/>
                <w:szCs w:val="21"/>
              </w:rPr>
              <w:t>百公斤</w:t>
            </w:r>
            <w:proofErr w:type="gramEnd"/>
          </w:p>
        </w:tc>
        <w:tc>
          <w:tcPr>
            <w:tcW w:w="945" w:type="pct"/>
            <w:vMerge/>
            <w:vAlign w:val="center"/>
            <w:hideMark/>
          </w:tcPr>
          <w:p w14:paraId="0F031261" w14:textId="77777777" w:rsidR="009325AE" w:rsidRPr="00272A65" w:rsidRDefault="009325AE" w:rsidP="00BA3547">
            <w:pPr>
              <w:spacing w:line="320" w:lineRule="exact"/>
              <w:ind w:firstLineChars="0" w:firstLine="0"/>
              <w:jc w:val="center"/>
              <w:rPr>
                <w:color w:val="000000"/>
                <w:kern w:val="0"/>
                <w:sz w:val="21"/>
                <w:szCs w:val="21"/>
              </w:rPr>
            </w:pPr>
          </w:p>
        </w:tc>
      </w:tr>
      <w:tr w:rsidR="007F1AA8" w:rsidRPr="00AA30F8" w14:paraId="18F5372F" w14:textId="77777777" w:rsidTr="007F1AA8">
        <w:trPr>
          <w:trHeight w:val="329"/>
        </w:trPr>
        <w:tc>
          <w:tcPr>
            <w:tcW w:w="1727" w:type="pct"/>
            <w:gridSpan w:val="2"/>
            <w:vMerge/>
            <w:vAlign w:val="center"/>
            <w:hideMark/>
          </w:tcPr>
          <w:p w14:paraId="7C5A389F" w14:textId="77777777" w:rsidR="009325AE" w:rsidRPr="00272A65" w:rsidRDefault="009325AE" w:rsidP="00BA3547">
            <w:pPr>
              <w:spacing w:line="320" w:lineRule="exact"/>
              <w:ind w:firstLineChars="0" w:firstLine="0"/>
              <w:jc w:val="center"/>
              <w:rPr>
                <w:color w:val="000000"/>
                <w:kern w:val="0"/>
                <w:sz w:val="21"/>
                <w:szCs w:val="21"/>
              </w:rPr>
            </w:pPr>
          </w:p>
        </w:tc>
        <w:tc>
          <w:tcPr>
            <w:tcW w:w="749" w:type="pct"/>
            <w:shd w:val="clear" w:color="auto" w:fill="auto"/>
            <w:vAlign w:val="center"/>
            <w:hideMark/>
          </w:tcPr>
          <w:p w14:paraId="2C3B230D" w14:textId="77777777" w:rsidR="009325AE" w:rsidRPr="00272A65" w:rsidRDefault="009325AE" w:rsidP="00BA3547">
            <w:pPr>
              <w:spacing w:line="320" w:lineRule="exact"/>
              <w:ind w:firstLineChars="0" w:firstLine="0"/>
              <w:jc w:val="center"/>
              <w:rPr>
                <w:color w:val="000000"/>
                <w:kern w:val="0"/>
                <w:sz w:val="21"/>
                <w:szCs w:val="21"/>
              </w:rPr>
            </w:pPr>
            <w:r w:rsidRPr="00272A65">
              <w:rPr>
                <w:rFonts w:hint="eastAsia"/>
                <w:color w:val="000000"/>
                <w:kern w:val="0"/>
                <w:sz w:val="21"/>
                <w:szCs w:val="21"/>
              </w:rPr>
              <w:t>17</w:t>
            </w:r>
          </w:p>
        </w:tc>
        <w:tc>
          <w:tcPr>
            <w:tcW w:w="581" w:type="pct"/>
            <w:shd w:val="clear" w:color="auto" w:fill="auto"/>
            <w:vAlign w:val="center"/>
            <w:hideMark/>
          </w:tcPr>
          <w:p w14:paraId="73BC63CA" w14:textId="77777777" w:rsidR="009325AE" w:rsidRPr="00272A65" w:rsidRDefault="009325AE" w:rsidP="00BA3547">
            <w:pPr>
              <w:spacing w:line="320" w:lineRule="exact"/>
              <w:ind w:firstLineChars="0" w:firstLine="0"/>
              <w:jc w:val="center"/>
              <w:rPr>
                <w:color w:val="000000"/>
                <w:kern w:val="0"/>
                <w:sz w:val="21"/>
                <w:szCs w:val="21"/>
              </w:rPr>
            </w:pPr>
            <w:r w:rsidRPr="00272A65">
              <w:rPr>
                <w:rFonts w:hint="eastAsia"/>
                <w:color w:val="000000"/>
                <w:kern w:val="0"/>
                <w:sz w:val="21"/>
                <w:szCs w:val="21"/>
              </w:rPr>
              <w:t>8</w:t>
            </w:r>
          </w:p>
        </w:tc>
        <w:tc>
          <w:tcPr>
            <w:tcW w:w="998" w:type="pct"/>
            <w:shd w:val="clear" w:color="auto" w:fill="auto"/>
            <w:vAlign w:val="center"/>
            <w:hideMark/>
          </w:tcPr>
          <w:p w14:paraId="1D4D33D2" w14:textId="77777777" w:rsidR="009325AE" w:rsidRPr="00272A65" w:rsidRDefault="009325AE" w:rsidP="00BA3547">
            <w:pPr>
              <w:spacing w:line="320" w:lineRule="exact"/>
              <w:ind w:firstLineChars="0" w:firstLine="0"/>
              <w:jc w:val="center"/>
              <w:rPr>
                <w:color w:val="000000"/>
                <w:kern w:val="0"/>
                <w:sz w:val="21"/>
                <w:szCs w:val="21"/>
              </w:rPr>
            </w:pPr>
            <w:r w:rsidRPr="00272A65">
              <w:rPr>
                <w:rFonts w:hint="eastAsia"/>
                <w:color w:val="000000"/>
                <w:kern w:val="0"/>
                <w:sz w:val="21"/>
                <w:szCs w:val="21"/>
              </w:rPr>
              <w:t>1.52</w:t>
            </w:r>
          </w:p>
        </w:tc>
        <w:tc>
          <w:tcPr>
            <w:tcW w:w="945" w:type="pct"/>
            <w:vMerge/>
            <w:vAlign w:val="center"/>
            <w:hideMark/>
          </w:tcPr>
          <w:p w14:paraId="35C9C772" w14:textId="77777777" w:rsidR="009325AE" w:rsidRPr="00272A65" w:rsidRDefault="009325AE" w:rsidP="00BA3547">
            <w:pPr>
              <w:spacing w:line="320" w:lineRule="exact"/>
              <w:ind w:firstLineChars="0" w:firstLine="0"/>
              <w:jc w:val="center"/>
              <w:rPr>
                <w:color w:val="000000"/>
                <w:kern w:val="0"/>
                <w:sz w:val="21"/>
                <w:szCs w:val="21"/>
              </w:rPr>
            </w:pPr>
          </w:p>
        </w:tc>
      </w:tr>
      <w:tr w:rsidR="007F1AA8" w:rsidRPr="00AA30F8" w14:paraId="34928201" w14:textId="77777777" w:rsidTr="007F1AA8">
        <w:trPr>
          <w:trHeight w:val="624"/>
        </w:trPr>
        <w:tc>
          <w:tcPr>
            <w:tcW w:w="1727" w:type="pct"/>
            <w:gridSpan w:val="2"/>
            <w:vMerge w:val="restart"/>
            <w:shd w:val="clear" w:color="auto" w:fill="auto"/>
            <w:vAlign w:val="center"/>
            <w:hideMark/>
          </w:tcPr>
          <w:p w14:paraId="1252C697" w14:textId="77777777" w:rsidR="009325AE" w:rsidRPr="00272A65" w:rsidRDefault="009325AE" w:rsidP="00BA3547">
            <w:pPr>
              <w:spacing w:line="320" w:lineRule="exact"/>
              <w:ind w:firstLineChars="0" w:firstLine="0"/>
              <w:jc w:val="center"/>
              <w:rPr>
                <w:color w:val="000000"/>
                <w:kern w:val="0"/>
                <w:sz w:val="21"/>
                <w:szCs w:val="21"/>
              </w:rPr>
            </w:pPr>
            <w:r w:rsidRPr="00272A65">
              <w:rPr>
                <w:color w:val="000000"/>
                <w:kern w:val="0"/>
                <w:sz w:val="21"/>
                <w:szCs w:val="21"/>
              </w:rPr>
              <w:t>应缴纳补充耕地资金</w:t>
            </w:r>
          </w:p>
        </w:tc>
        <w:tc>
          <w:tcPr>
            <w:tcW w:w="749" w:type="pct"/>
            <w:vMerge w:val="restart"/>
            <w:shd w:val="clear" w:color="auto" w:fill="auto"/>
            <w:vAlign w:val="center"/>
            <w:hideMark/>
          </w:tcPr>
          <w:p w14:paraId="0C995165" w14:textId="0EC09414" w:rsidR="009325AE" w:rsidRPr="00272A65" w:rsidRDefault="00902A0A" w:rsidP="00BA3547">
            <w:pPr>
              <w:spacing w:line="320" w:lineRule="exact"/>
              <w:ind w:firstLineChars="0" w:firstLine="0"/>
              <w:jc w:val="center"/>
              <w:rPr>
                <w:color w:val="000000"/>
                <w:kern w:val="0"/>
                <w:sz w:val="21"/>
                <w:szCs w:val="21"/>
              </w:rPr>
            </w:pPr>
            <w:r>
              <w:rPr>
                <w:rFonts w:hint="eastAsia"/>
                <w:color w:val="000000"/>
                <w:kern w:val="0"/>
                <w:sz w:val="21"/>
                <w:szCs w:val="21"/>
              </w:rPr>
              <w:t>277.3380</w:t>
            </w:r>
          </w:p>
        </w:tc>
        <w:tc>
          <w:tcPr>
            <w:tcW w:w="581" w:type="pct"/>
            <w:vMerge w:val="restart"/>
            <w:shd w:val="clear" w:color="auto" w:fill="auto"/>
            <w:vAlign w:val="center"/>
            <w:hideMark/>
          </w:tcPr>
          <w:p w14:paraId="70D44E8E" w14:textId="0CFD752C" w:rsidR="009325AE" w:rsidRPr="00272A65" w:rsidRDefault="00902A0A" w:rsidP="00BA3547">
            <w:pPr>
              <w:spacing w:line="320" w:lineRule="exact"/>
              <w:ind w:firstLineChars="0" w:firstLine="0"/>
              <w:jc w:val="center"/>
              <w:rPr>
                <w:color w:val="000000"/>
                <w:kern w:val="0"/>
                <w:sz w:val="21"/>
                <w:szCs w:val="21"/>
              </w:rPr>
            </w:pPr>
            <w:r>
              <w:rPr>
                <w:rFonts w:hint="eastAsia"/>
                <w:color w:val="000000"/>
                <w:kern w:val="0"/>
                <w:sz w:val="21"/>
                <w:szCs w:val="21"/>
              </w:rPr>
              <w:t>57.1680</w:t>
            </w:r>
          </w:p>
        </w:tc>
        <w:tc>
          <w:tcPr>
            <w:tcW w:w="998" w:type="pct"/>
            <w:vMerge w:val="restart"/>
            <w:shd w:val="clear" w:color="auto" w:fill="auto"/>
            <w:vAlign w:val="center"/>
            <w:hideMark/>
          </w:tcPr>
          <w:p w14:paraId="1BD686A3" w14:textId="7284CB69" w:rsidR="009325AE" w:rsidRPr="00272A65" w:rsidRDefault="00902A0A" w:rsidP="00BA3547">
            <w:pPr>
              <w:spacing w:line="320" w:lineRule="exact"/>
              <w:ind w:firstLineChars="0" w:firstLine="0"/>
              <w:jc w:val="center"/>
              <w:rPr>
                <w:color w:val="000000"/>
                <w:kern w:val="0"/>
                <w:sz w:val="21"/>
                <w:szCs w:val="21"/>
              </w:rPr>
            </w:pPr>
            <w:r>
              <w:rPr>
                <w:rFonts w:hint="eastAsia"/>
                <w:color w:val="000000"/>
                <w:kern w:val="0"/>
                <w:sz w:val="21"/>
                <w:szCs w:val="21"/>
              </w:rPr>
              <w:t>143.2547</w:t>
            </w:r>
          </w:p>
        </w:tc>
        <w:tc>
          <w:tcPr>
            <w:tcW w:w="945" w:type="pct"/>
            <w:vMerge/>
            <w:vAlign w:val="center"/>
            <w:hideMark/>
          </w:tcPr>
          <w:p w14:paraId="0FF7E82B" w14:textId="77777777" w:rsidR="009325AE" w:rsidRPr="00272A65" w:rsidRDefault="009325AE" w:rsidP="00BA3547">
            <w:pPr>
              <w:spacing w:line="320" w:lineRule="exact"/>
              <w:ind w:firstLineChars="0" w:firstLine="0"/>
              <w:jc w:val="center"/>
              <w:rPr>
                <w:color w:val="000000"/>
                <w:kern w:val="0"/>
                <w:sz w:val="21"/>
                <w:szCs w:val="21"/>
              </w:rPr>
            </w:pPr>
          </w:p>
        </w:tc>
      </w:tr>
      <w:tr w:rsidR="007F1AA8" w:rsidRPr="00AA30F8" w14:paraId="04642A87" w14:textId="77777777" w:rsidTr="007F1AA8">
        <w:trPr>
          <w:trHeight w:val="624"/>
        </w:trPr>
        <w:tc>
          <w:tcPr>
            <w:tcW w:w="1727" w:type="pct"/>
            <w:gridSpan w:val="2"/>
            <w:vMerge/>
            <w:vAlign w:val="center"/>
            <w:hideMark/>
          </w:tcPr>
          <w:p w14:paraId="739225AB" w14:textId="77777777" w:rsidR="009325AE" w:rsidRPr="00272A65" w:rsidRDefault="009325AE" w:rsidP="00BA3547">
            <w:pPr>
              <w:spacing w:line="320" w:lineRule="exact"/>
              <w:ind w:firstLineChars="0" w:firstLine="0"/>
              <w:jc w:val="center"/>
              <w:rPr>
                <w:color w:val="000000"/>
                <w:kern w:val="0"/>
                <w:sz w:val="21"/>
                <w:szCs w:val="21"/>
              </w:rPr>
            </w:pPr>
          </w:p>
        </w:tc>
        <w:tc>
          <w:tcPr>
            <w:tcW w:w="749" w:type="pct"/>
            <w:vMerge/>
            <w:vAlign w:val="center"/>
            <w:hideMark/>
          </w:tcPr>
          <w:p w14:paraId="48BC11FF" w14:textId="77777777" w:rsidR="009325AE" w:rsidRPr="00272A65" w:rsidRDefault="009325AE" w:rsidP="00BA3547">
            <w:pPr>
              <w:spacing w:line="320" w:lineRule="exact"/>
              <w:ind w:firstLineChars="0" w:firstLine="0"/>
              <w:jc w:val="center"/>
              <w:rPr>
                <w:color w:val="000000"/>
                <w:kern w:val="0"/>
                <w:sz w:val="21"/>
                <w:szCs w:val="21"/>
              </w:rPr>
            </w:pPr>
          </w:p>
        </w:tc>
        <w:tc>
          <w:tcPr>
            <w:tcW w:w="581" w:type="pct"/>
            <w:vMerge/>
            <w:vAlign w:val="center"/>
            <w:hideMark/>
          </w:tcPr>
          <w:p w14:paraId="720B4DA8" w14:textId="77777777" w:rsidR="009325AE" w:rsidRPr="00272A65" w:rsidRDefault="009325AE" w:rsidP="00BA3547">
            <w:pPr>
              <w:spacing w:line="320" w:lineRule="exact"/>
              <w:ind w:firstLineChars="0" w:firstLine="0"/>
              <w:jc w:val="center"/>
              <w:rPr>
                <w:color w:val="000000"/>
                <w:kern w:val="0"/>
                <w:sz w:val="21"/>
                <w:szCs w:val="21"/>
              </w:rPr>
            </w:pPr>
          </w:p>
        </w:tc>
        <w:tc>
          <w:tcPr>
            <w:tcW w:w="998" w:type="pct"/>
            <w:vMerge/>
            <w:vAlign w:val="center"/>
            <w:hideMark/>
          </w:tcPr>
          <w:p w14:paraId="36AF270F" w14:textId="77777777" w:rsidR="009325AE" w:rsidRPr="00272A65" w:rsidRDefault="009325AE" w:rsidP="00BA3547">
            <w:pPr>
              <w:spacing w:line="320" w:lineRule="exact"/>
              <w:ind w:firstLineChars="0" w:firstLine="0"/>
              <w:jc w:val="center"/>
              <w:rPr>
                <w:color w:val="000000"/>
                <w:kern w:val="0"/>
                <w:sz w:val="21"/>
                <w:szCs w:val="21"/>
              </w:rPr>
            </w:pPr>
          </w:p>
        </w:tc>
        <w:tc>
          <w:tcPr>
            <w:tcW w:w="945" w:type="pct"/>
            <w:vMerge/>
            <w:vAlign w:val="center"/>
            <w:hideMark/>
          </w:tcPr>
          <w:p w14:paraId="787A3C31" w14:textId="77777777" w:rsidR="009325AE" w:rsidRPr="00272A65" w:rsidRDefault="009325AE" w:rsidP="00BA3547">
            <w:pPr>
              <w:spacing w:line="320" w:lineRule="exact"/>
              <w:ind w:firstLineChars="0" w:firstLine="0"/>
              <w:jc w:val="center"/>
              <w:rPr>
                <w:color w:val="000000"/>
                <w:kern w:val="0"/>
                <w:sz w:val="21"/>
                <w:szCs w:val="21"/>
              </w:rPr>
            </w:pPr>
          </w:p>
        </w:tc>
      </w:tr>
      <w:tr w:rsidR="007F1AA8" w:rsidRPr="00AA30F8" w14:paraId="6073EC05" w14:textId="77777777" w:rsidTr="007F1AA8">
        <w:trPr>
          <w:trHeight w:val="329"/>
        </w:trPr>
        <w:tc>
          <w:tcPr>
            <w:tcW w:w="1727" w:type="pct"/>
            <w:gridSpan w:val="2"/>
            <w:shd w:val="clear" w:color="auto" w:fill="auto"/>
            <w:vAlign w:val="center"/>
            <w:hideMark/>
          </w:tcPr>
          <w:p w14:paraId="11C020F0" w14:textId="77777777" w:rsidR="009325AE" w:rsidRPr="00272A65" w:rsidRDefault="009325AE" w:rsidP="00BA3547">
            <w:pPr>
              <w:spacing w:line="320" w:lineRule="exact"/>
              <w:ind w:firstLineChars="0" w:firstLine="0"/>
              <w:jc w:val="center"/>
              <w:rPr>
                <w:color w:val="000000"/>
                <w:kern w:val="0"/>
                <w:sz w:val="21"/>
                <w:szCs w:val="21"/>
              </w:rPr>
            </w:pPr>
            <w:r w:rsidRPr="00272A65">
              <w:rPr>
                <w:color w:val="000000"/>
                <w:kern w:val="0"/>
                <w:sz w:val="21"/>
                <w:szCs w:val="21"/>
              </w:rPr>
              <w:t>应缴纳补充耕地资金合计</w:t>
            </w:r>
          </w:p>
        </w:tc>
        <w:tc>
          <w:tcPr>
            <w:tcW w:w="2328" w:type="pct"/>
            <w:gridSpan w:val="3"/>
            <w:shd w:val="clear" w:color="auto" w:fill="auto"/>
            <w:vAlign w:val="center"/>
            <w:hideMark/>
          </w:tcPr>
          <w:p w14:paraId="12BC4AE4" w14:textId="6B7C5E59" w:rsidR="009325AE" w:rsidRPr="00272A65" w:rsidRDefault="00902A0A" w:rsidP="00BA3547">
            <w:pPr>
              <w:spacing w:line="320" w:lineRule="exact"/>
              <w:ind w:firstLineChars="0" w:firstLine="0"/>
              <w:jc w:val="center"/>
              <w:rPr>
                <w:color w:val="000000"/>
                <w:kern w:val="0"/>
                <w:sz w:val="21"/>
                <w:szCs w:val="21"/>
              </w:rPr>
            </w:pPr>
            <w:r>
              <w:rPr>
                <w:rFonts w:hint="eastAsia"/>
                <w:color w:val="000000"/>
                <w:kern w:val="0"/>
                <w:sz w:val="21"/>
                <w:szCs w:val="21"/>
              </w:rPr>
              <w:t>477.7607</w:t>
            </w:r>
          </w:p>
        </w:tc>
        <w:tc>
          <w:tcPr>
            <w:tcW w:w="945" w:type="pct"/>
            <w:vMerge/>
            <w:vAlign w:val="center"/>
            <w:hideMark/>
          </w:tcPr>
          <w:p w14:paraId="5C91CD0A" w14:textId="77777777" w:rsidR="009325AE" w:rsidRPr="00272A65" w:rsidRDefault="009325AE" w:rsidP="00BA3547">
            <w:pPr>
              <w:spacing w:line="320" w:lineRule="exact"/>
              <w:ind w:firstLineChars="0" w:firstLine="0"/>
              <w:jc w:val="center"/>
              <w:rPr>
                <w:color w:val="000000"/>
                <w:kern w:val="0"/>
                <w:sz w:val="21"/>
                <w:szCs w:val="21"/>
              </w:rPr>
            </w:pPr>
          </w:p>
        </w:tc>
      </w:tr>
      <w:tr w:rsidR="009325AE" w:rsidRPr="00AA30F8" w14:paraId="5C3A2F98" w14:textId="77777777" w:rsidTr="007F1AA8">
        <w:trPr>
          <w:trHeight w:val="329"/>
        </w:trPr>
        <w:tc>
          <w:tcPr>
            <w:tcW w:w="5000" w:type="pct"/>
            <w:gridSpan w:val="6"/>
            <w:shd w:val="clear" w:color="auto" w:fill="auto"/>
            <w:noWrap/>
            <w:vAlign w:val="center"/>
            <w:hideMark/>
          </w:tcPr>
          <w:p w14:paraId="5A327187" w14:textId="77777777" w:rsidR="009325AE" w:rsidRPr="00272A65" w:rsidRDefault="009325AE" w:rsidP="00BA3547">
            <w:pPr>
              <w:spacing w:line="320" w:lineRule="exact"/>
              <w:ind w:firstLineChars="0" w:firstLine="0"/>
              <w:jc w:val="center"/>
              <w:rPr>
                <w:color w:val="000000"/>
                <w:kern w:val="0"/>
                <w:sz w:val="21"/>
                <w:szCs w:val="21"/>
              </w:rPr>
            </w:pPr>
            <w:r w:rsidRPr="00272A65">
              <w:rPr>
                <w:color w:val="000000"/>
                <w:kern w:val="0"/>
                <w:sz w:val="21"/>
                <w:szCs w:val="21"/>
              </w:rPr>
              <w:t>注：粮食产能资金＝需补充粮食产能</w:t>
            </w:r>
            <w:r w:rsidRPr="00272A65">
              <w:rPr>
                <w:color w:val="000000"/>
                <w:kern w:val="0"/>
                <w:sz w:val="21"/>
                <w:szCs w:val="21"/>
              </w:rPr>
              <w:t>×1/100</w:t>
            </w:r>
          </w:p>
        </w:tc>
      </w:tr>
    </w:tbl>
    <w:p w14:paraId="3F40B51B" w14:textId="77777777" w:rsidR="009325AE" w:rsidRPr="00905AFA" w:rsidRDefault="009325AE" w:rsidP="009325AE">
      <w:pPr>
        <w:pStyle w:val="2"/>
        <w:spacing w:line="413" w:lineRule="auto"/>
        <w:rPr>
          <w:rFonts w:ascii="Cambria" w:eastAsia="仿宋_GB2312" w:hAnsi="Cambria" w:cstheme="minorBidi"/>
        </w:rPr>
      </w:pPr>
      <w:bookmarkStart w:id="36" w:name="_Toc141780925"/>
      <w:bookmarkStart w:id="37" w:name="_Toc138856220"/>
      <w:bookmarkStart w:id="38" w:name="_Toc139384253"/>
      <w:bookmarkStart w:id="39" w:name="_Toc142379291"/>
      <w:bookmarkStart w:id="40" w:name="_Toc145061148"/>
      <w:bookmarkStart w:id="41" w:name="_Toc145062270"/>
      <w:bookmarkStart w:id="42" w:name="_Toc153286065"/>
      <w:r w:rsidRPr="00905AFA">
        <w:rPr>
          <w:rFonts w:ascii="Cambria" w:eastAsia="仿宋_GB2312" w:hAnsi="Cambria" w:cstheme="minorBidi" w:hint="eastAsia"/>
        </w:rPr>
        <w:t>第六节</w:t>
      </w:r>
      <w:r w:rsidRPr="00905AFA">
        <w:rPr>
          <w:rFonts w:ascii="Cambria" w:eastAsia="仿宋_GB2312" w:hAnsi="Cambria" w:cstheme="minorBidi" w:hint="eastAsia"/>
        </w:rPr>
        <w:t xml:space="preserve"> </w:t>
      </w:r>
      <w:r w:rsidRPr="00905AFA">
        <w:rPr>
          <w:rFonts w:ascii="Cambria" w:eastAsia="仿宋_GB2312" w:hAnsi="Cambria" w:cstheme="minorBidi" w:hint="eastAsia"/>
        </w:rPr>
        <w:t>规划土地用途调整对象</w:t>
      </w:r>
      <w:bookmarkEnd w:id="36"/>
      <w:bookmarkEnd w:id="37"/>
      <w:bookmarkEnd w:id="38"/>
      <w:bookmarkEnd w:id="39"/>
      <w:bookmarkEnd w:id="40"/>
      <w:bookmarkEnd w:id="41"/>
      <w:bookmarkEnd w:id="42"/>
    </w:p>
    <w:p w14:paraId="3070B350" w14:textId="7AC7D41E" w:rsidR="009325AE" w:rsidRPr="00905AFA" w:rsidRDefault="009325AE" w:rsidP="009325AE">
      <w:pPr>
        <w:widowControl w:val="0"/>
      </w:pPr>
      <w:r w:rsidRPr="00905AFA">
        <w:rPr>
          <w:rFonts w:hint="eastAsia"/>
        </w:rPr>
        <w:t>本次规划土地用途调整的对象为：《</w:t>
      </w:r>
      <w:r>
        <w:rPr>
          <w:rFonts w:hint="eastAsia"/>
        </w:rPr>
        <w:t>华宁县</w:t>
      </w:r>
      <w:r w:rsidRPr="00905AFA">
        <w:rPr>
          <w:rFonts w:hint="eastAsia"/>
        </w:rPr>
        <w:t>国土空间总体规划（</w:t>
      </w:r>
      <w:r w:rsidRPr="00905AFA">
        <w:rPr>
          <w:rFonts w:hint="eastAsia"/>
        </w:rPr>
        <w:t>2021-2035</w:t>
      </w:r>
      <w:r w:rsidRPr="00905AFA">
        <w:rPr>
          <w:rFonts w:hint="eastAsia"/>
        </w:rPr>
        <w:t>年）》</w:t>
      </w:r>
      <w:r>
        <w:rPr>
          <w:rFonts w:hint="eastAsia"/>
        </w:rPr>
        <w:t>涉及永久基本农田部分局部调整。</w:t>
      </w:r>
    </w:p>
    <w:p w14:paraId="6E9BCA1E" w14:textId="77777777" w:rsidR="009325AE" w:rsidRPr="00905AFA" w:rsidRDefault="009325AE" w:rsidP="009325AE">
      <w:pPr>
        <w:pStyle w:val="2"/>
        <w:spacing w:line="413" w:lineRule="auto"/>
        <w:rPr>
          <w:rFonts w:ascii="Cambria" w:eastAsia="仿宋_GB2312" w:hAnsi="Cambria" w:cstheme="minorBidi"/>
        </w:rPr>
      </w:pPr>
      <w:bookmarkStart w:id="43" w:name="_Toc138856221"/>
      <w:bookmarkStart w:id="44" w:name="_Toc141780926"/>
      <w:bookmarkStart w:id="45" w:name="_Toc139384254"/>
      <w:bookmarkStart w:id="46" w:name="_Toc142379292"/>
      <w:bookmarkStart w:id="47" w:name="_Toc145061149"/>
      <w:bookmarkStart w:id="48" w:name="_Toc145062271"/>
      <w:bookmarkStart w:id="49" w:name="_Toc153286066"/>
      <w:r w:rsidRPr="00905AFA">
        <w:rPr>
          <w:rFonts w:ascii="Cambria" w:eastAsia="仿宋_GB2312" w:hAnsi="Cambria" w:cstheme="minorBidi" w:hint="eastAsia"/>
        </w:rPr>
        <w:t>第七节</w:t>
      </w:r>
      <w:r w:rsidRPr="00905AFA">
        <w:rPr>
          <w:rFonts w:ascii="Cambria" w:eastAsia="仿宋_GB2312" w:hAnsi="Cambria" w:cstheme="minorBidi" w:hint="eastAsia"/>
        </w:rPr>
        <w:t xml:space="preserve"> </w:t>
      </w:r>
      <w:r w:rsidRPr="00905AFA">
        <w:rPr>
          <w:rFonts w:ascii="Cambria" w:eastAsia="仿宋_GB2312" w:hAnsi="Cambria" w:cstheme="minorBidi" w:hint="eastAsia"/>
        </w:rPr>
        <w:t>规划土地用途调整原因</w:t>
      </w:r>
      <w:bookmarkEnd w:id="43"/>
      <w:bookmarkEnd w:id="44"/>
      <w:bookmarkEnd w:id="45"/>
      <w:bookmarkEnd w:id="46"/>
      <w:bookmarkEnd w:id="47"/>
      <w:bookmarkEnd w:id="48"/>
      <w:bookmarkEnd w:id="49"/>
    </w:p>
    <w:p w14:paraId="69A5DABB" w14:textId="77777777" w:rsidR="009325AE" w:rsidRPr="00905AFA" w:rsidRDefault="009325AE" w:rsidP="009325AE">
      <w:pPr>
        <w:pStyle w:val="3"/>
        <w:widowControl w:val="0"/>
        <w:spacing w:before="120" w:after="120" w:line="413" w:lineRule="auto"/>
        <w:ind w:firstLine="562"/>
      </w:pPr>
      <w:r w:rsidRPr="00A847D2">
        <w:rPr>
          <w:rFonts w:hint="eastAsia"/>
          <w:sz w:val="28"/>
        </w:rPr>
        <w:t>一、规划土地用途调整原因</w:t>
      </w:r>
    </w:p>
    <w:p w14:paraId="1AC51F43" w14:textId="2FDAB732" w:rsidR="009325AE" w:rsidRPr="00905AFA" w:rsidRDefault="009325AE" w:rsidP="009325AE">
      <w:pPr>
        <w:widowControl w:val="0"/>
      </w:pPr>
      <w:r w:rsidRPr="00905AFA">
        <w:rPr>
          <w:rFonts w:hint="eastAsia"/>
        </w:rPr>
        <w:t>该项目超出经批准的</w:t>
      </w:r>
      <w:r w:rsidR="0056005D">
        <w:rPr>
          <w:rFonts w:hint="eastAsia"/>
        </w:rPr>
        <w:t>玉溪</w:t>
      </w:r>
      <w:r w:rsidRPr="00905AFA">
        <w:rPr>
          <w:rFonts w:hint="eastAsia"/>
        </w:rPr>
        <w:t>市已组织审查通过的《</w:t>
      </w:r>
      <w:r>
        <w:rPr>
          <w:rFonts w:hint="eastAsia"/>
        </w:rPr>
        <w:t>华宁县</w:t>
      </w:r>
      <w:r w:rsidRPr="00905AFA">
        <w:rPr>
          <w:rFonts w:hint="eastAsia"/>
        </w:rPr>
        <w:t>国土空间</w:t>
      </w:r>
      <w:r w:rsidRPr="00905AFA">
        <w:rPr>
          <w:rFonts w:hint="eastAsia"/>
        </w:rPr>
        <w:lastRenderedPageBreak/>
        <w:t>总体规划（</w:t>
      </w:r>
      <w:r w:rsidRPr="00905AFA">
        <w:rPr>
          <w:rFonts w:hint="eastAsia"/>
        </w:rPr>
        <w:t>2021-2035</w:t>
      </w:r>
      <w:r w:rsidRPr="00905AFA">
        <w:rPr>
          <w:rFonts w:hint="eastAsia"/>
        </w:rPr>
        <w:t>年）》涉及</w:t>
      </w:r>
      <w:r>
        <w:rPr>
          <w:rFonts w:hint="eastAsia"/>
        </w:rPr>
        <w:t>玉溪</w:t>
      </w:r>
      <w:r w:rsidRPr="00905AFA">
        <w:t>市</w:t>
      </w:r>
      <w:r>
        <w:t>华宁县</w:t>
      </w:r>
      <w:r w:rsidRPr="00905AFA">
        <w:rPr>
          <w:rFonts w:hint="eastAsia"/>
        </w:rPr>
        <w:t>永久基本农田，需局部调整各县（市、区）规划土地用途。</w:t>
      </w:r>
    </w:p>
    <w:p w14:paraId="174D1353" w14:textId="77777777" w:rsidR="009325AE" w:rsidRPr="00A847D2" w:rsidRDefault="009325AE" w:rsidP="009325AE">
      <w:pPr>
        <w:pStyle w:val="3"/>
        <w:widowControl w:val="0"/>
        <w:spacing w:before="120" w:after="120" w:line="413" w:lineRule="auto"/>
        <w:ind w:firstLine="562"/>
        <w:rPr>
          <w:sz w:val="28"/>
        </w:rPr>
      </w:pPr>
      <w:r w:rsidRPr="00A847D2">
        <w:rPr>
          <w:rFonts w:hint="eastAsia"/>
          <w:sz w:val="28"/>
        </w:rPr>
        <w:t>二、规划土地用途调整的合法性</w:t>
      </w:r>
    </w:p>
    <w:p w14:paraId="02EB23A8" w14:textId="77777777" w:rsidR="009325AE" w:rsidRPr="00905AFA" w:rsidRDefault="009325AE" w:rsidP="009325AE">
      <w:pPr>
        <w:widowControl w:val="0"/>
      </w:pPr>
      <w:r w:rsidRPr="00905AFA">
        <w:rPr>
          <w:rFonts w:hint="eastAsia"/>
        </w:rPr>
        <w:t>云南省滇中引水二期配套工程建设项目属于《自然资源部关于进一步做好用地用海要素保障的通知》（</w:t>
      </w:r>
      <w:proofErr w:type="gramStart"/>
      <w:r w:rsidRPr="00905AFA">
        <w:rPr>
          <w:rFonts w:hint="eastAsia"/>
        </w:rPr>
        <w:t>自然资发〔</w:t>
      </w:r>
      <w:r w:rsidRPr="00905AFA">
        <w:rPr>
          <w:rFonts w:hint="eastAsia"/>
        </w:rPr>
        <w:t>2023</w:t>
      </w:r>
      <w:r w:rsidRPr="00905AFA">
        <w:rPr>
          <w:rFonts w:hint="eastAsia"/>
        </w:rPr>
        <w:t>〕</w:t>
      </w:r>
      <w:proofErr w:type="gramEnd"/>
      <w:r w:rsidRPr="00905AFA">
        <w:rPr>
          <w:rFonts w:hint="eastAsia"/>
        </w:rPr>
        <w:t>89</w:t>
      </w:r>
      <w:r w:rsidRPr="00905AFA">
        <w:rPr>
          <w:rFonts w:hint="eastAsia"/>
        </w:rPr>
        <w:t>号）：</w:t>
      </w:r>
      <w:r w:rsidRPr="00905AFA">
        <w:rPr>
          <w:rFonts w:hint="eastAsia"/>
        </w:rPr>
        <w:t>9.</w:t>
      </w:r>
      <w:r w:rsidRPr="00905AFA">
        <w:rPr>
          <w:rFonts w:hint="eastAsia"/>
        </w:rPr>
        <w:t>明确占用永久基本农田重大建设项目范围。①党中央、国务院明确支持的重大建设项目</w:t>
      </w:r>
      <w:r w:rsidRPr="00905AFA">
        <w:rPr>
          <w:rFonts w:hint="eastAsia"/>
        </w:rPr>
        <w:t>(</w:t>
      </w:r>
      <w:r w:rsidRPr="00905AFA">
        <w:rPr>
          <w:rFonts w:hint="eastAsia"/>
        </w:rPr>
        <w:t>包括党中央、国务院发布文件或批准规划中明确具体名称的项目和国务院批准的项目</w:t>
      </w:r>
      <w:r w:rsidRPr="00905AFA">
        <w:rPr>
          <w:rFonts w:hint="eastAsia"/>
        </w:rPr>
        <w:t>)</w:t>
      </w:r>
      <w:r w:rsidRPr="00905AFA">
        <w:rPr>
          <w:rFonts w:hint="eastAsia"/>
        </w:rPr>
        <w:t>；③纳入国家级规划</w:t>
      </w:r>
      <w:r w:rsidRPr="00905AFA">
        <w:rPr>
          <w:rFonts w:hint="eastAsia"/>
        </w:rPr>
        <w:t>(</w:t>
      </w:r>
      <w:r w:rsidRPr="00905AFA">
        <w:rPr>
          <w:rFonts w:hint="eastAsia"/>
        </w:rPr>
        <w:t>指国务院及其有关部门颁布</w:t>
      </w:r>
      <w:r w:rsidRPr="00905AFA">
        <w:rPr>
          <w:rFonts w:hint="eastAsia"/>
        </w:rPr>
        <w:t>)</w:t>
      </w:r>
      <w:r w:rsidRPr="00905AFA">
        <w:rPr>
          <w:rFonts w:hint="eastAsia"/>
        </w:rPr>
        <w:t>的机场、铁路、公路、水运、能源、水利项目；根据《土地管理法》第二十五条、《中共中央国务院关于建立国土空间规划体系并监督实施的若干意见》（中发〔</w:t>
      </w:r>
      <w:r w:rsidRPr="00905AFA">
        <w:rPr>
          <w:rFonts w:hint="eastAsia"/>
        </w:rPr>
        <w:t>2019</w:t>
      </w:r>
      <w:r w:rsidRPr="00905AFA">
        <w:rPr>
          <w:rFonts w:hint="eastAsia"/>
        </w:rPr>
        <w:t>〕</w:t>
      </w:r>
      <w:r w:rsidRPr="00905AFA">
        <w:rPr>
          <w:rFonts w:hint="eastAsia"/>
        </w:rPr>
        <w:t>18</w:t>
      </w:r>
      <w:r w:rsidRPr="00905AFA">
        <w:rPr>
          <w:rFonts w:hint="eastAsia"/>
        </w:rPr>
        <w:t>号）规定，因国家重大战略调整、重大项目建设或行政区划调整等确需修改规划的，须先经规划审批机关同意后，方可按法定程序进行修改。该项目符合因重大项目建设确需调整规划土地用途的情形，</w:t>
      </w:r>
      <w:r>
        <w:t>可以开展规划土地用途调整</w:t>
      </w:r>
      <w:r w:rsidRPr="00905AFA">
        <w:rPr>
          <w:rFonts w:hint="eastAsia"/>
        </w:rPr>
        <w:t>。</w:t>
      </w:r>
      <w:r w:rsidRPr="00905AFA">
        <w:br w:type="page"/>
      </w:r>
    </w:p>
    <w:p w14:paraId="09C68D5E" w14:textId="77777777" w:rsidR="002F127E" w:rsidRPr="00905AFA" w:rsidRDefault="002F127E" w:rsidP="002F127E">
      <w:pPr>
        <w:pStyle w:val="1"/>
        <w:rPr>
          <w:rFonts w:cs="Times New Roman"/>
        </w:rPr>
      </w:pPr>
      <w:bookmarkStart w:id="50" w:name="_Toc153286067"/>
      <w:r w:rsidRPr="00905AFA">
        <w:rPr>
          <w:rFonts w:cs="Times New Roman" w:hint="eastAsia"/>
        </w:rPr>
        <w:lastRenderedPageBreak/>
        <w:t>第二章</w:t>
      </w:r>
      <w:r w:rsidRPr="00905AFA">
        <w:rPr>
          <w:rFonts w:cs="Times New Roman" w:hint="eastAsia"/>
        </w:rPr>
        <w:t xml:space="preserve">  </w:t>
      </w:r>
      <w:r w:rsidRPr="00905AFA">
        <w:rPr>
          <w:rFonts w:cs="Times New Roman" w:hint="eastAsia"/>
        </w:rPr>
        <w:t>规划土地用途调整原则和依据</w:t>
      </w:r>
      <w:bookmarkEnd w:id="50"/>
    </w:p>
    <w:p w14:paraId="2129FC08" w14:textId="77777777" w:rsidR="002F127E" w:rsidRPr="00905AFA" w:rsidRDefault="002F127E" w:rsidP="002F127E">
      <w:pPr>
        <w:pStyle w:val="2"/>
      </w:pPr>
      <w:bookmarkStart w:id="51" w:name="_Toc153286068"/>
      <w:r w:rsidRPr="00905AFA">
        <w:t>第一节</w:t>
      </w:r>
      <w:r w:rsidRPr="00905AFA">
        <w:rPr>
          <w:rFonts w:hint="eastAsia"/>
        </w:rPr>
        <w:t xml:space="preserve"> </w:t>
      </w:r>
      <w:r w:rsidRPr="00905AFA">
        <w:t>规划土地用途调整原则</w:t>
      </w:r>
      <w:bookmarkEnd w:id="51"/>
    </w:p>
    <w:p w14:paraId="62B6912D" w14:textId="77777777" w:rsidR="002F127E" w:rsidRPr="00905AFA" w:rsidRDefault="002F127E" w:rsidP="002F127E">
      <w:pPr>
        <w:keepNext/>
        <w:keepLines/>
        <w:widowControl w:val="0"/>
        <w:spacing w:before="120" w:after="120" w:line="413" w:lineRule="auto"/>
        <w:ind w:firstLine="562"/>
        <w:outlineLvl w:val="2"/>
        <w:rPr>
          <w:b/>
          <w:bCs/>
          <w:szCs w:val="32"/>
        </w:rPr>
      </w:pPr>
      <w:r w:rsidRPr="00905AFA">
        <w:rPr>
          <w:rFonts w:hint="eastAsia"/>
          <w:b/>
          <w:bCs/>
          <w:szCs w:val="32"/>
        </w:rPr>
        <w:t>一、总量控制原则</w:t>
      </w:r>
    </w:p>
    <w:p w14:paraId="10EC5620" w14:textId="77777777" w:rsidR="002F127E" w:rsidRPr="00905AFA" w:rsidRDefault="002F127E" w:rsidP="002F127E">
      <w:pPr>
        <w:widowControl w:val="0"/>
      </w:pPr>
      <w:r w:rsidRPr="00905AFA">
        <w:rPr>
          <w:rFonts w:hint="eastAsia"/>
        </w:rPr>
        <w:t>土地用途调整不改变主要调控指标体系设置。原则上，本级土地用途调整不得突破规划约束性调控指标，确需突破的，应先通过上级人民政府统筹平衡，确保上级规划指标不突破。</w:t>
      </w:r>
    </w:p>
    <w:p w14:paraId="55B0B6E1" w14:textId="77777777" w:rsidR="002F127E" w:rsidRPr="00905AFA" w:rsidRDefault="002F127E" w:rsidP="002F127E">
      <w:pPr>
        <w:keepNext/>
        <w:keepLines/>
        <w:widowControl w:val="0"/>
        <w:spacing w:before="120" w:after="120" w:line="413" w:lineRule="auto"/>
        <w:ind w:firstLine="562"/>
        <w:outlineLvl w:val="2"/>
        <w:rPr>
          <w:b/>
          <w:bCs/>
          <w:szCs w:val="32"/>
        </w:rPr>
      </w:pPr>
      <w:r w:rsidRPr="00905AFA">
        <w:rPr>
          <w:rFonts w:hint="eastAsia"/>
          <w:b/>
          <w:bCs/>
          <w:szCs w:val="32"/>
        </w:rPr>
        <w:t>二、节约集约原则</w:t>
      </w:r>
    </w:p>
    <w:p w14:paraId="7764CAD9" w14:textId="77777777" w:rsidR="002F127E" w:rsidRPr="00905AFA" w:rsidRDefault="002F127E" w:rsidP="002F127E">
      <w:pPr>
        <w:widowControl w:val="0"/>
      </w:pPr>
      <w:r w:rsidRPr="00905AFA">
        <w:rPr>
          <w:rFonts w:hint="eastAsia"/>
        </w:rPr>
        <w:t>规划土地用途调整涉及的项目用地，符合节约集约用地的相关要求、准入条件和行业用地标准等。</w:t>
      </w:r>
    </w:p>
    <w:p w14:paraId="70C6E35C" w14:textId="77777777" w:rsidR="002F127E" w:rsidRPr="00905AFA" w:rsidRDefault="002F127E" w:rsidP="002F127E">
      <w:pPr>
        <w:keepNext/>
        <w:keepLines/>
        <w:widowControl w:val="0"/>
        <w:spacing w:before="120" w:after="120" w:line="413" w:lineRule="auto"/>
        <w:ind w:firstLine="562"/>
        <w:outlineLvl w:val="2"/>
        <w:rPr>
          <w:b/>
          <w:bCs/>
          <w:szCs w:val="32"/>
        </w:rPr>
      </w:pPr>
      <w:r w:rsidRPr="00905AFA">
        <w:rPr>
          <w:rFonts w:hint="eastAsia"/>
          <w:b/>
          <w:bCs/>
          <w:szCs w:val="32"/>
        </w:rPr>
        <w:t>三、公众参与原则</w:t>
      </w:r>
    </w:p>
    <w:p w14:paraId="190D3C6E" w14:textId="77777777" w:rsidR="002F127E" w:rsidRPr="00905AFA" w:rsidRDefault="002F127E" w:rsidP="002F127E">
      <w:pPr>
        <w:widowControl w:val="0"/>
      </w:pPr>
      <w:r w:rsidRPr="00905AFA">
        <w:rPr>
          <w:rFonts w:hint="eastAsia"/>
        </w:rPr>
        <w:t>规划土地用途调整充分听取社会公众意见，举行听证，充分论证，调整方案应依法公示。</w:t>
      </w:r>
    </w:p>
    <w:p w14:paraId="2BD4131E" w14:textId="77777777" w:rsidR="002F127E" w:rsidRPr="00905AFA" w:rsidRDefault="002F127E" w:rsidP="002F127E">
      <w:pPr>
        <w:keepNext/>
        <w:keepLines/>
        <w:widowControl w:val="0"/>
        <w:spacing w:before="120" w:after="120" w:line="413" w:lineRule="auto"/>
        <w:ind w:firstLine="562"/>
        <w:outlineLvl w:val="2"/>
        <w:rPr>
          <w:b/>
          <w:bCs/>
          <w:szCs w:val="32"/>
        </w:rPr>
      </w:pPr>
      <w:r w:rsidRPr="00905AFA">
        <w:rPr>
          <w:rFonts w:hint="eastAsia"/>
          <w:b/>
          <w:bCs/>
          <w:szCs w:val="32"/>
        </w:rPr>
        <w:t>四、保护坝区优质耕地原则</w:t>
      </w:r>
    </w:p>
    <w:p w14:paraId="01EE207F" w14:textId="77777777" w:rsidR="002F127E" w:rsidRPr="00905AFA" w:rsidRDefault="002F127E" w:rsidP="002F127E">
      <w:pPr>
        <w:widowControl w:val="0"/>
      </w:pPr>
      <w:r w:rsidRPr="00905AFA">
        <w:rPr>
          <w:rFonts w:hint="eastAsia"/>
        </w:rPr>
        <w:t>规划土地用途调整原则上不得突破原规划确定的各项坝区保护目标。</w:t>
      </w:r>
    </w:p>
    <w:p w14:paraId="27615D43" w14:textId="77777777" w:rsidR="002F127E" w:rsidRPr="00905AFA" w:rsidRDefault="002F127E" w:rsidP="002F127E">
      <w:pPr>
        <w:pStyle w:val="2"/>
      </w:pPr>
      <w:bookmarkStart w:id="52" w:name="_Toc153286069"/>
      <w:r w:rsidRPr="00905AFA">
        <w:rPr>
          <w:rFonts w:hint="eastAsia"/>
        </w:rPr>
        <w:t>第二节</w:t>
      </w:r>
      <w:r w:rsidRPr="00905AFA">
        <w:rPr>
          <w:rFonts w:hint="eastAsia"/>
        </w:rPr>
        <w:t xml:space="preserve"> </w:t>
      </w:r>
      <w:r w:rsidRPr="00905AFA">
        <w:rPr>
          <w:rFonts w:hint="eastAsia"/>
        </w:rPr>
        <w:t>规划土地用途调整依据</w:t>
      </w:r>
      <w:bookmarkEnd w:id="52"/>
    </w:p>
    <w:p w14:paraId="5D43A4DD" w14:textId="77777777" w:rsidR="002F127E" w:rsidRPr="00905AFA" w:rsidRDefault="002F127E" w:rsidP="002F127E">
      <w:pPr>
        <w:keepNext/>
        <w:keepLines/>
        <w:widowControl w:val="0"/>
        <w:spacing w:before="120" w:after="120" w:line="413" w:lineRule="auto"/>
        <w:ind w:firstLine="562"/>
        <w:outlineLvl w:val="2"/>
        <w:rPr>
          <w:b/>
          <w:bCs/>
          <w:szCs w:val="32"/>
        </w:rPr>
      </w:pPr>
      <w:r w:rsidRPr="00905AFA">
        <w:rPr>
          <w:rFonts w:hint="eastAsia"/>
          <w:b/>
          <w:bCs/>
          <w:szCs w:val="32"/>
        </w:rPr>
        <w:t>一、法律依据</w:t>
      </w:r>
    </w:p>
    <w:p w14:paraId="071894BF" w14:textId="77777777" w:rsidR="002F127E" w:rsidRPr="00905AFA" w:rsidRDefault="002F127E" w:rsidP="002F127E">
      <w:pPr>
        <w:widowControl w:val="0"/>
      </w:pPr>
      <w:r w:rsidRPr="00905AFA">
        <w:rPr>
          <w:rFonts w:hint="eastAsia"/>
        </w:rPr>
        <w:t>1</w:t>
      </w:r>
      <w:r w:rsidRPr="00905AFA">
        <w:rPr>
          <w:rFonts w:hint="eastAsia"/>
        </w:rPr>
        <w:t>、《中华人民共和国土地管理法》（</w:t>
      </w:r>
      <w:r w:rsidRPr="00905AFA">
        <w:rPr>
          <w:rFonts w:hint="eastAsia"/>
        </w:rPr>
        <w:t>2019</w:t>
      </w:r>
      <w:r w:rsidRPr="00905AFA">
        <w:rPr>
          <w:rFonts w:hint="eastAsia"/>
        </w:rPr>
        <w:t>年</w:t>
      </w:r>
      <w:r w:rsidRPr="00905AFA">
        <w:rPr>
          <w:rFonts w:hint="eastAsia"/>
        </w:rPr>
        <w:t>8</w:t>
      </w:r>
      <w:r w:rsidRPr="00905AFA">
        <w:rPr>
          <w:rFonts w:hint="eastAsia"/>
        </w:rPr>
        <w:t>月</w:t>
      </w:r>
      <w:r w:rsidRPr="00905AFA">
        <w:rPr>
          <w:rFonts w:hint="eastAsia"/>
        </w:rPr>
        <w:t>26</w:t>
      </w:r>
      <w:r w:rsidRPr="00905AFA">
        <w:rPr>
          <w:rFonts w:hint="eastAsia"/>
        </w:rPr>
        <w:t>日修订）；</w:t>
      </w:r>
    </w:p>
    <w:p w14:paraId="550F0A6C" w14:textId="77777777" w:rsidR="002F127E" w:rsidRPr="00905AFA" w:rsidRDefault="002F127E" w:rsidP="002F127E">
      <w:pPr>
        <w:widowControl w:val="0"/>
      </w:pPr>
      <w:r w:rsidRPr="00905AFA">
        <w:rPr>
          <w:rFonts w:hint="eastAsia"/>
        </w:rPr>
        <w:t>2</w:t>
      </w:r>
      <w:r w:rsidRPr="00905AFA">
        <w:rPr>
          <w:rFonts w:hint="eastAsia"/>
        </w:rPr>
        <w:t>、《中华人民共和国城乡规划法》（</w:t>
      </w:r>
      <w:r w:rsidRPr="00905AFA">
        <w:rPr>
          <w:rFonts w:hint="eastAsia"/>
        </w:rPr>
        <w:t>2019</w:t>
      </w:r>
      <w:r w:rsidRPr="00905AFA">
        <w:rPr>
          <w:rFonts w:hint="eastAsia"/>
        </w:rPr>
        <w:t>年修正）；</w:t>
      </w:r>
    </w:p>
    <w:p w14:paraId="3D0FC36D" w14:textId="77777777" w:rsidR="002F127E" w:rsidRPr="00905AFA" w:rsidRDefault="002F127E" w:rsidP="002F127E">
      <w:pPr>
        <w:widowControl w:val="0"/>
      </w:pPr>
      <w:r w:rsidRPr="00905AFA">
        <w:rPr>
          <w:rFonts w:hint="eastAsia"/>
        </w:rPr>
        <w:lastRenderedPageBreak/>
        <w:t>3</w:t>
      </w:r>
      <w:r w:rsidRPr="00905AFA">
        <w:rPr>
          <w:rFonts w:hint="eastAsia"/>
        </w:rPr>
        <w:t>、《中华人民共和国土地管理法实施条例》（</w:t>
      </w:r>
      <w:r w:rsidRPr="00905AFA">
        <w:rPr>
          <w:rFonts w:hint="eastAsia"/>
        </w:rPr>
        <w:t>2021</w:t>
      </w:r>
      <w:r w:rsidRPr="00905AFA">
        <w:rPr>
          <w:rFonts w:hint="eastAsia"/>
        </w:rPr>
        <w:t>年</w:t>
      </w:r>
      <w:r w:rsidRPr="00905AFA">
        <w:rPr>
          <w:rFonts w:hint="eastAsia"/>
        </w:rPr>
        <w:t>4</w:t>
      </w:r>
      <w:r w:rsidRPr="00905AFA">
        <w:rPr>
          <w:rFonts w:hint="eastAsia"/>
        </w:rPr>
        <w:t>月</w:t>
      </w:r>
      <w:r w:rsidRPr="00905AFA">
        <w:rPr>
          <w:rFonts w:hint="eastAsia"/>
        </w:rPr>
        <w:t>21</w:t>
      </w:r>
      <w:r w:rsidRPr="00905AFA">
        <w:rPr>
          <w:rFonts w:hint="eastAsia"/>
        </w:rPr>
        <w:t>日修订）；</w:t>
      </w:r>
    </w:p>
    <w:p w14:paraId="20C8FF8C" w14:textId="77777777" w:rsidR="002F127E" w:rsidRPr="00905AFA" w:rsidRDefault="002F127E" w:rsidP="002F127E">
      <w:pPr>
        <w:widowControl w:val="0"/>
      </w:pPr>
      <w:r w:rsidRPr="00905AFA">
        <w:rPr>
          <w:rFonts w:hint="eastAsia"/>
        </w:rPr>
        <w:t>4</w:t>
      </w:r>
      <w:r w:rsidRPr="00905AFA">
        <w:rPr>
          <w:rFonts w:hint="eastAsia"/>
        </w:rPr>
        <w:t>、《云南省土地管理条例》（</w:t>
      </w:r>
      <w:r w:rsidRPr="00905AFA">
        <w:rPr>
          <w:rFonts w:hint="eastAsia"/>
        </w:rPr>
        <w:t>2015</w:t>
      </w:r>
      <w:r w:rsidRPr="00905AFA">
        <w:rPr>
          <w:rFonts w:hint="eastAsia"/>
        </w:rPr>
        <w:t>年</w:t>
      </w:r>
      <w:r w:rsidRPr="00905AFA">
        <w:rPr>
          <w:rFonts w:hint="eastAsia"/>
        </w:rPr>
        <w:t>9</w:t>
      </w:r>
      <w:r w:rsidRPr="00905AFA">
        <w:rPr>
          <w:rFonts w:hint="eastAsia"/>
        </w:rPr>
        <w:t>月</w:t>
      </w:r>
      <w:r w:rsidRPr="00905AFA">
        <w:rPr>
          <w:rFonts w:hint="eastAsia"/>
        </w:rPr>
        <w:t>25</w:t>
      </w:r>
      <w:r w:rsidRPr="00905AFA">
        <w:rPr>
          <w:rFonts w:hint="eastAsia"/>
        </w:rPr>
        <w:t>日修）；</w:t>
      </w:r>
    </w:p>
    <w:p w14:paraId="5A005442" w14:textId="77777777" w:rsidR="002F127E" w:rsidRPr="00905AFA" w:rsidRDefault="002F127E" w:rsidP="002F127E">
      <w:pPr>
        <w:widowControl w:val="0"/>
      </w:pPr>
      <w:r w:rsidRPr="00905AFA">
        <w:rPr>
          <w:rFonts w:hint="eastAsia"/>
        </w:rPr>
        <w:t>5</w:t>
      </w:r>
      <w:r w:rsidRPr="00905AFA">
        <w:rPr>
          <w:rFonts w:hint="eastAsia"/>
        </w:rPr>
        <w:t>、《云南省基本农田保护条例》（</w:t>
      </w:r>
      <w:r w:rsidRPr="00905AFA">
        <w:rPr>
          <w:rFonts w:hint="eastAsia"/>
        </w:rPr>
        <w:t>2000</w:t>
      </w:r>
      <w:r w:rsidRPr="00905AFA">
        <w:rPr>
          <w:rFonts w:hint="eastAsia"/>
        </w:rPr>
        <w:t>年</w:t>
      </w:r>
      <w:r w:rsidRPr="00905AFA">
        <w:rPr>
          <w:rFonts w:hint="eastAsia"/>
        </w:rPr>
        <w:t>5</w:t>
      </w:r>
      <w:r w:rsidRPr="00905AFA">
        <w:rPr>
          <w:rFonts w:hint="eastAsia"/>
        </w:rPr>
        <w:t>月</w:t>
      </w:r>
      <w:r w:rsidRPr="00905AFA">
        <w:rPr>
          <w:rFonts w:hint="eastAsia"/>
        </w:rPr>
        <w:t>26</w:t>
      </w:r>
      <w:r w:rsidRPr="00905AFA">
        <w:rPr>
          <w:rFonts w:hint="eastAsia"/>
        </w:rPr>
        <w:t>日颁布）；</w:t>
      </w:r>
    </w:p>
    <w:p w14:paraId="59AD3CDE" w14:textId="77777777" w:rsidR="002F127E" w:rsidRPr="00905AFA" w:rsidRDefault="002F127E" w:rsidP="002F127E">
      <w:pPr>
        <w:widowControl w:val="0"/>
      </w:pPr>
      <w:r w:rsidRPr="00905AFA">
        <w:rPr>
          <w:rFonts w:hint="eastAsia"/>
        </w:rPr>
        <w:t>6</w:t>
      </w:r>
      <w:r w:rsidRPr="00905AFA">
        <w:rPr>
          <w:rFonts w:hint="eastAsia"/>
        </w:rPr>
        <w:t>、其他法律法规依据。</w:t>
      </w:r>
    </w:p>
    <w:p w14:paraId="66050922" w14:textId="77777777" w:rsidR="002F127E" w:rsidRPr="00905AFA" w:rsidRDefault="002F127E" w:rsidP="002F127E">
      <w:pPr>
        <w:keepNext/>
        <w:keepLines/>
        <w:widowControl w:val="0"/>
        <w:spacing w:before="120" w:after="120" w:line="413" w:lineRule="auto"/>
        <w:ind w:firstLine="562"/>
        <w:outlineLvl w:val="2"/>
        <w:rPr>
          <w:b/>
          <w:bCs/>
          <w:szCs w:val="32"/>
        </w:rPr>
      </w:pPr>
      <w:r w:rsidRPr="00905AFA">
        <w:rPr>
          <w:rFonts w:hint="eastAsia"/>
          <w:b/>
          <w:bCs/>
          <w:szCs w:val="32"/>
        </w:rPr>
        <w:t>二、政策文件</w:t>
      </w:r>
    </w:p>
    <w:p w14:paraId="6A3C3A2F" w14:textId="77777777" w:rsidR="002F127E" w:rsidRPr="00905AFA" w:rsidRDefault="002F127E" w:rsidP="002F127E">
      <w:pPr>
        <w:widowControl w:val="0"/>
      </w:pPr>
      <w:r w:rsidRPr="00905AFA">
        <w:rPr>
          <w:rFonts w:hint="eastAsia"/>
        </w:rPr>
        <w:t>1</w:t>
      </w:r>
      <w:r w:rsidRPr="00905AFA">
        <w:rPr>
          <w:rFonts w:hint="eastAsia"/>
        </w:rPr>
        <w:t>、《中共中央国务院关于建立国土空间规划体系并监督实施的若干意见》（中发〔</w:t>
      </w:r>
      <w:r w:rsidRPr="00905AFA">
        <w:rPr>
          <w:rFonts w:hint="eastAsia"/>
        </w:rPr>
        <w:t>2019</w:t>
      </w:r>
      <w:r w:rsidRPr="00905AFA">
        <w:rPr>
          <w:rFonts w:hint="eastAsia"/>
        </w:rPr>
        <w:t>〕</w:t>
      </w:r>
      <w:r w:rsidRPr="00905AFA">
        <w:rPr>
          <w:rFonts w:hint="eastAsia"/>
        </w:rPr>
        <w:t>18</w:t>
      </w:r>
      <w:r w:rsidRPr="00905AFA">
        <w:rPr>
          <w:rFonts w:hint="eastAsia"/>
        </w:rPr>
        <w:t>号）；</w:t>
      </w:r>
    </w:p>
    <w:p w14:paraId="23911F4D" w14:textId="77777777" w:rsidR="002F127E" w:rsidRPr="00905AFA" w:rsidRDefault="002F127E" w:rsidP="002F127E">
      <w:pPr>
        <w:widowControl w:val="0"/>
      </w:pPr>
      <w:r w:rsidRPr="00905AFA">
        <w:rPr>
          <w:rFonts w:hint="eastAsia"/>
        </w:rPr>
        <w:t>2</w:t>
      </w:r>
      <w:r w:rsidRPr="00905AFA">
        <w:rPr>
          <w:rFonts w:hint="eastAsia"/>
        </w:rPr>
        <w:t>、《中共中央国务院关于坚持农业农村优先发展做好“三农工作”的若干意见》（中发〔</w:t>
      </w:r>
      <w:r w:rsidRPr="00905AFA">
        <w:rPr>
          <w:rFonts w:hint="eastAsia"/>
        </w:rPr>
        <w:t>2019</w:t>
      </w:r>
      <w:r w:rsidRPr="00905AFA">
        <w:rPr>
          <w:rFonts w:hint="eastAsia"/>
        </w:rPr>
        <w:t>〕</w:t>
      </w:r>
      <w:r w:rsidRPr="00905AFA">
        <w:rPr>
          <w:rFonts w:hint="eastAsia"/>
        </w:rPr>
        <w:t>1</w:t>
      </w:r>
      <w:r w:rsidRPr="00905AFA">
        <w:rPr>
          <w:rFonts w:hint="eastAsia"/>
        </w:rPr>
        <w:t>号）；</w:t>
      </w:r>
    </w:p>
    <w:p w14:paraId="116A9AFA" w14:textId="77777777" w:rsidR="002F127E" w:rsidRPr="00905AFA" w:rsidRDefault="002F127E" w:rsidP="002F127E">
      <w:pPr>
        <w:widowControl w:val="0"/>
      </w:pPr>
      <w:r w:rsidRPr="00905AFA">
        <w:rPr>
          <w:rFonts w:hint="eastAsia"/>
        </w:rPr>
        <w:t>3</w:t>
      </w:r>
      <w:r w:rsidRPr="00905AFA">
        <w:rPr>
          <w:rFonts w:hint="eastAsia"/>
        </w:rPr>
        <w:t>、《关于建立国土空间规划体系并监督实施的若干意见》（中发〔</w:t>
      </w:r>
      <w:r w:rsidRPr="00905AFA">
        <w:rPr>
          <w:rFonts w:hint="eastAsia"/>
        </w:rPr>
        <w:t>2019</w:t>
      </w:r>
      <w:r w:rsidRPr="00905AFA">
        <w:rPr>
          <w:rFonts w:hint="eastAsia"/>
        </w:rPr>
        <w:t>〕</w:t>
      </w:r>
      <w:r w:rsidRPr="00905AFA">
        <w:rPr>
          <w:rFonts w:hint="eastAsia"/>
        </w:rPr>
        <w:t>18</w:t>
      </w:r>
      <w:r w:rsidRPr="00905AFA">
        <w:rPr>
          <w:rFonts w:hint="eastAsia"/>
        </w:rPr>
        <w:t>号）；</w:t>
      </w:r>
    </w:p>
    <w:p w14:paraId="41C81FAB" w14:textId="77777777" w:rsidR="002F127E" w:rsidRPr="00905AFA" w:rsidRDefault="002F127E" w:rsidP="002F127E">
      <w:pPr>
        <w:widowControl w:val="0"/>
      </w:pPr>
      <w:r w:rsidRPr="00905AFA">
        <w:rPr>
          <w:rFonts w:hint="eastAsia"/>
        </w:rPr>
        <w:t>4</w:t>
      </w:r>
      <w:r w:rsidRPr="00905AFA">
        <w:rPr>
          <w:rFonts w:hint="eastAsia"/>
        </w:rPr>
        <w:t>、《自然资源部办公厅关于以“三调”成果为基础做好建设用地审查报批地类认定的通知》（自然资办函〔</w:t>
      </w:r>
      <w:r w:rsidRPr="00905AFA">
        <w:rPr>
          <w:rFonts w:hint="eastAsia"/>
        </w:rPr>
        <w:t>2022</w:t>
      </w:r>
      <w:r w:rsidRPr="00905AFA">
        <w:rPr>
          <w:rFonts w:hint="eastAsia"/>
        </w:rPr>
        <w:t>〕</w:t>
      </w:r>
      <w:r w:rsidRPr="00905AFA">
        <w:rPr>
          <w:rFonts w:hint="eastAsia"/>
        </w:rPr>
        <w:t>411</w:t>
      </w:r>
      <w:r w:rsidRPr="00905AFA">
        <w:rPr>
          <w:rFonts w:hint="eastAsia"/>
        </w:rPr>
        <w:t>号）；</w:t>
      </w:r>
    </w:p>
    <w:p w14:paraId="3573BB76" w14:textId="77777777" w:rsidR="002F127E" w:rsidRPr="00905AFA" w:rsidRDefault="002F127E" w:rsidP="002F127E">
      <w:pPr>
        <w:widowControl w:val="0"/>
      </w:pPr>
      <w:r w:rsidRPr="00905AFA">
        <w:rPr>
          <w:rFonts w:hint="eastAsia"/>
        </w:rPr>
        <w:t>5</w:t>
      </w:r>
      <w:r w:rsidRPr="00905AFA">
        <w:rPr>
          <w:rFonts w:hint="eastAsia"/>
        </w:rPr>
        <w:t>、《自然资源等</w:t>
      </w:r>
      <w:r w:rsidRPr="00905AFA">
        <w:rPr>
          <w:rFonts w:hint="eastAsia"/>
        </w:rPr>
        <w:t>7</w:t>
      </w:r>
      <w:r w:rsidRPr="00905AFA">
        <w:rPr>
          <w:rFonts w:hint="eastAsia"/>
        </w:rPr>
        <w:t>部门关于加强用地审批前期工作积极推进基础设施项目建设的通知》（</w:t>
      </w:r>
      <w:proofErr w:type="gramStart"/>
      <w:r w:rsidRPr="00905AFA">
        <w:rPr>
          <w:rFonts w:hint="eastAsia"/>
        </w:rPr>
        <w:t>自然资发〔</w:t>
      </w:r>
      <w:r w:rsidRPr="00905AFA">
        <w:rPr>
          <w:rFonts w:hint="eastAsia"/>
        </w:rPr>
        <w:t>2022</w:t>
      </w:r>
      <w:r w:rsidRPr="00905AFA">
        <w:rPr>
          <w:rFonts w:hint="eastAsia"/>
        </w:rPr>
        <w:t>〕</w:t>
      </w:r>
      <w:proofErr w:type="gramEnd"/>
      <w:r w:rsidRPr="00905AFA">
        <w:rPr>
          <w:rFonts w:hint="eastAsia"/>
        </w:rPr>
        <w:t>130</w:t>
      </w:r>
      <w:r w:rsidRPr="00905AFA">
        <w:rPr>
          <w:rFonts w:hint="eastAsia"/>
        </w:rPr>
        <w:t>号）；</w:t>
      </w:r>
    </w:p>
    <w:p w14:paraId="33EB7DA0" w14:textId="77777777" w:rsidR="002F127E" w:rsidRPr="00905AFA" w:rsidRDefault="002F127E" w:rsidP="002F127E">
      <w:pPr>
        <w:widowControl w:val="0"/>
      </w:pPr>
      <w:r w:rsidRPr="00905AFA">
        <w:rPr>
          <w:rFonts w:hint="eastAsia"/>
        </w:rPr>
        <w:t>6</w:t>
      </w:r>
      <w:r w:rsidRPr="00905AFA">
        <w:rPr>
          <w:rFonts w:hint="eastAsia"/>
        </w:rPr>
        <w:t>、《自然资源部关于明确用地预审工作要点规范报部初审报告格式的通知》（自然资用途管制函〔</w:t>
      </w:r>
      <w:r w:rsidRPr="00905AFA">
        <w:rPr>
          <w:rFonts w:hint="eastAsia"/>
        </w:rPr>
        <w:t>2022</w:t>
      </w:r>
      <w:r w:rsidRPr="00905AFA">
        <w:rPr>
          <w:rFonts w:hint="eastAsia"/>
        </w:rPr>
        <w:t>〕</w:t>
      </w:r>
      <w:r w:rsidRPr="00905AFA">
        <w:rPr>
          <w:rFonts w:hint="eastAsia"/>
        </w:rPr>
        <w:t>45</w:t>
      </w:r>
      <w:r w:rsidRPr="00905AFA">
        <w:rPr>
          <w:rFonts w:hint="eastAsia"/>
        </w:rPr>
        <w:t>号）；</w:t>
      </w:r>
    </w:p>
    <w:p w14:paraId="6C3F4235" w14:textId="77777777" w:rsidR="002F127E" w:rsidRPr="00905AFA" w:rsidRDefault="002F127E" w:rsidP="002F127E">
      <w:pPr>
        <w:widowControl w:val="0"/>
      </w:pPr>
      <w:r w:rsidRPr="00905AFA">
        <w:rPr>
          <w:rFonts w:hint="eastAsia"/>
        </w:rPr>
        <w:t>7</w:t>
      </w:r>
      <w:r w:rsidRPr="00905AFA">
        <w:rPr>
          <w:rFonts w:hint="eastAsia"/>
        </w:rPr>
        <w:t>、《自然资源部农业农村部国家林业和草原局关于严格耕地用途管制有关问题的通知》（</w:t>
      </w:r>
      <w:proofErr w:type="gramStart"/>
      <w:r w:rsidRPr="00905AFA">
        <w:rPr>
          <w:rFonts w:hint="eastAsia"/>
        </w:rPr>
        <w:t>自然资发〔</w:t>
      </w:r>
      <w:r w:rsidRPr="00905AFA">
        <w:rPr>
          <w:rFonts w:hint="eastAsia"/>
        </w:rPr>
        <w:t>2021</w:t>
      </w:r>
      <w:r w:rsidRPr="00905AFA">
        <w:rPr>
          <w:rFonts w:hint="eastAsia"/>
        </w:rPr>
        <w:t>〕</w:t>
      </w:r>
      <w:proofErr w:type="gramEnd"/>
      <w:r w:rsidRPr="00905AFA">
        <w:rPr>
          <w:rFonts w:hint="eastAsia"/>
        </w:rPr>
        <w:t>166</w:t>
      </w:r>
      <w:r w:rsidRPr="00905AFA">
        <w:rPr>
          <w:rFonts w:hint="eastAsia"/>
        </w:rPr>
        <w:t>号）；</w:t>
      </w:r>
    </w:p>
    <w:p w14:paraId="51DBD859" w14:textId="77777777" w:rsidR="002F127E" w:rsidRPr="00905AFA" w:rsidRDefault="002F127E" w:rsidP="002F127E">
      <w:pPr>
        <w:widowControl w:val="0"/>
      </w:pPr>
      <w:r w:rsidRPr="00905AFA">
        <w:rPr>
          <w:rFonts w:hint="eastAsia"/>
        </w:rPr>
        <w:t>8</w:t>
      </w:r>
      <w:r w:rsidRPr="00905AFA">
        <w:rPr>
          <w:rFonts w:hint="eastAsia"/>
        </w:rPr>
        <w:t>、《云南省自然资源厅办公室关于正式应用“三区三线”划定成果数据作为报批建设项目用地依据通知》（</w:t>
      </w:r>
      <w:proofErr w:type="gramStart"/>
      <w:r w:rsidRPr="00905AFA">
        <w:rPr>
          <w:rFonts w:hint="eastAsia"/>
        </w:rPr>
        <w:t>云自然</w:t>
      </w:r>
      <w:proofErr w:type="gramEnd"/>
      <w:r w:rsidRPr="00905AFA">
        <w:rPr>
          <w:rFonts w:hint="eastAsia"/>
        </w:rPr>
        <w:t>办便笺〔</w:t>
      </w:r>
      <w:r w:rsidRPr="00905AFA">
        <w:rPr>
          <w:rFonts w:hint="eastAsia"/>
        </w:rPr>
        <w:t>2022</w:t>
      </w:r>
      <w:r w:rsidRPr="00905AFA">
        <w:rPr>
          <w:rFonts w:hint="eastAsia"/>
        </w:rPr>
        <w:t>〕</w:t>
      </w:r>
      <w:r w:rsidRPr="00905AFA">
        <w:rPr>
          <w:rFonts w:hint="eastAsia"/>
        </w:rPr>
        <w:t>1054</w:t>
      </w:r>
      <w:r w:rsidRPr="00905AFA">
        <w:rPr>
          <w:rFonts w:hint="eastAsia"/>
        </w:rPr>
        <w:lastRenderedPageBreak/>
        <w:t>号）；</w:t>
      </w:r>
    </w:p>
    <w:p w14:paraId="7A07BA27" w14:textId="77777777" w:rsidR="002F127E" w:rsidRPr="00905AFA" w:rsidRDefault="002F127E" w:rsidP="002F127E">
      <w:pPr>
        <w:widowControl w:val="0"/>
      </w:pPr>
      <w:r w:rsidRPr="00905AFA">
        <w:rPr>
          <w:rFonts w:hint="eastAsia"/>
        </w:rPr>
        <w:t>9</w:t>
      </w:r>
      <w:r w:rsidRPr="00905AFA">
        <w:rPr>
          <w:rFonts w:hint="eastAsia"/>
        </w:rPr>
        <w:t>、《云南省自然资源厅关于进一步做好重大项目补划永久基本农田审核有关事项的通知》（</w:t>
      </w:r>
      <w:proofErr w:type="gramStart"/>
      <w:r w:rsidRPr="00905AFA">
        <w:rPr>
          <w:rFonts w:hint="eastAsia"/>
        </w:rPr>
        <w:t>云自然资耕保</w:t>
      </w:r>
      <w:proofErr w:type="gramEnd"/>
      <w:r w:rsidRPr="00905AFA">
        <w:rPr>
          <w:rFonts w:hint="eastAsia"/>
        </w:rPr>
        <w:t>〔</w:t>
      </w:r>
      <w:r w:rsidRPr="00905AFA">
        <w:rPr>
          <w:rFonts w:hint="eastAsia"/>
        </w:rPr>
        <w:t>2021</w:t>
      </w:r>
      <w:r w:rsidRPr="00905AFA">
        <w:rPr>
          <w:rFonts w:hint="eastAsia"/>
        </w:rPr>
        <w:t>〕</w:t>
      </w:r>
      <w:r w:rsidRPr="00905AFA">
        <w:rPr>
          <w:rFonts w:hint="eastAsia"/>
        </w:rPr>
        <w:t>478</w:t>
      </w:r>
      <w:r w:rsidRPr="00905AFA">
        <w:rPr>
          <w:rFonts w:hint="eastAsia"/>
        </w:rPr>
        <w:t>号）；</w:t>
      </w:r>
    </w:p>
    <w:p w14:paraId="157D529F" w14:textId="77777777" w:rsidR="002F127E" w:rsidRPr="00905AFA" w:rsidRDefault="002F127E" w:rsidP="002F127E">
      <w:pPr>
        <w:widowControl w:val="0"/>
      </w:pPr>
      <w:r w:rsidRPr="00905AFA">
        <w:rPr>
          <w:rFonts w:hint="eastAsia"/>
        </w:rPr>
        <w:t>10</w:t>
      </w:r>
      <w:r w:rsidRPr="00905AFA">
        <w:rPr>
          <w:rFonts w:hint="eastAsia"/>
        </w:rPr>
        <w:t>、《云南省自然资源厅办公室关于以“三调”成果为基础做好各类用地审查报批地类认定的通知》（</w:t>
      </w:r>
      <w:proofErr w:type="gramStart"/>
      <w:r w:rsidRPr="00905AFA">
        <w:rPr>
          <w:rFonts w:hint="eastAsia"/>
        </w:rPr>
        <w:t>云自然资</w:t>
      </w:r>
      <w:proofErr w:type="gramEnd"/>
      <w:r w:rsidRPr="00905AFA">
        <w:rPr>
          <w:rFonts w:hint="eastAsia"/>
        </w:rPr>
        <w:t>办〔</w:t>
      </w:r>
      <w:r w:rsidRPr="00905AFA">
        <w:rPr>
          <w:rFonts w:hint="eastAsia"/>
        </w:rPr>
        <w:t>2022</w:t>
      </w:r>
      <w:r w:rsidRPr="00905AFA">
        <w:rPr>
          <w:rFonts w:hint="eastAsia"/>
        </w:rPr>
        <w:t>〕</w:t>
      </w:r>
      <w:r w:rsidRPr="00905AFA">
        <w:rPr>
          <w:rFonts w:hint="eastAsia"/>
        </w:rPr>
        <w:t>36</w:t>
      </w:r>
      <w:r w:rsidRPr="00905AFA">
        <w:rPr>
          <w:rFonts w:hint="eastAsia"/>
        </w:rPr>
        <w:t>号）；</w:t>
      </w:r>
    </w:p>
    <w:p w14:paraId="03D75955" w14:textId="77777777" w:rsidR="002F127E" w:rsidRPr="00905AFA" w:rsidRDefault="002F127E" w:rsidP="002F127E">
      <w:pPr>
        <w:widowControl w:val="0"/>
      </w:pPr>
      <w:r w:rsidRPr="00905AFA">
        <w:rPr>
          <w:rFonts w:hint="eastAsia"/>
        </w:rPr>
        <w:t>11</w:t>
      </w:r>
      <w:r w:rsidRPr="00905AFA">
        <w:rPr>
          <w:rFonts w:hint="eastAsia"/>
        </w:rPr>
        <w:t>、《云南省自然资源厅国土空间规划局关于征求我省启用“三区三线”划定成果作为报批建设项目用地依据有关事项意见的函》；</w:t>
      </w:r>
    </w:p>
    <w:p w14:paraId="778AD4DD" w14:textId="77777777" w:rsidR="002F127E" w:rsidRPr="00905AFA" w:rsidRDefault="002F127E" w:rsidP="002F127E">
      <w:pPr>
        <w:widowControl w:val="0"/>
      </w:pPr>
      <w:r w:rsidRPr="00905AFA">
        <w:rPr>
          <w:rFonts w:hint="eastAsia"/>
        </w:rPr>
        <w:t>12</w:t>
      </w:r>
      <w:r w:rsidRPr="00905AFA">
        <w:rPr>
          <w:rFonts w:hint="eastAsia"/>
        </w:rPr>
        <w:t>、《云南省自然资源厅关于印发云南省土地征收农用地转用审批管理细则（</w:t>
      </w:r>
      <w:r w:rsidRPr="00905AFA">
        <w:rPr>
          <w:rFonts w:hint="eastAsia"/>
        </w:rPr>
        <w:t>2023</w:t>
      </w:r>
      <w:r w:rsidRPr="00905AFA">
        <w:rPr>
          <w:rFonts w:hint="eastAsia"/>
        </w:rPr>
        <w:t>年修订）的通知》（</w:t>
      </w:r>
      <w:proofErr w:type="gramStart"/>
      <w:r w:rsidRPr="00905AFA">
        <w:rPr>
          <w:rFonts w:hint="eastAsia"/>
        </w:rPr>
        <w:t>云自然资</w:t>
      </w:r>
      <w:proofErr w:type="gramEnd"/>
      <w:r w:rsidRPr="00905AFA">
        <w:rPr>
          <w:rFonts w:hint="eastAsia"/>
        </w:rPr>
        <w:t>审批〔</w:t>
      </w:r>
      <w:r w:rsidRPr="00905AFA">
        <w:rPr>
          <w:rFonts w:hint="eastAsia"/>
        </w:rPr>
        <w:t>2023</w:t>
      </w:r>
      <w:r w:rsidRPr="00905AFA">
        <w:rPr>
          <w:rFonts w:hint="eastAsia"/>
        </w:rPr>
        <w:t>〕</w:t>
      </w:r>
      <w:r w:rsidRPr="00905AFA">
        <w:rPr>
          <w:rFonts w:hint="eastAsia"/>
        </w:rPr>
        <w:t>47</w:t>
      </w:r>
      <w:r w:rsidRPr="00905AFA">
        <w:rPr>
          <w:rFonts w:hint="eastAsia"/>
        </w:rPr>
        <w:t>号）</w:t>
      </w:r>
      <w:r w:rsidRPr="00905AFA">
        <w:rPr>
          <w:rFonts w:hint="eastAsia"/>
        </w:rPr>
        <w:t>;</w:t>
      </w:r>
    </w:p>
    <w:p w14:paraId="24150AF6" w14:textId="77777777" w:rsidR="002F127E" w:rsidRPr="00905AFA" w:rsidRDefault="002F127E" w:rsidP="002F127E">
      <w:pPr>
        <w:widowControl w:val="0"/>
      </w:pPr>
      <w:r w:rsidRPr="00905AFA">
        <w:rPr>
          <w:rFonts w:hint="eastAsia"/>
        </w:rPr>
        <w:t>13</w:t>
      </w:r>
      <w:r w:rsidRPr="00905AFA">
        <w:rPr>
          <w:rFonts w:hint="eastAsia"/>
        </w:rPr>
        <w:t>、《自然资源部关于进一步做好用地用海要素保障的通知》（</w:t>
      </w:r>
      <w:proofErr w:type="gramStart"/>
      <w:r w:rsidRPr="00905AFA">
        <w:rPr>
          <w:rFonts w:hint="eastAsia"/>
        </w:rPr>
        <w:t>自然资发〔</w:t>
      </w:r>
      <w:r w:rsidRPr="00905AFA">
        <w:rPr>
          <w:rFonts w:hint="eastAsia"/>
        </w:rPr>
        <w:t>2023</w:t>
      </w:r>
      <w:r w:rsidRPr="00905AFA">
        <w:rPr>
          <w:rFonts w:hint="eastAsia"/>
        </w:rPr>
        <w:t>〕</w:t>
      </w:r>
      <w:proofErr w:type="gramEnd"/>
      <w:r w:rsidRPr="00905AFA">
        <w:rPr>
          <w:rFonts w:hint="eastAsia"/>
        </w:rPr>
        <w:t>89</w:t>
      </w:r>
      <w:r w:rsidRPr="00905AFA">
        <w:rPr>
          <w:rFonts w:hint="eastAsia"/>
        </w:rPr>
        <w:t>号）；</w:t>
      </w:r>
    </w:p>
    <w:p w14:paraId="56524FC4" w14:textId="77777777" w:rsidR="002F127E" w:rsidRPr="00905AFA" w:rsidRDefault="002F127E" w:rsidP="002F127E">
      <w:pPr>
        <w:widowControl w:val="0"/>
      </w:pPr>
      <w:r w:rsidRPr="00905AFA">
        <w:rPr>
          <w:rFonts w:hint="eastAsia"/>
        </w:rPr>
        <w:t>14</w:t>
      </w:r>
      <w:r w:rsidRPr="00905AFA">
        <w:rPr>
          <w:rFonts w:hint="eastAsia"/>
        </w:rPr>
        <w:t>、其他相关政策性文件。</w:t>
      </w:r>
    </w:p>
    <w:p w14:paraId="2ECAE839" w14:textId="77777777" w:rsidR="002F127E" w:rsidRPr="00905AFA" w:rsidRDefault="002F127E" w:rsidP="002F127E">
      <w:pPr>
        <w:keepNext/>
        <w:keepLines/>
        <w:widowControl w:val="0"/>
        <w:spacing w:before="120" w:after="120" w:line="413" w:lineRule="auto"/>
        <w:ind w:firstLine="562"/>
        <w:outlineLvl w:val="2"/>
        <w:rPr>
          <w:b/>
          <w:bCs/>
          <w:szCs w:val="32"/>
        </w:rPr>
      </w:pPr>
      <w:r w:rsidRPr="00905AFA">
        <w:rPr>
          <w:rFonts w:hint="eastAsia"/>
          <w:b/>
          <w:bCs/>
          <w:szCs w:val="32"/>
        </w:rPr>
        <w:t>三、相关规划、规范及标准</w:t>
      </w:r>
    </w:p>
    <w:p w14:paraId="393B9A44" w14:textId="77777777" w:rsidR="002F127E" w:rsidRPr="00905AFA" w:rsidRDefault="002F127E" w:rsidP="002F127E">
      <w:pPr>
        <w:keepNext/>
        <w:keepLines/>
        <w:widowControl w:val="0"/>
        <w:spacing w:before="120" w:after="120" w:line="372" w:lineRule="auto"/>
        <w:ind w:firstLine="562"/>
        <w:outlineLvl w:val="3"/>
        <w:rPr>
          <w:b/>
          <w:bCs/>
        </w:rPr>
      </w:pPr>
      <w:r w:rsidRPr="00905AFA">
        <w:rPr>
          <w:rFonts w:hint="eastAsia"/>
          <w:b/>
          <w:bCs/>
        </w:rPr>
        <w:t>（一）规程规范</w:t>
      </w:r>
    </w:p>
    <w:p w14:paraId="3E99E816" w14:textId="77777777" w:rsidR="002F127E" w:rsidRPr="00905AFA" w:rsidRDefault="002F127E" w:rsidP="002F127E">
      <w:pPr>
        <w:widowControl w:val="0"/>
      </w:pPr>
      <w:r w:rsidRPr="00905AFA">
        <w:rPr>
          <w:rFonts w:hint="eastAsia"/>
        </w:rPr>
        <w:t>1</w:t>
      </w:r>
      <w:r w:rsidRPr="00905AFA">
        <w:rPr>
          <w:rFonts w:hint="eastAsia"/>
        </w:rPr>
        <w:t>、</w:t>
      </w:r>
      <w:r w:rsidRPr="00905AFA">
        <w:rPr>
          <w:rFonts w:hint="eastAsia"/>
        </w:rPr>
        <w:t>G/B2260-2007</w:t>
      </w:r>
      <w:r w:rsidRPr="00905AFA">
        <w:rPr>
          <w:rFonts w:hint="eastAsia"/>
        </w:rPr>
        <w:t>中华人民共和国行政区划代码；</w:t>
      </w:r>
    </w:p>
    <w:p w14:paraId="3169757A" w14:textId="77777777" w:rsidR="002F127E" w:rsidRPr="00905AFA" w:rsidRDefault="002F127E" w:rsidP="002F127E">
      <w:pPr>
        <w:widowControl w:val="0"/>
      </w:pPr>
      <w:r w:rsidRPr="00905AFA">
        <w:rPr>
          <w:rFonts w:hint="eastAsia"/>
        </w:rPr>
        <w:t>2</w:t>
      </w:r>
      <w:r w:rsidRPr="00905AFA">
        <w:rPr>
          <w:rFonts w:hint="eastAsia"/>
        </w:rPr>
        <w:t>、</w:t>
      </w:r>
      <w:r w:rsidRPr="00905AFA">
        <w:rPr>
          <w:rFonts w:hint="eastAsia"/>
        </w:rPr>
        <w:t>TD/T1004-2003</w:t>
      </w:r>
      <w:r w:rsidRPr="00905AFA">
        <w:rPr>
          <w:rFonts w:hint="eastAsia"/>
        </w:rPr>
        <w:t>农用地分等规程；</w:t>
      </w:r>
    </w:p>
    <w:p w14:paraId="35CC88DC" w14:textId="77777777" w:rsidR="002F127E" w:rsidRPr="00905AFA" w:rsidRDefault="002F127E" w:rsidP="002F127E">
      <w:pPr>
        <w:widowControl w:val="0"/>
      </w:pPr>
      <w:r w:rsidRPr="00905AFA">
        <w:rPr>
          <w:rFonts w:hint="eastAsia"/>
        </w:rPr>
        <w:t>3</w:t>
      </w:r>
      <w:r w:rsidRPr="00905AFA">
        <w:rPr>
          <w:rFonts w:hint="eastAsia"/>
        </w:rPr>
        <w:t>、《全国“三区三线”划定规则》；</w:t>
      </w:r>
    </w:p>
    <w:p w14:paraId="02AB3AF7" w14:textId="77777777" w:rsidR="002F127E" w:rsidRPr="00905AFA" w:rsidRDefault="002F127E" w:rsidP="002F127E">
      <w:pPr>
        <w:widowControl w:val="0"/>
      </w:pPr>
      <w:r w:rsidRPr="00905AFA">
        <w:rPr>
          <w:rFonts w:hint="eastAsia"/>
        </w:rPr>
        <w:t>4</w:t>
      </w:r>
      <w:r w:rsidRPr="00905AFA">
        <w:rPr>
          <w:rFonts w:hint="eastAsia"/>
        </w:rPr>
        <w:t>、《云南省国土空间规划“三区三线”划定规则》；</w:t>
      </w:r>
    </w:p>
    <w:p w14:paraId="7E01BD70" w14:textId="77777777" w:rsidR="002F127E" w:rsidRPr="00905AFA" w:rsidRDefault="002F127E" w:rsidP="002F127E">
      <w:pPr>
        <w:widowControl w:val="0"/>
      </w:pPr>
      <w:r w:rsidRPr="00905AFA">
        <w:rPr>
          <w:rFonts w:hint="eastAsia"/>
        </w:rPr>
        <w:t>5</w:t>
      </w:r>
      <w:r w:rsidRPr="00905AFA">
        <w:rPr>
          <w:rFonts w:hint="eastAsia"/>
        </w:rPr>
        <w:t>、《云南省县（市、区）国土空间总体规划编制技术指南（试行）》（调整完善版）；</w:t>
      </w:r>
    </w:p>
    <w:p w14:paraId="23CD7C3C" w14:textId="77777777" w:rsidR="002F127E" w:rsidRPr="00905AFA" w:rsidRDefault="002F127E" w:rsidP="002F127E">
      <w:pPr>
        <w:widowControl w:val="0"/>
      </w:pPr>
      <w:r w:rsidRPr="00905AFA">
        <w:rPr>
          <w:rFonts w:hint="eastAsia"/>
        </w:rPr>
        <w:t>6</w:t>
      </w:r>
      <w:r w:rsidRPr="00905AFA">
        <w:rPr>
          <w:rFonts w:hint="eastAsia"/>
        </w:rPr>
        <w:t>、《云南省县（市、区）国土空间总体规划制图指南（试行）》；</w:t>
      </w:r>
    </w:p>
    <w:p w14:paraId="1D23CEA9" w14:textId="77777777" w:rsidR="002F127E" w:rsidRPr="00905AFA" w:rsidRDefault="002F127E" w:rsidP="002F127E">
      <w:pPr>
        <w:widowControl w:val="0"/>
      </w:pPr>
      <w:r w:rsidRPr="00905AFA">
        <w:rPr>
          <w:rFonts w:hint="eastAsia"/>
        </w:rPr>
        <w:t>7</w:t>
      </w:r>
      <w:r w:rsidRPr="00905AFA">
        <w:rPr>
          <w:rFonts w:hint="eastAsia"/>
        </w:rPr>
        <w:t>、《云南省县（市、区）国土空间总体规划数据库标准（试行）》；</w:t>
      </w:r>
    </w:p>
    <w:p w14:paraId="01BBDA1A" w14:textId="77777777" w:rsidR="002F127E" w:rsidRPr="00905AFA" w:rsidRDefault="002F127E" w:rsidP="002F127E">
      <w:pPr>
        <w:widowControl w:val="0"/>
      </w:pPr>
      <w:r w:rsidRPr="00905AFA">
        <w:rPr>
          <w:rFonts w:hint="eastAsia"/>
        </w:rPr>
        <w:lastRenderedPageBreak/>
        <w:t>8</w:t>
      </w:r>
      <w:r w:rsidRPr="00905AFA">
        <w:rPr>
          <w:rFonts w:hint="eastAsia"/>
        </w:rPr>
        <w:t>、其他相关规范及标准。</w:t>
      </w:r>
    </w:p>
    <w:p w14:paraId="1EAACD79" w14:textId="77777777" w:rsidR="002F127E" w:rsidRPr="00905AFA" w:rsidRDefault="002F127E" w:rsidP="002F127E">
      <w:pPr>
        <w:keepNext/>
        <w:keepLines/>
        <w:widowControl w:val="0"/>
        <w:spacing w:before="120" w:after="120" w:line="372" w:lineRule="auto"/>
        <w:ind w:firstLine="562"/>
        <w:outlineLvl w:val="3"/>
        <w:rPr>
          <w:b/>
          <w:bCs/>
        </w:rPr>
      </w:pPr>
      <w:r w:rsidRPr="00905AFA">
        <w:rPr>
          <w:rFonts w:hint="eastAsia"/>
          <w:b/>
          <w:bCs/>
        </w:rPr>
        <w:t>（二）相关规划数据</w:t>
      </w:r>
    </w:p>
    <w:p w14:paraId="209CC0B8" w14:textId="6C58ADC4" w:rsidR="002F127E" w:rsidRPr="00905AFA" w:rsidRDefault="00BA3547" w:rsidP="002F127E">
      <w:r>
        <w:rPr>
          <w:rFonts w:hint="eastAsia"/>
        </w:rPr>
        <w:t>1</w:t>
      </w:r>
      <w:r w:rsidR="002F127E" w:rsidRPr="00905AFA">
        <w:rPr>
          <w:rFonts w:hint="eastAsia"/>
        </w:rPr>
        <w:t>、《</w:t>
      </w:r>
      <w:r w:rsidR="002F127E">
        <w:rPr>
          <w:rFonts w:hint="eastAsia"/>
        </w:rPr>
        <w:t>华宁县</w:t>
      </w:r>
      <w:r w:rsidR="002F127E" w:rsidRPr="00905AFA">
        <w:rPr>
          <w:rFonts w:hint="eastAsia"/>
        </w:rPr>
        <w:t>国土空间总体规划（</w:t>
      </w:r>
      <w:r w:rsidR="002F127E" w:rsidRPr="00905AFA">
        <w:rPr>
          <w:rFonts w:hint="eastAsia"/>
        </w:rPr>
        <w:t>2021-2035</w:t>
      </w:r>
      <w:r w:rsidR="002F127E" w:rsidRPr="00905AFA">
        <w:rPr>
          <w:rFonts w:hint="eastAsia"/>
        </w:rPr>
        <w:t>年）》；</w:t>
      </w:r>
    </w:p>
    <w:p w14:paraId="389A1D40" w14:textId="210F2B12" w:rsidR="002F127E" w:rsidRPr="00905AFA" w:rsidRDefault="00BA3547" w:rsidP="002F127E">
      <w:pPr>
        <w:widowControl w:val="0"/>
      </w:pPr>
      <w:r>
        <w:rPr>
          <w:rFonts w:hint="eastAsia"/>
        </w:rPr>
        <w:t>2</w:t>
      </w:r>
      <w:r w:rsidR="002F127E" w:rsidRPr="00905AFA">
        <w:rPr>
          <w:rFonts w:hint="eastAsia"/>
        </w:rPr>
        <w:t>、《</w:t>
      </w:r>
      <w:r w:rsidR="002F127E">
        <w:rPr>
          <w:rFonts w:hint="eastAsia"/>
        </w:rPr>
        <w:t>华宁县</w:t>
      </w:r>
      <w:r w:rsidR="002F127E" w:rsidRPr="00905AFA">
        <w:rPr>
          <w:rFonts w:hint="eastAsia"/>
        </w:rPr>
        <w:t>三区三线成果数据》；</w:t>
      </w:r>
    </w:p>
    <w:p w14:paraId="0B60E1E4" w14:textId="5DF4168C" w:rsidR="002F127E" w:rsidRPr="00905AFA" w:rsidRDefault="00BA3547" w:rsidP="002F127E">
      <w:r>
        <w:rPr>
          <w:rFonts w:hint="eastAsia"/>
        </w:rPr>
        <w:t>3</w:t>
      </w:r>
      <w:r w:rsidR="002F127E" w:rsidRPr="00905AFA">
        <w:rPr>
          <w:rFonts w:hint="eastAsia"/>
        </w:rPr>
        <w:t>、《</w:t>
      </w:r>
      <w:r w:rsidR="002F127E">
        <w:rPr>
          <w:rFonts w:hint="eastAsia"/>
        </w:rPr>
        <w:t>华宁县</w:t>
      </w:r>
      <w:r w:rsidR="002F127E" w:rsidRPr="00905AFA">
        <w:rPr>
          <w:rFonts w:hint="eastAsia"/>
        </w:rPr>
        <w:t>2021</w:t>
      </w:r>
      <w:r w:rsidR="002F127E" w:rsidRPr="00905AFA">
        <w:rPr>
          <w:rFonts w:hint="eastAsia"/>
        </w:rPr>
        <w:t>年度国土变更调查成果》；</w:t>
      </w:r>
    </w:p>
    <w:p w14:paraId="1EC69FCD" w14:textId="7811DDDC" w:rsidR="002F127E" w:rsidRPr="00905AFA" w:rsidRDefault="00BA3547" w:rsidP="002F127E">
      <w:r>
        <w:rPr>
          <w:rFonts w:hint="eastAsia"/>
        </w:rPr>
        <w:t>4</w:t>
      </w:r>
      <w:r w:rsidR="002F127E" w:rsidRPr="00905AFA">
        <w:rPr>
          <w:rFonts w:hint="eastAsia"/>
        </w:rPr>
        <w:t>、《</w:t>
      </w:r>
      <w:r w:rsidR="002F127E">
        <w:rPr>
          <w:rFonts w:hint="eastAsia"/>
        </w:rPr>
        <w:t>华宁县</w:t>
      </w:r>
      <w:r w:rsidR="002F127E" w:rsidRPr="00905AFA">
        <w:rPr>
          <w:rFonts w:hint="eastAsia"/>
        </w:rPr>
        <w:t>202</w:t>
      </w:r>
      <w:r w:rsidR="002F127E">
        <w:t>2</w:t>
      </w:r>
      <w:r w:rsidR="002F127E" w:rsidRPr="00905AFA">
        <w:rPr>
          <w:rFonts w:hint="eastAsia"/>
        </w:rPr>
        <w:t>年度国土变更调查成果》；</w:t>
      </w:r>
    </w:p>
    <w:p w14:paraId="0A42B29B" w14:textId="647503AF" w:rsidR="002F127E" w:rsidRPr="00905AFA" w:rsidRDefault="002F127E" w:rsidP="002F127E">
      <w:r>
        <w:rPr>
          <w:rFonts w:hint="eastAsia"/>
        </w:rPr>
        <w:t>5</w:t>
      </w:r>
      <w:r w:rsidRPr="00905AFA">
        <w:t>、其他相关基础数据。</w:t>
      </w:r>
      <w:r w:rsidRPr="00905AFA">
        <w:br w:type="page"/>
      </w:r>
    </w:p>
    <w:p w14:paraId="5A906AC8" w14:textId="77777777" w:rsidR="00A2481A" w:rsidRPr="00905AFA" w:rsidRDefault="00A2481A" w:rsidP="00A2481A">
      <w:pPr>
        <w:pStyle w:val="1"/>
        <w:rPr>
          <w:rFonts w:cs="Times New Roman"/>
        </w:rPr>
      </w:pPr>
      <w:bookmarkStart w:id="53" w:name="_Toc153286070"/>
      <w:r w:rsidRPr="00905AFA">
        <w:rPr>
          <w:rFonts w:cs="Times New Roman" w:hint="eastAsia"/>
        </w:rPr>
        <w:lastRenderedPageBreak/>
        <w:t>第三章</w:t>
      </w:r>
      <w:r w:rsidRPr="00905AFA">
        <w:rPr>
          <w:rFonts w:cs="Times New Roman" w:hint="eastAsia"/>
        </w:rPr>
        <w:t xml:space="preserve"> </w:t>
      </w:r>
      <w:r w:rsidRPr="00905AFA">
        <w:rPr>
          <w:rFonts w:cs="Times New Roman"/>
        </w:rPr>
        <w:t xml:space="preserve"> </w:t>
      </w:r>
      <w:r w:rsidRPr="00905AFA">
        <w:rPr>
          <w:rFonts w:cs="Times New Roman" w:hint="eastAsia"/>
        </w:rPr>
        <w:t>规划土地用途调整</w:t>
      </w:r>
      <w:bookmarkEnd w:id="53"/>
    </w:p>
    <w:p w14:paraId="715D6DD1" w14:textId="77777777" w:rsidR="00A2481A" w:rsidRPr="00905AFA" w:rsidRDefault="00A2481A" w:rsidP="00A2481A">
      <w:pPr>
        <w:pStyle w:val="2"/>
        <w:spacing w:line="413" w:lineRule="auto"/>
        <w:rPr>
          <w:rFonts w:ascii="Cambria" w:eastAsia="仿宋_GB2312" w:hAnsi="Cambria" w:cstheme="minorBidi"/>
        </w:rPr>
      </w:pPr>
      <w:bookmarkStart w:id="54" w:name="_Toc138856226"/>
      <w:bookmarkStart w:id="55" w:name="_Toc139384259"/>
      <w:bookmarkStart w:id="56" w:name="_Toc141780931"/>
      <w:bookmarkStart w:id="57" w:name="_Toc142379297"/>
      <w:bookmarkStart w:id="58" w:name="_Toc145061154"/>
      <w:bookmarkStart w:id="59" w:name="_Toc145062276"/>
      <w:bookmarkStart w:id="60" w:name="_Toc153286071"/>
      <w:r w:rsidRPr="00905AFA">
        <w:rPr>
          <w:rFonts w:ascii="Cambria" w:eastAsia="仿宋_GB2312" w:hAnsi="Cambria" w:cstheme="minorBidi" w:hint="eastAsia"/>
        </w:rPr>
        <w:t>第一节</w:t>
      </w:r>
      <w:r w:rsidRPr="00905AFA">
        <w:rPr>
          <w:rFonts w:ascii="Cambria" w:eastAsia="仿宋_GB2312" w:hAnsi="Cambria" w:cstheme="minorBidi" w:hint="eastAsia"/>
        </w:rPr>
        <w:t xml:space="preserve"> </w:t>
      </w:r>
      <w:r w:rsidRPr="00905AFA">
        <w:rPr>
          <w:rFonts w:ascii="Cambria" w:eastAsia="仿宋_GB2312" w:hAnsi="Cambria" w:cstheme="minorBidi" w:hint="eastAsia"/>
        </w:rPr>
        <w:t>规划土地用途调整综述</w:t>
      </w:r>
      <w:bookmarkEnd w:id="54"/>
      <w:bookmarkEnd w:id="55"/>
      <w:bookmarkEnd w:id="56"/>
      <w:bookmarkEnd w:id="57"/>
      <w:bookmarkEnd w:id="58"/>
      <w:bookmarkEnd w:id="59"/>
      <w:bookmarkEnd w:id="60"/>
    </w:p>
    <w:p w14:paraId="284AF219" w14:textId="77777777" w:rsidR="00A2481A" w:rsidRPr="00905AFA" w:rsidRDefault="00A2481A" w:rsidP="00A2481A">
      <w:pPr>
        <w:pStyle w:val="3"/>
        <w:ind w:firstLine="643"/>
      </w:pPr>
      <w:r w:rsidRPr="00905AFA">
        <w:rPr>
          <w:rFonts w:hint="eastAsia"/>
        </w:rPr>
        <w:t>一、规划指标需求分析</w:t>
      </w:r>
    </w:p>
    <w:p w14:paraId="5E3676A2" w14:textId="4FDDAF14" w:rsidR="00A2481A" w:rsidRPr="00905AFA" w:rsidRDefault="00A2481A" w:rsidP="00A2481A">
      <w:pPr>
        <w:widowControl w:val="0"/>
      </w:pPr>
      <w:r w:rsidRPr="00905AFA">
        <w:rPr>
          <w:rFonts w:hint="eastAsia"/>
        </w:rPr>
        <w:t>云南省滇中引水二期配套工程</w:t>
      </w:r>
      <w:r w:rsidR="007A6012">
        <w:rPr>
          <w:rFonts w:hint="eastAsia"/>
        </w:rPr>
        <w:t>（</w:t>
      </w:r>
      <w:r w:rsidR="00820C8A">
        <w:rPr>
          <w:rFonts w:hint="eastAsia"/>
        </w:rPr>
        <w:t>玉溪</w:t>
      </w:r>
      <w:r w:rsidR="007A6012">
        <w:rPr>
          <w:rFonts w:hint="eastAsia"/>
        </w:rPr>
        <w:t>段）</w:t>
      </w:r>
      <w:r w:rsidRPr="00905AFA">
        <w:t>涉及</w:t>
      </w:r>
      <w:r w:rsidR="00820C8A" w:rsidRPr="00E537E8">
        <w:t>华宁县</w:t>
      </w:r>
      <w:r w:rsidRPr="00905AFA">
        <w:t>用地总规模</w:t>
      </w:r>
      <w:r w:rsidR="00BA3547">
        <w:rPr>
          <w:rFonts w:hint="eastAsia"/>
          <w:szCs w:val="28"/>
        </w:rPr>
        <w:t>3.1955</w:t>
      </w:r>
      <w:r w:rsidRPr="00905AFA">
        <w:t>公顷，本次用途调整针对项目占用永久基本农田范围不符合用途区部分进行用途调整</w:t>
      </w:r>
      <w:r w:rsidR="005C3EDB">
        <w:rPr>
          <w:rFonts w:hint="eastAsia"/>
        </w:rPr>
        <w:t>。</w:t>
      </w:r>
    </w:p>
    <w:p w14:paraId="64D677F6" w14:textId="241D6BD7" w:rsidR="00A2481A" w:rsidRPr="00905AFA" w:rsidRDefault="00A2481A" w:rsidP="00A2481A">
      <w:pPr>
        <w:ind w:firstLineChars="0"/>
      </w:pPr>
      <w:r w:rsidRPr="00905AFA">
        <w:rPr>
          <w:rFonts w:hint="eastAsia"/>
        </w:rPr>
        <w:t>本项目占用</w:t>
      </w:r>
      <w:r w:rsidR="00820C8A">
        <w:rPr>
          <w:rFonts w:hint="eastAsia"/>
        </w:rPr>
        <w:t>玉溪</w:t>
      </w:r>
      <w:r w:rsidRPr="00905AFA">
        <w:rPr>
          <w:rFonts w:hint="eastAsia"/>
        </w:rPr>
        <w:t>市</w:t>
      </w:r>
      <w:r w:rsidR="00BA3547">
        <w:rPr>
          <w:rFonts w:hint="eastAsia"/>
        </w:rPr>
        <w:t>华宁县</w:t>
      </w:r>
      <w:r w:rsidRPr="00905AFA">
        <w:rPr>
          <w:rFonts w:hint="eastAsia"/>
        </w:rPr>
        <w:t>永久基本农田</w:t>
      </w:r>
      <w:r w:rsidR="00BA3547">
        <w:rPr>
          <w:rFonts w:hint="eastAsia"/>
        </w:rPr>
        <w:t>0.0803</w:t>
      </w:r>
      <w:r w:rsidRPr="00905AFA">
        <w:rPr>
          <w:rFonts w:hint="eastAsia"/>
        </w:rPr>
        <w:t>公顷，需按照“数量不减少、质量不降低”的原则补划</w:t>
      </w:r>
      <w:r w:rsidR="00BA3547">
        <w:rPr>
          <w:rFonts w:hint="eastAsia"/>
        </w:rPr>
        <w:t>0.0803</w:t>
      </w:r>
      <w:r w:rsidRPr="00905AFA">
        <w:rPr>
          <w:rFonts w:hint="eastAsia"/>
        </w:rPr>
        <w:t>公顷以上的永久基本农田。</w:t>
      </w:r>
    </w:p>
    <w:p w14:paraId="530B6B81" w14:textId="7D7E943E" w:rsidR="00A2481A" w:rsidRPr="00905AFA" w:rsidRDefault="00172553" w:rsidP="00A2481A">
      <w:pPr>
        <w:ind w:firstLineChars="0"/>
        <w:rPr>
          <w:color w:val="FF0000"/>
        </w:rPr>
      </w:pPr>
      <w:r>
        <w:t>为满足该项目永久基本农田保护面积指标需求，将需调整指标分解下达至各乡镇（街道）。本次土地用途调整仅对县（市、区）级分解至乡镇（街道）的永久基本农田保护面积指标进行调整</w:t>
      </w:r>
      <w:r w:rsidR="00A2481A" w:rsidRPr="00905AFA">
        <w:rPr>
          <w:rFonts w:hint="eastAsia"/>
        </w:rPr>
        <w:t>。</w:t>
      </w:r>
    </w:p>
    <w:p w14:paraId="7828047C" w14:textId="77777777" w:rsidR="00A2481A" w:rsidRPr="00905AFA" w:rsidRDefault="00A2481A" w:rsidP="00A2481A">
      <w:pPr>
        <w:pStyle w:val="3"/>
        <w:widowControl w:val="0"/>
        <w:spacing w:before="120" w:after="120" w:line="413" w:lineRule="auto"/>
        <w:ind w:firstLine="562"/>
        <w:rPr>
          <w:sz w:val="28"/>
        </w:rPr>
      </w:pPr>
      <w:r w:rsidRPr="00905AFA">
        <w:rPr>
          <w:rFonts w:hint="eastAsia"/>
          <w:sz w:val="28"/>
        </w:rPr>
        <w:t>二、规划土地用途调整方向</w:t>
      </w:r>
    </w:p>
    <w:p w14:paraId="3240F3F9" w14:textId="77777777" w:rsidR="00A2481A" w:rsidRPr="00905AFA" w:rsidRDefault="00A2481A" w:rsidP="00A2481A">
      <w:pPr>
        <w:widowControl w:val="0"/>
      </w:pPr>
      <w:r w:rsidRPr="00905AFA">
        <w:rPr>
          <w:rFonts w:hint="eastAsia"/>
        </w:rPr>
        <w:t>本次调整仅对项目占用永久基本农田范围不符合用途区部分进行规划布局调整，不涉及修改生态保护红线和城镇开发边界及其他强制性内容。</w:t>
      </w:r>
    </w:p>
    <w:p w14:paraId="00DC52BB" w14:textId="77777777" w:rsidR="00A2481A" w:rsidRPr="00905AFA" w:rsidRDefault="00A2481A" w:rsidP="00A2481A">
      <w:pPr>
        <w:pStyle w:val="3"/>
        <w:widowControl w:val="0"/>
        <w:spacing w:before="120" w:after="120" w:line="413" w:lineRule="auto"/>
        <w:ind w:firstLine="562"/>
        <w:rPr>
          <w:sz w:val="28"/>
        </w:rPr>
      </w:pPr>
      <w:r w:rsidRPr="00905AFA">
        <w:rPr>
          <w:rFonts w:hint="eastAsia"/>
          <w:sz w:val="28"/>
        </w:rPr>
        <w:t>三、规划土地用途调整重点</w:t>
      </w:r>
    </w:p>
    <w:p w14:paraId="1F5E770C" w14:textId="77777777" w:rsidR="00A2481A" w:rsidRPr="00905AFA" w:rsidRDefault="00A2481A" w:rsidP="00A2481A">
      <w:pPr>
        <w:widowControl w:val="0"/>
      </w:pPr>
      <w:r w:rsidRPr="00905AFA">
        <w:rPr>
          <w:rFonts w:hint="eastAsia"/>
        </w:rPr>
        <w:t>根据项目区永久基本农田占用补划情况，在保证项目用地需要的同时，为不断提高规划的科学性和合理性，本次规划土地用途调整重点包括：</w:t>
      </w:r>
    </w:p>
    <w:p w14:paraId="0609DA29" w14:textId="7970E14B" w:rsidR="00A2481A" w:rsidRPr="00905AFA" w:rsidRDefault="00A2481A" w:rsidP="00A2481A">
      <w:pPr>
        <w:widowControl w:val="0"/>
      </w:pPr>
      <w:r w:rsidRPr="00905AFA">
        <w:rPr>
          <w:rFonts w:hint="eastAsia"/>
        </w:rPr>
        <w:lastRenderedPageBreak/>
        <w:t>1.</w:t>
      </w:r>
      <w:r w:rsidRPr="00905AFA">
        <w:rPr>
          <w:rFonts w:hint="eastAsia"/>
        </w:rPr>
        <w:t>对</w:t>
      </w:r>
      <w:r w:rsidR="00172553">
        <w:rPr>
          <w:rFonts w:hint="eastAsia"/>
        </w:rPr>
        <w:t>县（市、区）</w:t>
      </w:r>
      <w:r w:rsidRPr="00905AFA">
        <w:rPr>
          <w:rFonts w:hint="eastAsia"/>
        </w:rPr>
        <w:t>级分解至市县的永久基本农田规划指标进行调整。</w:t>
      </w:r>
    </w:p>
    <w:p w14:paraId="43030ADC" w14:textId="77777777" w:rsidR="00A2481A" w:rsidRPr="00905AFA" w:rsidRDefault="00A2481A" w:rsidP="00A2481A">
      <w:pPr>
        <w:widowControl w:val="0"/>
      </w:pPr>
      <w:r w:rsidRPr="00905AFA">
        <w:rPr>
          <w:rFonts w:hint="eastAsia"/>
        </w:rPr>
        <w:t>2.</w:t>
      </w:r>
      <w:r w:rsidRPr="00905AFA">
        <w:rPr>
          <w:rFonts w:hint="eastAsia"/>
        </w:rPr>
        <w:t>为使云南省滇中引水二期配套工程建设项目符合规划，对拟调整项目的永久基本农田布局进行局部调整。</w:t>
      </w:r>
    </w:p>
    <w:p w14:paraId="66C45F57" w14:textId="77777777" w:rsidR="00A2481A" w:rsidRPr="00905AFA" w:rsidRDefault="00A2481A" w:rsidP="00A2481A">
      <w:pPr>
        <w:widowControl w:val="0"/>
      </w:pPr>
      <w:r w:rsidRPr="00905AFA">
        <w:rPr>
          <w:rFonts w:hint="eastAsia"/>
        </w:rPr>
        <w:t>3.</w:t>
      </w:r>
      <w:r w:rsidRPr="00905AFA">
        <w:rPr>
          <w:rFonts w:hint="eastAsia"/>
        </w:rPr>
        <w:t>对规划分区进行局部调整。</w:t>
      </w:r>
    </w:p>
    <w:p w14:paraId="168A84CB" w14:textId="77777777" w:rsidR="00A2481A" w:rsidRPr="00905AFA" w:rsidRDefault="00A2481A" w:rsidP="00A2481A">
      <w:pPr>
        <w:pStyle w:val="2"/>
        <w:spacing w:line="413" w:lineRule="auto"/>
        <w:rPr>
          <w:rFonts w:ascii="Cambria" w:eastAsia="仿宋_GB2312" w:hAnsi="Cambria" w:cstheme="minorBidi"/>
        </w:rPr>
      </w:pPr>
      <w:bookmarkStart w:id="61" w:name="_Toc139384260"/>
      <w:bookmarkStart w:id="62" w:name="_Toc138856227"/>
      <w:bookmarkStart w:id="63" w:name="_Toc141780932"/>
      <w:bookmarkStart w:id="64" w:name="_Toc142379298"/>
      <w:bookmarkStart w:id="65" w:name="_Toc145061155"/>
      <w:bookmarkStart w:id="66" w:name="_Toc145062277"/>
      <w:bookmarkStart w:id="67" w:name="_Toc153286072"/>
      <w:r w:rsidRPr="00905AFA">
        <w:rPr>
          <w:rFonts w:ascii="Cambria" w:eastAsia="仿宋_GB2312" w:hAnsi="Cambria" w:cstheme="minorBidi" w:hint="eastAsia"/>
        </w:rPr>
        <w:t>第二节</w:t>
      </w:r>
      <w:r w:rsidRPr="00905AFA">
        <w:rPr>
          <w:rFonts w:ascii="Cambria" w:eastAsia="仿宋_GB2312" w:hAnsi="Cambria" w:cstheme="minorBidi" w:hint="eastAsia"/>
        </w:rPr>
        <w:t xml:space="preserve"> </w:t>
      </w:r>
      <w:bookmarkEnd w:id="61"/>
      <w:bookmarkEnd w:id="62"/>
      <w:r w:rsidRPr="00905AFA">
        <w:rPr>
          <w:rFonts w:ascii="Cambria" w:eastAsia="仿宋_GB2312" w:hAnsi="Cambria" w:cstheme="minorBidi" w:hint="eastAsia"/>
        </w:rPr>
        <w:t>国土空间总体规划修改情况</w:t>
      </w:r>
      <w:bookmarkEnd w:id="63"/>
      <w:bookmarkEnd w:id="64"/>
      <w:bookmarkEnd w:id="65"/>
      <w:bookmarkEnd w:id="66"/>
      <w:bookmarkEnd w:id="67"/>
    </w:p>
    <w:p w14:paraId="5B1520B5" w14:textId="77777777" w:rsidR="00A2481A" w:rsidRPr="00905AFA" w:rsidRDefault="00A2481A" w:rsidP="00A2481A">
      <w:pPr>
        <w:pStyle w:val="3"/>
        <w:widowControl w:val="0"/>
        <w:spacing w:before="120" w:after="120" w:line="413" w:lineRule="auto"/>
        <w:ind w:firstLine="562"/>
        <w:rPr>
          <w:sz w:val="28"/>
        </w:rPr>
      </w:pPr>
      <w:r w:rsidRPr="00905AFA">
        <w:rPr>
          <w:rFonts w:hint="eastAsia"/>
          <w:sz w:val="28"/>
        </w:rPr>
        <w:t>一、规划控制指标调整情况</w:t>
      </w:r>
    </w:p>
    <w:p w14:paraId="6A46D75E" w14:textId="121CB5EE" w:rsidR="00FD26B3" w:rsidRPr="00CB32D2" w:rsidRDefault="00FD26B3" w:rsidP="00FD26B3">
      <w:pPr>
        <w:widowControl w:val="0"/>
      </w:pPr>
      <w:r w:rsidRPr="00905AFA">
        <w:rPr>
          <w:rFonts w:hint="eastAsia"/>
        </w:rPr>
        <w:t>根据云南省滇中引水二期配套工程建设项目</w:t>
      </w:r>
      <w:r>
        <w:rPr>
          <w:rFonts w:hint="eastAsia"/>
        </w:rPr>
        <w:t>（玉溪段）</w:t>
      </w:r>
      <w:r w:rsidRPr="00905AFA">
        <w:rPr>
          <w:rFonts w:hint="eastAsia"/>
        </w:rPr>
        <w:t>实际指标需求情况，项目占用</w:t>
      </w:r>
      <w:r w:rsidR="000214B7">
        <w:rPr>
          <w:rFonts w:hint="eastAsia"/>
        </w:rPr>
        <w:t>华宁县</w:t>
      </w:r>
      <w:r>
        <w:rPr>
          <w:rFonts w:hint="eastAsia"/>
        </w:rPr>
        <w:t>永久基本农田</w:t>
      </w:r>
      <w:r w:rsidR="000214B7">
        <w:t>0.0803</w:t>
      </w:r>
      <w:r w:rsidRPr="00905AFA">
        <w:rPr>
          <w:rFonts w:hint="eastAsia"/>
        </w:rPr>
        <w:t>公顷</w:t>
      </w:r>
      <w:r>
        <w:rPr>
          <w:rFonts w:hint="eastAsia"/>
        </w:rPr>
        <w:t>，</w:t>
      </w:r>
      <w:proofErr w:type="gramStart"/>
      <w:r>
        <w:rPr>
          <w:rFonts w:hint="eastAsia"/>
        </w:rPr>
        <w:t>其中</w:t>
      </w:r>
      <w:r w:rsidR="000214B7">
        <w:rPr>
          <w:rFonts w:hint="eastAsia"/>
        </w:rPr>
        <w:t>宁州</w:t>
      </w:r>
      <w:r>
        <w:rPr>
          <w:rFonts w:hint="eastAsia"/>
        </w:rPr>
        <w:t>街道</w:t>
      </w:r>
      <w:proofErr w:type="gramEnd"/>
      <w:r w:rsidR="000214B7">
        <w:t>0.0803</w:t>
      </w:r>
      <w:r>
        <w:rPr>
          <w:rFonts w:hint="eastAsia"/>
        </w:rPr>
        <w:t>公顷</w:t>
      </w:r>
      <w:r w:rsidRPr="00905AFA">
        <w:rPr>
          <w:rFonts w:hint="eastAsia"/>
        </w:rPr>
        <w:t>；于</w:t>
      </w:r>
      <w:r w:rsidR="000214B7">
        <w:rPr>
          <w:rFonts w:hint="eastAsia"/>
        </w:rPr>
        <w:t>盘溪镇</w:t>
      </w:r>
      <w:r>
        <w:rPr>
          <w:rFonts w:hint="eastAsia"/>
        </w:rPr>
        <w:t>补划</w:t>
      </w:r>
      <w:r w:rsidR="000214B7">
        <w:t>0.1809</w:t>
      </w:r>
      <w:r>
        <w:rPr>
          <w:rFonts w:hint="eastAsia"/>
        </w:rPr>
        <w:t>公顷</w:t>
      </w:r>
      <w:r w:rsidRPr="00905AFA">
        <w:rPr>
          <w:rFonts w:hint="eastAsia"/>
        </w:rPr>
        <w:t>，全</w:t>
      </w:r>
      <w:r w:rsidR="000214B7">
        <w:rPr>
          <w:rFonts w:hint="eastAsia"/>
        </w:rPr>
        <w:t>县</w:t>
      </w:r>
      <w:r w:rsidRPr="00905AFA">
        <w:rPr>
          <w:rFonts w:hint="eastAsia"/>
        </w:rPr>
        <w:t>补划面积超出占用面积</w:t>
      </w:r>
      <w:r w:rsidR="000214B7">
        <w:t>0.1006</w:t>
      </w:r>
      <w:r w:rsidRPr="00905AFA">
        <w:rPr>
          <w:rFonts w:hint="eastAsia"/>
        </w:rPr>
        <w:t>公顷，占用补划后</w:t>
      </w:r>
      <w:r w:rsidR="000214B7">
        <w:rPr>
          <w:rFonts w:hint="eastAsia"/>
        </w:rPr>
        <w:t>华宁县</w:t>
      </w:r>
      <w:r w:rsidRPr="00905AFA">
        <w:rPr>
          <w:rFonts w:hint="eastAsia"/>
        </w:rPr>
        <w:t>永久基本农田保护面积符合规划控制指标要求，为使永久基本农田保护面积符合规划控制指标要求，</w:t>
      </w:r>
      <w:proofErr w:type="gramStart"/>
      <w:r w:rsidRPr="00905AFA">
        <w:rPr>
          <w:rFonts w:hint="eastAsia"/>
        </w:rPr>
        <w:t>对</w:t>
      </w:r>
      <w:r w:rsidR="000214B7">
        <w:rPr>
          <w:rFonts w:hint="eastAsia"/>
        </w:rPr>
        <w:t>宁州街道</w:t>
      </w:r>
      <w:proofErr w:type="gramEnd"/>
      <w:r w:rsidR="000214B7">
        <w:rPr>
          <w:rFonts w:hint="eastAsia"/>
        </w:rPr>
        <w:t>、盘溪镇</w:t>
      </w:r>
      <w:r w:rsidRPr="00905AFA">
        <w:rPr>
          <w:rFonts w:hint="eastAsia"/>
        </w:rPr>
        <w:t>永久基本农田规划控制指标进行调整，详见下表</w:t>
      </w:r>
      <w:r w:rsidR="007F1AA8">
        <w:rPr>
          <w:rFonts w:hint="eastAsia"/>
        </w:rPr>
        <w:t>：</w:t>
      </w:r>
    </w:p>
    <w:p w14:paraId="3AC1297C" w14:textId="5C9FF533" w:rsidR="00FD26B3" w:rsidRPr="00D27E59" w:rsidRDefault="00FD26B3" w:rsidP="00D27E59">
      <w:pPr>
        <w:pStyle w:val="-"/>
        <w:outlineLvl w:val="4"/>
      </w:pPr>
      <w:r w:rsidRPr="00D27E59">
        <w:rPr>
          <w:rFonts w:hint="eastAsia"/>
        </w:rPr>
        <w:t>表</w:t>
      </w:r>
      <w:r w:rsidRPr="00D27E59">
        <w:rPr>
          <w:rFonts w:hint="eastAsia"/>
        </w:rPr>
        <w:t>3</w:t>
      </w:r>
      <w:r w:rsidRPr="00D27E59">
        <w:t>-</w:t>
      </w:r>
      <w:r w:rsidR="00D27E59">
        <w:rPr>
          <w:rFonts w:hint="eastAsia"/>
        </w:rPr>
        <w:t>1</w:t>
      </w:r>
      <w:r w:rsidRPr="00D27E59">
        <w:t xml:space="preserve"> </w:t>
      </w:r>
      <w:r w:rsidRPr="00D27E59">
        <w:rPr>
          <w:rFonts w:hint="eastAsia"/>
        </w:rPr>
        <w:t xml:space="preserve"> </w:t>
      </w:r>
      <w:r w:rsidR="000214B7" w:rsidRPr="00D27E59">
        <w:rPr>
          <w:rFonts w:hint="eastAsia"/>
        </w:rPr>
        <w:t>华宁县</w:t>
      </w:r>
      <w:r w:rsidRPr="00D27E59">
        <w:rPr>
          <w:rFonts w:hint="eastAsia"/>
        </w:rPr>
        <w:t>规划控制指标调整情况</w:t>
      </w:r>
    </w:p>
    <w:p w14:paraId="1F6148F3" w14:textId="77777777" w:rsidR="00FD26B3" w:rsidRPr="00905AFA" w:rsidRDefault="00FD26B3" w:rsidP="00FD26B3">
      <w:pPr>
        <w:pStyle w:val="ad"/>
        <w:ind w:firstLine="360"/>
      </w:pPr>
      <w:r w:rsidRPr="00905AFA">
        <w:rPr>
          <w:rFonts w:hint="eastAsia"/>
        </w:rPr>
        <w:t>单位：公顷</w:t>
      </w:r>
    </w:p>
    <w:tbl>
      <w:tblPr>
        <w:tblW w:w="5000" w:type="pct"/>
        <w:tblLook w:val="04A0" w:firstRow="1" w:lastRow="0" w:firstColumn="1" w:lastColumn="0" w:noHBand="0" w:noVBand="1"/>
      </w:tblPr>
      <w:tblGrid>
        <w:gridCol w:w="1720"/>
        <w:gridCol w:w="2316"/>
        <w:gridCol w:w="1228"/>
        <w:gridCol w:w="1655"/>
        <w:gridCol w:w="1357"/>
      </w:tblGrid>
      <w:tr w:rsidR="000214B7" w:rsidRPr="007F1AA8" w14:paraId="37C5E86A" w14:textId="77777777" w:rsidTr="007F1AA8">
        <w:trPr>
          <w:trHeight w:val="329"/>
        </w:trPr>
        <w:tc>
          <w:tcPr>
            <w:tcW w:w="1062" w:type="pct"/>
            <w:tcBorders>
              <w:top w:val="single" w:sz="12" w:space="0" w:color="auto"/>
              <w:left w:val="single" w:sz="12" w:space="0" w:color="auto"/>
              <w:bottom w:val="single" w:sz="8" w:space="0" w:color="auto"/>
              <w:right w:val="single" w:sz="8" w:space="0" w:color="auto"/>
            </w:tcBorders>
            <w:shd w:val="clear" w:color="000000" w:fill="FFFFFF"/>
            <w:vAlign w:val="center"/>
            <w:hideMark/>
          </w:tcPr>
          <w:p w14:paraId="3ECBF153" w14:textId="77777777" w:rsidR="000214B7" w:rsidRPr="007F1AA8" w:rsidRDefault="000214B7" w:rsidP="000214B7">
            <w:pPr>
              <w:spacing w:line="240" w:lineRule="auto"/>
              <w:ind w:firstLineChars="0" w:firstLine="0"/>
              <w:jc w:val="center"/>
              <w:rPr>
                <w:b/>
                <w:bCs/>
                <w:color w:val="000000"/>
                <w:kern w:val="0"/>
                <w:sz w:val="21"/>
                <w:szCs w:val="21"/>
              </w:rPr>
            </w:pPr>
            <w:r w:rsidRPr="007F1AA8">
              <w:rPr>
                <w:b/>
                <w:bCs/>
                <w:color w:val="000000"/>
                <w:kern w:val="0"/>
                <w:sz w:val="21"/>
                <w:szCs w:val="21"/>
              </w:rPr>
              <w:t>行政区</w:t>
            </w:r>
          </w:p>
        </w:tc>
        <w:tc>
          <w:tcPr>
            <w:tcW w:w="1310" w:type="pct"/>
            <w:tcBorders>
              <w:top w:val="single" w:sz="12" w:space="0" w:color="auto"/>
              <w:left w:val="nil"/>
              <w:bottom w:val="single" w:sz="8" w:space="0" w:color="auto"/>
              <w:right w:val="single" w:sz="8" w:space="0" w:color="auto"/>
            </w:tcBorders>
            <w:shd w:val="clear" w:color="000000" w:fill="FFFFFF"/>
            <w:vAlign w:val="center"/>
            <w:hideMark/>
          </w:tcPr>
          <w:p w14:paraId="30F5BFEA" w14:textId="77777777" w:rsidR="000214B7" w:rsidRPr="007F1AA8" w:rsidRDefault="000214B7" w:rsidP="000214B7">
            <w:pPr>
              <w:spacing w:line="240" w:lineRule="auto"/>
              <w:ind w:firstLineChars="0" w:firstLine="0"/>
              <w:jc w:val="center"/>
              <w:rPr>
                <w:b/>
                <w:bCs/>
                <w:color w:val="000000"/>
                <w:kern w:val="0"/>
                <w:sz w:val="21"/>
                <w:szCs w:val="21"/>
              </w:rPr>
            </w:pPr>
            <w:r w:rsidRPr="007F1AA8">
              <w:rPr>
                <w:b/>
                <w:bCs/>
                <w:color w:val="000000"/>
                <w:kern w:val="0"/>
                <w:sz w:val="21"/>
                <w:szCs w:val="21"/>
              </w:rPr>
              <w:t>指标</w:t>
            </w:r>
          </w:p>
        </w:tc>
        <w:tc>
          <w:tcPr>
            <w:tcW w:w="764" w:type="pct"/>
            <w:tcBorders>
              <w:top w:val="single" w:sz="12" w:space="0" w:color="auto"/>
              <w:left w:val="nil"/>
              <w:bottom w:val="single" w:sz="8" w:space="0" w:color="auto"/>
              <w:right w:val="single" w:sz="8" w:space="0" w:color="auto"/>
            </w:tcBorders>
            <w:shd w:val="clear" w:color="000000" w:fill="FFFFFF"/>
            <w:vAlign w:val="center"/>
            <w:hideMark/>
          </w:tcPr>
          <w:p w14:paraId="5ED047C7" w14:textId="77777777" w:rsidR="000214B7" w:rsidRPr="007F1AA8" w:rsidRDefault="000214B7" w:rsidP="000214B7">
            <w:pPr>
              <w:spacing w:line="240" w:lineRule="auto"/>
              <w:ind w:firstLineChars="0" w:firstLine="0"/>
              <w:jc w:val="center"/>
              <w:rPr>
                <w:b/>
                <w:bCs/>
                <w:color w:val="000000"/>
                <w:kern w:val="0"/>
                <w:sz w:val="21"/>
                <w:szCs w:val="21"/>
              </w:rPr>
            </w:pPr>
            <w:r w:rsidRPr="007F1AA8">
              <w:rPr>
                <w:b/>
                <w:bCs/>
                <w:color w:val="000000"/>
                <w:kern w:val="0"/>
                <w:sz w:val="21"/>
                <w:szCs w:val="21"/>
              </w:rPr>
              <w:t>调整前</w:t>
            </w:r>
          </w:p>
        </w:tc>
        <w:tc>
          <w:tcPr>
            <w:tcW w:w="1022" w:type="pct"/>
            <w:tcBorders>
              <w:top w:val="single" w:sz="12" w:space="0" w:color="auto"/>
              <w:left w:val="nil"/>
              <w:bottom w:val="single" w:sz="8" w:space="0" w:color="auto"/>
              <w:right w:val="single" w:sz="8" w:space="0" w:color="auto"/>
            </w:tcBorders>
            <w:shd w:val="clear" w:color="000000" w:fill="FFFFFF"/>
            <w:vAlign w:val="center"/>
            <w:hideMark/>
          </w:tcPr>
          <w:p w14:paraId="775E79FA" w14:textId="77777777" w:rsidR="000214B7" w:rsidRPr="007F1AA8" w:rsidRDefault="000214B7" w:rsidP="000214B7">
            <w:pPr>
              <w:spacing w:line="240" w:lineRule="auto"/>
              <w:ind w:firstLineChars="0" w:firstLine="0"/>
              <w:jc w:val="center"/>
              <w:rPr>
                <w:b/>
                <w:bCs/>
                <w:color w:val="000000"/>
                <w:kern w:val="0"/>
                <w:sz w:val="21"/>
                <w:szCs w:val="21"/>
              </w:rPr>
            </w:pPr>
            <w:r w:rsidRPr="007F1AA8">
              <w:rPr>
                <w:b/>
                <w:bCs/>
                <w:color w:val="000000"/>
                <w:kern w:val="0"/>
                <w:sz w:val="21"/>
                <w:szCs w:val="21"/>
              </w:rPr>
              <w:t>调整后</w:t>
            </w:r>
          </w:p>
        </w:tc>
        <w:tc>
          <w:tcPr>
            <w:tcW w:w="843" w:type="pct"/>
            <w:tcBorders>
              <w:top w:val="single" w:sz="12" w:space="0" w:color="auto"/>
              <w:left w:val="nil"/>
              <w:bottom w:val="single" w:sz="8" w:space="0" w:color="auto"/>
              <w:right w:val="single" w:sz="12" w:space="0" w:color="auto"/>
            </w:tcBorders>
            <w:shd w:val="clear" w:color="000000" w:fill="FFFFFF"/>
            <w:vAlign w:val="center"/>
            <w:hideMark/>
          </w:tcPr>
          <w:p w14:paraId="7E7A601B" w14:textId="77777777" w:rsidR="000214B7" w:rsidRPr="007F1AA8" w:rsidRDefault="000214B7" w:rsidP="000214B7">
            <w:pPr>
              <w:spacing w:line="240" w:lineRule="auto"/>
              <w:ind w:firstLineChars="0" w:firstLine="0"/>
              <w:jc w:val="center"/>
              <w:rPr>
                <w:b/>
                <w:bCs/>
                <w:color w:val="000000"/>
                <w:kern w:val="0"/>
                <w:sz w:val="21"/>
                <w:szCs w:val="21"/>
              </w:rPr>
            </w:pPr>
            <w:r w:rsidRPr="007F1AA8">
              <w:rPr>
                <w:b/>
                <w:bCs/>
                <w:color w:val="000000"/>
                <w:kern w:val="0"/>
                <w:sz w:val="21"/>
                <w:szCs w:val="21"/>
              </w:rPr>
              <w:t>变化量（调整后</w:t>
            </w:r>
            <w:r w:rsidRPr="007F1AA8">
              <w:rPr>
                <w:b/>
                <w:bCs/>
                <w:color w:val="000000"/>
                <w:kern w:val="0"/>
                <w:sz w:val="21"/>
                <w:szCs w:val="21"/>
              </w:rPr>
              <w:t>-</w:t>
            </w:r>
            <w:r w:rsidRPr="007F1AA8">
              <w:rPr>
                <w:b/>
                <w:bCs/>
                <w:color w:val="000000"/>
                <w:kern w:val="0"/>
                <w:sz w:val="21"/>
                <w:szCs w:val="21"/>
              </w:rPr>
              <w:t>调整前）</w:t>
            </w:r>
          </w:p>
        </w:tc>
      </w:tr>
      <w:tr w:rsidR="000214B7" w:rsidRPr="007F1AA8" w14:paraId="23FAC008" w14:textId="77777777" w:rsidTr="007F1AA8">
        <w:trPr>
          <w:trHeight w:val="329"/>
        </w:trPr>
        <w:tc>
          <w:tcPr>
            <w:tcW w:w="1062" w:type="pct"/>
            <w:tcBorders>
              <w:top w:val="nil"/>
              <w:left w:val="single" w:sz="12" w:space="0" w:color="auto"/>
              <w:bottom w:val="single" w:sz="8" w:space="0" w:color="auto"/>
              <w:right w:val="single" w:sz="4" w:space="0" w:color="auto"/>
            </w:tcBorders>
            <w:shd w:val="clear" w:color="000000" w:fill="FFFFFF"/>
            <w:noWrap/>
            <w:vAlign w:val="center"/>
            <w:hideMark/>
          </w:tcPr>
          <w:p w14:paraId="3E72070B" w14:textId="77777777" w:rsidR="000214B7" w:rsidRPr="007F1AA8" w:rsidRDefault="000214B7" w:rsidP="000214B7">
            <w:pPr>
              <w:spacing w:line="240" w:lineRule="auto"/>
              <w:ind w:firstLineChars="0" w:firstLine="0"/>
              <w:jc w:val="center"/>
              <w:rPr>
                <w:color w:val="000000"/>
                <w:kern w:val="0"/>
                <w:sz w:val="21"/>
                <w:szCs w:val="21"/>
              </w:rPr>
            </w:pPr>
            <w:r w:rsidRPr="007F1AA8">
              <w:rPr>
                <w:color w:val="000000"/>
                <w:kern w:val="0"/>
                <w:sz w:val="21"/>
                <w:szCs w:val="21"/>
              </w:rPr>
              <w:t>华宁县</w:t>
            </w:r>
          </w:p>
        </w:tc>
        <w:tc>
          <w:tcPr>
            <w:tcW w:w="1310" w:type="pct"/>
            <w:vMerge w:val="restart"/>
            <w:tcBorders>
              <w:top w:val="nil"/>
              <w:left w:val="single" w:sz="4" w:space="0" w:color="auto"/>
              <w:bottom w:val="single" w:sz="8" w:space="0" w:color="000000"/>
              <w:right w:val="single" w:sz="8" w:space="0" w:color="auto"/>
            </w:tcBorders>
            <w:shd w:val="clear" w:color="000000" w:fill="FFFFFF"/>
            <w:noWrap/>
            <w:vAlign w:val="center"/>
            <w:hideMark/>
          </w:tcPr>
          <w:p w14:paraId="37851759" w14:textId="77777777" w:rsidR="000214B7" w:rsidRPr="007F1AA8" w:rsidRDefault="000214B7" w:rsidP="000214B7">
            <w:pPr>
              <w:spacing w:line="240" w:lineRule="auto"/>
              <w:ind w:firstLineChars="0" w:firstLine="0"/>
              <w:jc w:val="center"/>
              <w:rPr>
                <w:color w:val="000000"/>
                <w:kern w:val="0"/>
                <w:sz w:val="21"/>
                <w:szCs w:val="21"/>
              </w:rPr>
            </w:pPr>
            <w:r w:rsidRPr="007F1AA8">
              <w:rPr>
                <w:color w:val="000000"/>
                <w:kern w:val="0"/>
                <w:sz w:val="21"/>
                <w:szCs w:val="21"/>
              </w:rPr>
              <w:t>永久基本农田保护面积</w:t>
            </w:r>
          </w:p>
        </w:tc>
        <w:tc>
          <w:tcPr>
            <w:tcW w:w="764" w:type="pct"/>
            <w:tcBorders>
              <w:top w:val="nil"/>
              <w:left w:val="nil"/>
              <w:bottom w:val="single" w:sz="8" w:space="0" w:color="auto"/>
              <w:right w:val="single" w:sz="8" w:space="0" w:color="auto"/>
            </w:tcBorders>
            <w:shd w:val="clear" w:color="000000" w:fill="FFFFFF"/>
            <w:noWrap/>
            <w:vAlign w:val="center"/>
            <w:hideMark/>
          </w:tcPr>
          <w:p w14:paraId="07DD8FD2" w14:textId="77777777" w:rsidR="000214B7" w:rsidRPr="007F1AA8" w:rsidRDefault="000214B7" w:rsidP="000214B7">
            <w:pPr>
              <w:spacing w:line="240" w:lineRule="auto"/>
              <w:ind w:firstLineChars="0" w:firstLine="0"/>
              <w:jc w:val="center"/>
              <w:rPr>
                <w:color w:val="000000"/>
                <w:kern w:val="0"/>
                <w:sz w:val="21"/>
                <w:szCs w:val="21"/>
              </w:rPr>
            </w:pPr>
            <w:r w:rsidRPr="007F1AA8">
              <w:rPr>
                <w:color w:val="000000"/>
                <w:kern w:val="0"/>
                <w:sz w:val="21"/>
                <w:szCs w:val="21"/>
              </w:rPr>
              <w:t>19700</w:t>
            </w:r>
          </w:p>
        </w:tc>
        <w:tc>
          <w:tcPr>
            <w:tcW w:w="1022" w:type="pct"/>
            <w:tcBorders>
              <w:top w:val="nil"/>
              <w:left w:val="nil"/>
              <w:bottom w:val="single" w:sz="8" w:space="0" w:color="auto"/>
              <w:right w:val="single" w:sz="8" w:space="0" w:color="auto"/>
            </w:tcBorders>
            <w:shd w:val="clear" w:color="000000" w:fill="FFFFFF"/>
            <w:noWrap/>
            <w:vAlign w:val="center"/>
            <w:hideMark/>
          </w:tcPr>
          <w:p w14:paraId="59E320A3" w14:textId="77777777" w:rsidR="000214B7" w:rsidRPr="007F1AA8" w:rsidRDefault="000214B7" w:rsidP="000214B7">
            <w:pPr>
              <w:spacing w:line="240" w:lineRule="auto"/>
              <w:ind w:firstLineChars="0" w:firstLine="0"/>
              <w:jc w:val="center"/>
              <w:rPr>
                <w:color w:val="000000"/>
                <w:kern w:val="0"/>
                <w:sz w:val="21"/>
                <w:szCs w:val="21"/>
              </w:rPr>
            </w:pPr>
            <w:r w:rsidRPr="007F1AA8">
              <w:rPr>
                <w:color w:val="000000"/>
                <w:kern w:val="0"/>
                <w:sz w:val="21"/>
                <w:szCs w:val="21"/>
              </w:rPr>
              <w:t>19700</w:t>
            </w:r>
          </w:p>
        </w:tc>
        <w:tc>
          <w:tcPr>
            <w:tcW w:w="843" w:type="pct"/>
            <w:tcBorders>
              <w:top w:val="nil"/>
              <w:left w:val="nil"/>
              <w:bottom w:val="single" w:sz="8" w:space="0" w:color="auto"/>
              <w:right w:val="single" w:sz="12" w:space="0" w:color="auto"/>
            </w:tcBorders>
            <w:shd w:val="clear" w:color="000000" w:fill="FFFFFF"/>
            <w:noWrap/>
            <w:vAlign w:val="center"/>
            <w:hideMark/>
          </w:tcPr>
          <w:p w14:paraId="7967F3A3" w14:textId="77777777" w:rsidR="000214B7" w:rsidRPr="007F1AA8" w:rsidRDefault="000214B7" w:rsidP="000214B7">
            <w:pPr>
              <w:spacing w:line="240" w:lineRule="auto"/>
              <w:ind w:firstLineChars="0" w:firstLine="0"/>
              <w:jc w:val="center"/>
              <w:rPr>
                <w:color w:val="000000"/>
                <w:kern w:val="0"/>
                <w:sz w:val="21"/>
                <w:szCs w:val="21"/>
              </w:rPr>
            </w:pPr>
            <w:r w:rsidRPr="007F1AA8">
              <w:rPr>
                <w:color w:val="000000"/>
                <w:kern w:val="0"/>
                <w:sz w:val="21"/>
                <w:szCs w:val="21"/>
              </w:rPr>
              <w:t>0</w:t>
            </w:r>
          </w:p>
        </w:tc>
      </w:tr>
      <w:tr w:rsidR="000214B7" w:rsidRPr="007F1AA8" w14:paraId="77D97472" w14:textId="77777777" w:rsidTr="007F1AA8">
        <w:trPr>
          <w:trHeight w:val="329"/>
        </w:trPr>
        <w:tc>
          <w:tcPr>
            <w:tcW w:w="1062" w:type="pct"/>
            <w:tcBorders>
              <w:top w:val="nil"/>
              <w:left w:val="single" w:sz="12" w:space="0" w:color="auto"/>
              <w:bottom w:val="single" w:sz="8" w:space="0" w:color="auto"/>
              <w:right w:val="single" w:sz="4" w:space="0" w:color="auto"/>
            </w:tcBorders>
            <w:shd w:val="clear" w:color="000000" w:fill="FFFFFF"/>
            <w:noWrap/>
            <w:vAlign w:val="center"/>
            <w:hideMark/>
          </w:tcPr>
          <w:p w14:paraId="65A5CAA5" w14:textId="77777777" w:rsidR="000214B7" w:rsidRPr="007F1AA8" w:rsidRDefault="000214B7" w:rsidP="000214B7">
            <w:pPr>
              <w:spacing w:line="240" w:lineRule="auto"/>
              <w:ind w:firstLineChars="0" w:firstLine="0"/>
              <w:jc w:val="center"/>
              <w:rPr>
                <w:color w:val="000000"/>
                <w:kern w:val="0"/>
                <w:sz w:val="21"/>
                <w:szCs w:val="21"/>
              </w:rPr>
            </w:pPr>
            <w:proofErr w:type="gramStart"/>
            <w:r w:rsidRPr="007F1AA8">
              <w:rPr>
                <w:color w:val="000000"/>
                <w:kern w:val="0"/>
                <w:sz w:val="21"/>
                <w:szCs w:val="21"/>
              </w:rPr>
              <w:t>宁州街道</w:t>
            </w:r>
            <w:proofErr w:type="gramEnd"/>
          </w:p>
        </w:tc>
        <w:tc>
          <w:tcPr>
            <w:tcW w:w="1310" w:type="pct"/>
            <w:vMerge/>
            <w:tcBorders>
              <w:top w:val="nil"/>
              <w:left w:val="single" w:sz="4" w:space="0" w:color="auto"/>
              <w:bottom w:val="single" w:sz="8" w:space="0" w:color="000000"/>
              <w:right w:val="single" w:sz="8" w:space="0" w:color="auto"/>
            </w:tcBorders>
            <w:vAlign w:val="center"/>
            <w:hideMark/>
          </w:tcPr>
          <w:p w14:paraId="245C10AF" w14:textId="77777777" w:rsidR="000214B7" w:rsidRPr="007F1AA8" w:rsidRDefault="000214B7" w:rsidP="000214B7">
            <w:pPr>
              <w:spacing w:line="240" w:lineRule="auto"/>
              <w:ind w:firstLineChars="0" w:firstLine="0"/>
              <w:jc w:val="left"/>
              <w:rPr>
                <w:color w:val="000000"/>
                <w:kern w:val="0"/>
                <w:sz w:val="21"/>
                <w:szCs w:val="21"/>
              </w:rPr>
            </w:pPr>
          </w:p>
        </w:tc>
        <w:tc>
          <w:tcPr>
            <w:tcW w:w="764" w:type="pct"/>
            <w:tcBorders>
              <w:top w:val="nil"/>
              <w:left w:val="nil"/>
              <w:bottom w:val="single" w:sz="8" w:space="0" w:color="auto"/>
              <w:right w:val="single" w:sz="8" w:space="0" w:color="auto"/>
            </w:tcBorders>
            <w:shd w:val="clear" w:color="000000" w:fill="FFFFFF"/>
            <w:noWrap/>
            <w:vAlign w:val="center"/>
            <w:hideMark/>
          </w:tcPr>
          <w:p w14:paraId="7AF8BCE6" w14:textId="77777777" w:rsidR="000214B7" w:rsidRPr="007F1AA8" w:rsidRDefault="000214B7" w:rsidP="000214B7">
            <w:pPr>
              <w:spacing w:line="240" w:lineRule="auto"/>
              <w:ind w:firstLineChars="0" w:firstLine="0"/>
              <w:jc w:val="center"/>
              <w:rPr>
                <w:color w:val="000000"/>
                <w:kern w:val="0"/>
                <w:sz w:val="21"/>
                <w:szCs w:val="21"/>
              </w:rPr>
            </w:pPr>
            <w:r w:rsidRPr="007F1AA8">
              <w:rPr>
                <w:color w:val="000000"/>
                <w:kern w:val="0"/>
                <w:sz w:val="21"/>
                <w:szCs w:val="21"/>
              </w:rPr>
              <w:t>8576</w:t>
            </w:r>
          </w:p>
        </w:tc>
        <w:tc>
          <w:tcPr>
            <w:tcW w:w="1022" w:type="pct"/>
            <w:tcBorders>
              <w:top w:val="nil"/>
              <w:left w:val="nil"/>
              <w:bottom w:val="single" w:sz="8" w:space="0" w:color="auto"/>
              <w:right w:val="single" w:sz="8" w:space="0" w:color="auto"/>
            </w:tcBorders>
            <w:shd w:val="clear" w:color="000000" w:fill="FFFFFF"/>
            <w:noWrap/>
            <w:vAlign w:val="center"/>
            <w:hideMark/>
          </w:tcPr>
          <w:p w14:paraId="3373ADA7" w14:textId="77777777" w:rsidR="000214B7" w:rsidRPr="007F1AA8" w:rsidRDefault="000214B7" w:rsidP="000214B7">
            <w:pPr>
              <w:spacing w:line="240" w:lineRule="auto"/>
              <w:ind w:firstLineChars="0" w:firstLine="0"/>
              <w:jc w:val="center"/>
              <w:rPr>
                <w:color w:val="000000"/>
                <w:kern w:val="0"/>
                <w:sz w:val="21"/>
                <w:szCs w:val="21"/>
              </w:rPr>
            </w:pPr>
            <w:r w:rsidRPr="007F1AA8">
              <w:rPr>
                <w:color w:val="000000"/>
                <w:kern w:val="0"/>
                <w:sz w:val="21"/>
                <w:szCs w:val="21"/>
              </w:rPr>
              <w:t>8576</w:t>
            </w:r>
          </w:p>
        </w:tc>
        <w:tc>
          <w:tcPr>
            <w:tcW w:w="843" w:type="pct"/>
            <w:tcBorders>
              <w:top w:val="nil"/>
              <w:left w:val="nil"/>
              <w:bottom w:val="single" w:sz="8" w:space="0" w:color="auto"/>
              <w:right w:val="single" w:sz="12" w:space="0" w:color="auto"/>
            </w:tcBorders>
            <w:shd w:val="clear" w:color="000000" w:fill="FFFFFF"/>
            <w:noWrap/>
            <w:vAlign w:val="center"/>
            <w:hideMark/>
          </w:tcPr>
          <w:p w14:paraId="77D9C14C" w14:textId="77777777" w:rsidR="000214B7" w:rsidRPr="007F1AA8" w:rsidRDefault="000214B7" w:rsidP="000214B7">
            <w:pPr>
              <w:spacing w:line="240" w:lineRule="auto"/>
              <w:ind w:firstLineChars="0" w:firstLine="0"/>
              <w:jc w:val="center"/>
              <w:rPr>
                <w:color w:val="000000"/>
                <w:kern w:val="0"/>
                <w:sz w:val="21"/>
                <w:szCs w:val="21"/>
              </w:rPr>
            </w:pPr>
            <w:r w:rsidRPr="007F1AA8">
              <w:rPr>
                <w:color w:val="000000"/>
                <w:kern w:val="0"/>
                <w:sz w:val="21"/>
                <w:szCs w:val="21"/>
              </w:rPr>
              <w:t>0</w:t>
            </w:r>
          </w:p>
        </w:tc>
      </w:tr>
      <w:tr w:rsidR="000214B7" w:rsidRPr="007F1AA8" w14:paraId="0B237076" w14:textId="77777777" w:rsidTr="007F1AA8">
        <w:trPr>
          <w:trHeight w:val="329"/>
        </w:trPr>
        <w:tc>
          <w:tcPr>
            <w:tcW w:w="1062" w:type="pct"/>
            <w:tcBorders>
              <w:top w:val="nil"/>
              <w:left w:val="single" w:sz="12" w:space="0" w:color="auto"/>
              <w:bottom w:val="single" w:sz="12" w:space="0" w:color="auto"/>
              <w:right w:val="single" w:sz="4" w:space="0" w:color="auto"/>
            </w:tcBorders>
            <w:shd w:val="clear" w:color="000000" w:fill="FFFFFF"/>
            <w:noWrap/>
            <w:vAlign w:val="center"/>
            <w:hideMark/>
          </w:tcPr>
          <w:p w14:paraId="6C5532B8" w14:textId="77777777" w:rsidR="000214B7" w:rsidRPr="007F1AA8" w:rsidRDefault="000214B7" w:rsidP="000214B7">
            <w:pPr>
              <w:spacing w:line="240" w:lineRule="auto"/>
              <w:ind w:firstLineChars="0" w:firstLine="0"/>
              <w:jc w:val="center"/>
              <w:rPr>
                <w:color w:val="000000"/>
                <w:kern w:val="0"/>
                <w:sz w:val="21"/>
                <w:szCs w:val="21"/>
              </w:rPr>
            </w:pPr>
            <w:r w:rsidRPr="007F1AA8">
              <w:rPr>
                <w:color w:val="000000"/>
                <w:kern w:val="0"/>
                <w:sz w:val="21"/>
                <w:szCs w:val="21"/>
              </w:rPr>
              <w:t>盘溪镇</w:t>
            </w:r>
          </w:p>
        </w:tc>
        <w:tc>
          <w:tcPr>
            <w:tcW w:w="1310" w:type="pct"/>
            <w:vMerge/>
            <w:tcBorders>
              <w:top w:val="nil"/>
              <w:left w:val="single" w:sz="4" w:space="0" w:color="auto"/>
              <w:bottom w:val="single" w:sz="12" w:space="0" w:color="auto"/>
              <w:right w:val="single" w:sz="8" w:space="0" w:color="auto"/>
            </w:tcBorders>
            <w:vAlign w:val="center"/>
            <w:hideMark/>
          </w:tcPr>
          <w:p w14:paraId="1B87C00C" w14:textId="77777777" w:rsidR="000214B7" w:rsidRPr="007F1AA8" w:rsidRDefault="000214B7" w:rsidP="000214B7">
            <w:pPr>
              <w:spacing w:line="240" w:lineRule="auto"/>
              <w:ind w:firstLineChars="0" w:firstLine="0"/>
              <w:jc w:val="left"/>
              <w:rPr>
                <w:color w:val="000000"/>
                <w:kern w:val="0"/>
                <w:sz w:val="21"/>
                <w:szCs w:val="21"/>
              </w:rPr>
            </w:pPr>
          </w:p>
        </w:tc>
        <w:tc>
          <w:tcPr>
            <w:tcW w:w="764" w:type="pct"/>
            <w:tcBorders>
              <w:top w:val="nil"/>
              <w:left w:val="nil"/>
              <w:bottom w:val="single" w:sz="12" w:space="0" w:color="auto"/>
              <w:right w:val="single" w:sz="8" w:space="0" w:color="auto"/>
            </w:tcBorders>
            <w:shd w:val="clear" w:color="000000" w:fill="FFFFFF"/>
            <w:noWrap/>
            <w:vAlign w:val="center"/>
            <w:hideMark/>
          </w:tcPr>
          <w:p w14:paraId="41DF41EF" w14:textId="77777777" w:rsidR="000214B7" w:rsidRPr="007F1AA8" w:rsidRDefault="000214B7" w:rsidP="000214B7">
            <w:pPr>
              <w:spacing w:line="240" w:lineRule="auto"/>
              <w:ind w:firstLineChars="0" w:firstLine="0"/>
              <w:jc w:val="center"/>
              <w:rPr>
                <w:color w:val="000000"/>
                <w:kern w:val="0"/>
                <w:sz w:val="21"/>
                <w:szCs w:val="21"/>
              </w:rPr>
            </w:pPr>
            <w:r w:rsidRPr="007F1AA8">
              <w:rPr>
                <w:color w:val="000000"/>
                <w:kern w:val="0"/>
                <w:sz w:val="21"/>
                <w:szCs w:val="21"/>
              </w:rPr>
              <w:t>1846</w:t>
            </w:r>
          </w:p>
        </w:tc>
        <w:tc>
          <w:tcPr>
            <w:tcW w:w="1022" w:type="pct"/>
            <w:tcBorders>
              <w:top w:val="nil"/>
              <w:left w:val="nil"/>
              <w:bottom w:val="single" w:sz="12" w:space="0" w:color="auto"/>
              <w:right w:val="single" w:sz="8" w:space="0" w:color="auto"/>
            </w:tcBorders>
            <w:shd w:val="clear" w:color="000000" w:fill="FFFFFF"/>
            <w:noWrap/>
            <w:vAlign w:val="center"/>
            <w:hideMark/>
          </w:tcPr>
          <w:p w14:paraId="2CF142CB" w14:textId="77777777" w:rsidR="000214B7" w:rsidRPr="007F1AA8" w:rsidRDefault="000214B7" w:rsidP="000214B7">
            <w:pPr>
              <w:spacing w:line="240" w:lineRule="auto"/>
              <w:ind w:firstLineChars="0" w:firstLine="0"/>
              <w:jc w:val="center"/>
              <w:rPr>
                <w:color w:val="000000"/>
                <w:kern w:val="0"/>
                <w:sz w:val="21"/>
                <w:szCs w:val="21"/>
              </w:rPr>
            </w:pPr>
            <w:r w:rsidRPr="007F1AA8">
              <w:rPr>
                <w:color w:val="000000"/>
                <w:kern w:val="0"/>
                <w:sz w:val="21"/>
                <w:szCs w:val="21"/>
              </w:rPr>
              <w:t>1846</w:t>
            </w:r>
          </w:p>
        </w:tc>
        <w:tc>
          <w:tcPr>
            <w:tcW w:w="843" w:type="pct"/>
            <w:tcBorders>
              <w:top w:val="nil"/>
              <w:left w:val="nil"/>
              <w:bottom w:val="single" w:sz="12" w:space="0" w:color="auto"/>
              <w:right w:val="single" w:sz="12" w:space="0" w:color="auto"/>
            </w:tcBorders>
            <w:shd w:val="clear" w:color="000000" w:fill="FFFFFF"/>
            <w:noWrap/>
            <w:vAlign w:val="center"/>
            <w:hideMark/>
          </w:tcPr>
          <w:p w14:paraId="3E9C3ED6" w14:textId="77777777" w:rsidR="000214B7" w:rsidRPr="007F1AA8" w:rsidRDefault="000214B7" w:rsidP="000214B7">
            <w:pPr>
              <w:spacing w:line="240" w:lineRule="auto"/>
              <w:ind w:firstLineChars="0" w:firstLine="0"/>
              <w:jc w:val="center"/>
              <w:rPr>
                <w:color w:val="000000"/>
                <w:kern w:val="0"/>
                <w:sz w:val="21"/>
                <w:szCs w:val="21"/>
              </w:rPr>
            </w:pPr>
            <w:r w:rsidRPr="007F1AA8">
              <w:rPr>
                <w:color w:val="000000"/>
                <w:kern w:val="0"/>
                <w:sz w:val="21"/>
                <w:szCs w:val="21"/>
              </w:rPr>
              <w:t>0</w:t>
            </w:r>
          </w:p>
        </w:tc>
      </w:tr>
    </w:tbl>
    <w:p w14:paraId="304C46F8" w14:textId="77777777" w:rsidR="00A2481A" w:rsidRPr="00905AFA" w:rsidRDefault="00A2481A" w:rsidP="00A2481A">
      <w:pPr>
        <w:pStyle w:val="3"/>
        <w:widowControl w:val="0"/>
        <w:spacing w:before="120" w:after="120" w:line="413" w:lineRule="auto"/>
        <w:ind w:firstLine="562"/>
        <w:rPr>
          <w:sz w:val="28"/>
        </w:rPr>
      </w:pPr>
      <w:r w:rsidRPr="00905AFA">
        <w:rPr>
          <w:rFonts w:hint="eastAsia"/>
          <w:sz w:val="28"/>
        </w:rPr>
        <w:t>二、永久基本农田调整情况</w:t>
      </w:r>
    </w:p>
    <w:p w14:paraId="26AFE2C0" w14:textId="2B803C44" w:rsidR="007338D0" w:rsidRPr="00905AFA" w:rsidRDefault="007338D0" w:rsidP="007338D0">
      <w:pPr>
        <w:widowControl w:val="0"/>
      </w:pPr>
      <w:r w:rsidRPr="00905AFA">
        <w:rPr>
          <w:rFonts w:hint="eastAsia"/>
        </w:rPr>
        <w:t>项目占用</w:t>
      </w:r>
      <w:r w:rsidR="00C90707">
        <w:rPr>
          <w:rFonts w:hint="eastAsia"/>
        </w:rPr>
        <w:t>华宁县</w:t>
      </w:r>
      <w:r w:rsidRPr="00905AFA">
        <w:rPr>
          <w:rFonts w:hint="eastAsia"/>
        </w:rPr>
        <w:t>永久基本农田</w:t>
      </w:r>
      <w:r w:rsidR="00C90707">
        <w:t>0.0803</w:t>
      </w:r>
      <w:r w:rsidRPr="00905AFA">
        <w:rPr>
          <w:rFonts w:hint="eastAsia"/>
        </w:rPr>
        <w:t>公顷，</w:t>
      </w:r>
      <w:r w:rsidR="00C90707">
        <w:rPr>
          <w:rFonts w:hint="eastAsia"/>
        </w:rPr>
        <w:t>全部</w:t>
      </w:r>
      <w:proofErr w:type="gramStart"/>
      <w:r w:rsidR="00C90707">
        <w:rPr>
          <w:rFonts w:hint="eastAsia"/>
        </w:rPr>
        <w:t>位于宁州街道</w:t>
      </w:r>
      <w:proofErr w:type="gramEnd"/>
      <w:r w:rsidRPr="00905AFA">
        <w:rPr>
          <w:rFonts w:hint="eastAsia"/>
        </w:rPr>
        <w:t>。</w:t>
      </w:r>
    </w:p>
    <w:p w14:paraId="449A9B51" w14:textId="71354BD5" w:rsidR="007338D0" w:rsidRPr="00905AFA" w:rsidRDefault="007338D0" w:rsidP="007338D0">
      <w:pPr>
        <w:widowControl w:val="0"/>
      </w:pPr>
      <w:r w:rsidRPr="00905AFA">
        <w:rPr>
          <w:rFonts w:hint="eastAsia"/>
        </w:rPr>
        <w:t>项目补划</w:t>
      </w:r>
      <w:r w:rsidR="00C90707">
        <w:rPr>
          <w:rFonts w:hint="eastAsia"/>
        </w:rPr>
        <w:t>华宁县</w:t>
      </w:r>
      <w:r w:rsidRPr="00905AFA">
        <w:rPr>
          <w:rFonts w:hint="eastAsia"/>
        </w:rPr>
        <w:t>永久基本农田</w:t>
      </w:r>
      <w:r w:rsidR="00C90707">
        <w:t>0.1809</w:t>
      </w:r>
      <w:r w:rsidRPr="00905AFA">
        <w:rPr>
          <w:rFonts w:hint="eastAsia"/>
        </w:rPr>
        <w:t>公顷，</w:t>
      </w:r>
      <w:r w:rsidR="00C90707">
        <w:rPr>
          <w:rFonts w:hint="eastAsia"/>
        </w:rPr>
        <w:t>全部</w:t>
      </w:r>
      <w:proofErr w:type="gramStart"/>
      <w:r w:rsidR="00C90707">
        <w:rPr>
          <w:rFonts w:hint="eastAsia"/>
        </w:rPr>
        <w:t>位于盘</w:t>
      </w:r>
      <w:proofErr w:type="gramEnd"/>
      <w:r w:rsidR="00C90707">
        <w:rPr>
          <w:rFonts w:hint="eastAsia"/>
        </w:rPr>
        <w:t>溪镇</w:t>
      </w:r>
      <w:r w:rsidRPr="00905AFA">
        <w:rPr>
          <w:rFonts w:hint="eastAsia"/>
        </w:rPr>
        <w:t>。</w:t>
      </w:r>
    </w:p>
    <w:p w14:paraId="7A455BC6" w14:textId="6ABDB671" w:rsidR="007338D0" w:rsidRPr="00905AFA" w:rsidRDefault="007338D0" w:rsidP="007338D0">
      <w:pPr>
        <w:widowControl w:val="0"/>
      </w:pPr>
      <w:r w:rsidRPr="00905AFA">
        <w:rPr>
          <w:rFonts w:hint="eastAsia"/>
        </w:rPr>
        <w:lastRenderedPageBreak/>
        <w:t>补划后，</w:t>
      </w:r>
      <w:r w:rsidR="00C90707">
        <w:rPr>
          <w:rFonts w:hint="eastAsia"/>
        </w:rPr>
        <w:t>华宁县</w:t>
      </w:r>
      <w:r w:rsidRPr="00905AFA">
        <w:rPr>
          <w:rFonts w:hint="eastAsia"/>
        </w:rPr>
        <w:t>永久基本农田面积较补划前多</w:t>
      </w:r>
      <w:r w:rsidR="00C90707">
        <w:t>0.1006</w:t>
      </w:r>
      <w:r w:rsidRPr="00905AFA">
        <w:rPr>
          <w:rFonts w:hint="eastAsia"/>
        </w:rPr>
        <w:t>公顷。调整后，永久基本农田数量不减少，质量不降低，布局稳定。</w:t>
      </w:r>
    </w:p>
    <w:p w14:paraId="51DEA39B" w14:textId="1A5CB7F1" w:rsidR="007338D0" w:rsidRPr="00D27E59" w:rsidRDefault="007338D0" w:rsidP="00D27E59">
      <w:pPr>
        <w:pStyle w:val="-"/>
        <w:outlineLvl w:val="4"/>
      </w:pPr>
      <w:r w:rsidRPr="00D27E59">
        <w:rPr>
          <w:rFonts w:hint="eastAsia"/>
        </w:rPr>
        <w:t>表</w:t>
      </w:r>
      <w:r w:rsidRPr="00D27E59">
        <w:t>3-</w:t>
      </w:r>
      <w:r w:rsidR="00D27E59">
        <w:rPr>
          <w:rFonts w:hint="eastAsia"/>
        </w:rPr>
        <w:t>2</w:t>
      </w:r>
      <w:r w:rsidRPr="00D27E59">
        <w:t xml:space="preserve"> </w:t>
      </w:r>
      <w:r w:rsidRPr="00D27E59">
        <w:rPr>
          <w:rFonts w:hint="eastAsia"/>
        </w:rPr>
        <w:t xml:space="preserve"> </w:t>
      </w:r>
      <w:r w:rsidR="00C90707" w:rsidRPr="00D27E59">
        <w:rPr>
          <w:rFonts w:hint="eastAsia"/>
        </w:rPr>
        <w:t>华宁县</w:t>
      </w:r>
      <w:r w:rsidRPr="00D27E59">
        <w:rPr>
          <w:rFonts w:hint="eastAsia"/>
        </w:rPr>
        <w:t>永久基本农田布局调整情况</w:t>
      </w:r>
    </w:p>
    <w:p w14:paraId="653741B4" w14:textId="77777777" w:rsidR="007338D0" w:rsidRPr="00905AFA" w:rsidRDefault="007338D0" w:rsidP="007338D0">
      <w:pPr>
        <w:pStyle w:val="ad"/>
        <w:ind w:firstLine="560"/>
      </w:pPr>
      <w:r w:rsidRPr="00905AFA">
        <w:rPr>
          <w:rFonts w:hint="eastAsia"/>
        </w:rPr>
        <w:t>单位：公顷</w:t>
      </w:r>
    </w:p>
    <w:tbl>
      <w:tblPr>
        <w:tblW w:w="5000" w:type="pct"/>
        <w:jc w:val="center"/>
        <w:tblLook w:val="04A0" w:firstRow="1" w:lastRow="0" w:firstColumn="1" w:lastColumn="0" w:noHBand="0" w:noVBand="1"/>
      </w:tblPr>
      <w:tblGrid>
        <w:gridCol w:w="1720"/>
        <w:gridCol w:w="2316"/>
        <w:gridCol w:w="1228"/>
        <w:gridCol w:w="1655"/>
        <w:gridCol w:w="1357"/>
      </w:tblGrid>
      <w:tr w:rsidR="00C90707" w:rsidRPr="007F1AA8" w14:paraId="5FBAC31F" w14:textId="77777777" w:rsidTr="007F1AA8">
        <w:trPr>
          <w:trHeight w:val="340"/>
          <w:jc w:val="center"/>
        </w:trPr>
        <w:tc>
          <w:tcPr>
            <w:tcW w:w="1062" w:type="pct"/>
            <w:tcBorders>
              <w:top w:val="single" w:sz="12" w:space="0" w:color="auto"/>
              <w:left w:val="single" w:sz="12" w:space="0" w:color="auto"/>
              <w:bottom w:val="single" w:sz="8" w:space="0" w:color="auto"/>
              <w:right w:val="single" w:sz="8" w:space="0" w:color="auto"/>
            </w:tcBorders>
            <w:shd w:val="clear" w:color="000000" w:fill="FFFFFF"/>
            <w:vAlign w:val="center"/>
            <w:hideMark/>
          </w:tcPr>
          <w:p w14:paraId="518FB2DF" w14:textId="77777777" w:rsidR="00C90707" w:rsidRPr="007F1AA8" w:rsidRDefault="00C90707" w:rsidP="00C90707">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行政区</w:t>
            </w:r>
          </w:p>
        </w:tc>
        <w:tc>
          <w:tcPr>
            <w:tcW w:w="1310" w:type="pct"/>
            <w:tcBorders>
              <w:top w:val="single" w:sz="12" w:space="0" w:color="auto"/>
              <w:left w:val="nil"/>
              <w:bottom w:val="single" w:sz="8" w:space="0" w:color="auto"/>
              <w:right w:val="single" w:sz="8" w:space="0" w:color="auto"/>
            </w:tcBorders>
            <w:shd w:val="clear" w:color="000000" w:fill="FFFFFF"/>
            <w:vAlign w:val="center"/>
            <w:hideMark/>
          </w:tcPr>
          <w:p w14:paraId="10CDE497" w14:textId="77777777" w:rsidR="00C90707" w:rsidRPr="007F1AA8" w:rsidRDefault="00C90707" w:rsidP="00C90707">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指标</w:t>
            </w:r>
          </w:p>
        </w:tc>
        <w:tc>
          <w:tcPr>
            <w:tcW w:w="764" w:type="pct"/>
            <w:tcBorders>
              <w:top w:val="single" w:sz="12" w:space="0" w:color="auto"/>
              <w:left w:val="nil"/>
              <w:bottom w:val="single" w:sz="8" w:space="0" w:color="auto"/>
              <w:right w:val="single" w:sz="8" w:space="0" w:color="auto"/>
            </w:tcBorders>
            <w:shd w:val="clear" w:color="000000" w:fill="FFFFFF"/>
            <w:vAlign w:val="center"/>
            <w:hideMark/>
          </w:tcPr>
          <w:p w14:paraId="45C72496" w14:textId="77777777" w:rsidR="00C90707" w:rsidRPr="007F1AA8" w:rsidRDefault="00C90707" w:rsidP="00C90707">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调整前</w:t>
            </w:r>
          </w:p>
        </w:tc>
        <w:tc>
          <w:tcPr>
            <w:tcW w:w="1022" w:type="pct"/>
            <w:tcBorders>
              <w:top w:val="single" w:sz="12" w:space="0" w:color="auto"/>
              <w:left w:val="nil"/>
              <w:bottom w:val="single" w:sz="8" w:space="0" w:color="auto"/>
              <w:right w:val="single" w:sz="8" w:space="0" w:color="auto"/>
            </w:tcBorders>
            <w:shd w:val="clear" w:color="000000" w:fill="FFFFFF"/>
            <w:vAlign w:val="center"/>
            <w:hideMark/>
          </w:tcPr>
          <w:p w14:paraId="03D35D05" w14:textId="77777777" w:rsidR="00C90707" w:rsidRPr="007F1AA8" w:rsidRDefault="00C90707" w:rsidP="00C90707">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调整后</w:t>
            </w:r>
          </w:p>
        </w:tc>
        <w:tc>
          <w:tcPr>
            <w:tcW w:w="843" w:type="pct"/>
            <w:tcBorders>
              <w:top w:val="single" w:sz="12" w:space="0" w:color="auto"/>
              <w:left w:val="nil"/>
              <w:bottom w:val="single" w:sz="8" w:space="0" w:color="auto"/>
              <w:right w:val="single" w:sz="12" w:space="0" w:color="auto"/>
            </w:tcBorders>
            <w:shd w:val="clear" w:color="000000" w:fill="FFFFFF"/>
            <w:vAlign w:val="center"/>
            <w:hideMark/>
          </w:tcPr>
          <w:p w14:paraId="5EA44A14" w14:textId="77777777" w:rsidR="00C90707" w:rsidRPr="007F1AA8" w:rsidRDefault="00C90707" w:rsidP="00C90707">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变化量（调整后</w:t>
            </w:r>
            <w:r w:rsidRPr="007F1AA8">
              <w:rPr>
                <w:b/>
                <w:bCs/>
                <w:color w:val="000000"/>
                <w:kern w:val="0"/>
                <w:sz w:val="21"/>
                <w:szCs w:val="21"/>
              </w:rPr>
              <w:t>-</w:t>
            </w:r>
            <w:r w:rsidRPr="007F1AA8">
              <w:rPr>
                <w:rFonts w:ascii="仿宋_GB2312" w:hAnsi="等线" w:cs="宋体" w:hint="eastAsia"/>
                <w:b/>
                <w:bCs/>
                <w:color w:val="000000"/>
                <w:kern w:val="0"/>
                <w:sz w:val="21"/>
                <w:szCs w:val="21"/>
              </w:rPr>
              <w:t>调整前）</w:t>
            </w:r>
          </w:p>
        </w:tc>
      </w:tr>
      <w:tr w:rsidR="00C90707" w:rsidRPr="007F1AA8" w14:paraId="67CE4E26" w14:textId="77777777" w:rsidTr="007F1AA8">
        <w:trPr>
          <w:trHeight w:val="340"/>
          <w:jc w:val="center"/>
        </w:trPr>
        <w:tc>
          <w:tcPr>
            <w:tcW w:w="1062" w:type="pct"/>
            <w:tcBorders>
              <w:top w:val="nil"/>
              <w:left w:val="single" w:sz="12" w:space="0" w:color="auto"/>
              <w:bottom w:val="single" w:sz="8" w:space="0" w:color="auto"/>
              <w:right w:val="single" w:sz="8" w:space="0" w:color="auto"/>
            </w:tcBorders>
            <w:shd w:val="clear" w:color="000000" w:fill="FFFFFF"/>
            <w:noWrap/>
            <w:vAlign w:val="center"/>
            <w:hideMark/>
          </w:tcPr>
          <w:p w14:paraId="1ADC5EA5" w14:textId="77777777" w:rsidR="00C90707" w:rsidRPr="007F1AA8" w:rsidRDefault="00C90707" w:rsidP="00C90707">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华宁县</w:t>
            </w:r>
          </w:p>
        </w:tc>
        <w:tc>
          <w:tcPr>
            <w:tcW w:w="1310"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327A661" w14:textId="77777777" w:rsidR="00C90707" w:rsidRPr="007F1AA8" w:rsidRDefault="00C90707" w:rsidP="00C90707">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永久基本农田保护面积</w:t>
            </w:r>
          </w:p>
        </w:tc>
        <w:tc>
          <w:tcPr>
            <w:tcW w:w="764" w:type="pct"/>
            <w:tcBorders>
              <w:top w:val="nil"/>
              <w:left w:val="nil"/>
              <w:bottom w:val="single" w:sz="8" w:space="0" w:color="auto"/>
              <w:right w:val="single" w:sz="8" w:space="0" w:color="auto"/>
            </w:tcBorders>
            <w:shd w:val="clear" w:color="000000" w:fill="FFFFFF"/>
            <w:noWrap/>
            <w:vAlign w:val="center"/>
            <w:hideMark/>
          </w:tcPr>
          <w:p w14:paraId="732680D2" w14:textId="77777777" w:rsidR="00C90707" w:rsidRPr="007F1AA8" w:rsidRDefault="00C90707" w:rsidP="00C90707">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19700</w:t>
            </w:r>
          </w:p>
        </w:tc>
        <w:tc>
          <w:tcPr>
            <w:tcW w:w="1022" w:type="pct"/>
            <w:tcBorders>
              <w:top w:val="nil"/>
              <w:left w:val="nil"/>
              <w:bottom w:val="single" w:sz="8" w:space="0" w:color="auto"/>
              <w:right w:val="single" w:sz="8" w:space="0" w:color="auto"/>
            </w:tcBorders>
            <w:shd w:val="clear" w:color="000000" w:fill="FFFFFF"/>
            <w:noWrap/>
            <w:vAlign w:val="center"/>
            <w:hideMark/>
          </w:tcPr>
          <w:p w14:paraId="2728F13A" w14:textId="77777777" w:rsidR="00C90707" w:rsidRPr="007F1AA8" w:rsidRDefault="00C90707" w:rsidP="00C90707">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19700</w:t>
            </w:r>
          </w:p>
        </w:tc>
        <w:tc>
          <w:tcPr>
            <w:tcW w:w="843" w:type="pct"/>
            <w:tcBorders>
              <w:top w:val="nil"/>
              <w:left w:val="nil"/>
              <w:bottom w:val="single" w:sz="8" w:space="0" w:color="auto"/>
              <w:right w:val="single" w:sz="12" w:space="0" w:color="auto"/>
            </w:tcBorders>
            <w:shd w:val="clear" w:color="000000" w:fill="FFFFFF"/>
            <w:noWrap/>
            <w:vAlign w:val="center"/>
            <w:hideMark/>
          </w:tcPr>
          <w:p w14:paraId="68BAF823" w14:textId="77777777" w:rsidR="00C90707" w:rsidRPr="007F1AA8" w:rsidRDefault="00C90707" w:rsidP="00C90707">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r>
      <w:tr w:rsidR="00C90707" w:rsidRPr="007F1AA8" w14:paraId="2133A320" w14:textId="77777777" w:rsidTr="007F1AA8">
        <w:trPr>
          <w:trHeight w:val="340"/>
          <w:jc w:val="center"/>
        </w:trPr>
        <w:tc>
          <w:tcPr>
            <w:tcW w:w="1062" w:type="pct"/>
            <w:tcBorders>
              <w:top w:val="nil"/>
              <w:left w:val="single" w:sz="12" w:space="0" w:color="auto"/>
              <w:bottom w:val="single" w:sz="8" w:space="0" w:color="auto"/>
              <w:right w:val="single" w:sz="8" w:space="0" w:color="auto"/>
            </w:tcBorders>
            <w:shd w:val="clear" w:color="000000" w:fill="FFFFFF"/>
            <w:noWrap/>
            <w:vAlign w:val="center"/>
            <w:hideMark/>
          </w:tcPr>
          <w:p w14:paraId="7098F62C" w14:textId="77777777" w:rsidR="00C90707" w:rsidRPr="007F1AA8" w:rsidRDefault="00C90707" w:rsidP="00C90707">
            <w:pPr>
              <w:spacing w:line="240" w:lineRule="auto"/>
              <w:ind w:firstLineChars="0" w:firstLine="0"/>
              <w:jc w:val="center"/>
              <w:rPr>
                <w:rFonts w:ascii="仿宋_GB2312" w:hAnsi="等线" w:cs="宋体"/>
                <w:color w:val="000000"/>
                <w:kern w:val="0"/>
                <w:sz w:val="21"/>
                <w:szCs w:val="21"/>
              </w:rPr>
            </w:pPr>
            <w:proofErr w:type="gramStart"/>
            <w:r w:rsidRPr="007F1AA8">
              <w:rPr>
                <w:rFonts w:ascii="仿宋_GB2312" w:hAnsi="等线" w:cs="宋体" w:hint="eastAsia"/>
                <w:color w:val="000000"/>
                <w:kern w:val="0"/>
                <w:sz w:val="21"/>
                <w:szCs w:val="21"/>
              </w:rPr>
              <w:t>宁州街道</w:t>
            </w:r>
            <w:proofErr w:type="gramEnd"/>
          </w:p>
        </w:tc>
        <w:tc>
          <w:tcPr>
            <w:tcW w:w="1310" w:type="pct"/>
            <w:vMerge/>
            <w:tcBorders>
              <w:top w:val="nil"/>
              <w:left w:val="single" w:sz="8" w:space="0" w:color="auto"/>
              <w:bottom w:val="single" w:sz="8" w:space="0" w:color="000000"/>
              <w:right w:val="single" w:sz="8" w:space="0" w:color="auto"/>
            </w:tcBorders>
            <w:vAlign w:val="center"/>
            <w:hideMark/>
          </w:tcPr>
          <w:p w14:paraId="3728E52E" w14:textId="77777777" w:rsidR="00C90707" w:rsidRPr="007F1AA8" w:rsidRDefault="00C90707" w:rsidP="00C90707">
            <w:pPr>
              <w:spacing w:line="240" w:lineRule="auto"/>
              <w:ind w:firstLineChars="0" w:firstLine="0"/>
              <w:jc w:val="left"/>
              <w:rPr>
                <w:rFonts w:ascii="仿宋_GB2312" w:hAnsi="等线" w:cs="宋体"/>
                <w:color w:val="000000"/>
                <w:kern w:val="0"/>
                <w:sz w:val="21"/>
                <w:szCs w:val="21"/>
              </w:rPr>
            </w:pPr>
          </w:p>
        </w:tc>
        <w:tc>
          <w:tcPr>
            <w:tcW w:w="764" w:type="pct"/>
            <w:tcBorders>
              <w:top w:val="nil"/>
              <w:left w:val="nil"/>
              <w:bottom w:val="single" w:sz="8" w:space="0" w:color="auto"/>
              <w:right w:val="single" w:sz="8" w:space="0" w:color="auto"/>
            </w:tcBorders>
            <w:shd w:val="clear" w:color="000000" w:fill="FFFFFF"/>
            <w:noWrap/>
            <w:vAlign w:val="center"/>
            <w:hideMark/>
          </w:tcPr>
          <w:p w14:paraId="36ECDE78" w14:textId="77777777" w:rsidR="00C90707" w:rsidRPr="007F1AA8" w:rsidRDefault="00C90707" w:rsidP="00C90707">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8576</w:t>
            </w:r>
          </w:p>
        </w:tc>
        <w:tc>
          <w:tcPr>
            <w:tcW w:w="1022" w:type="pct"/>
            <w:tcBorders>
              <w:top w:val="nil"/>
              <w:left w:val="nil"/>
              <w:bottom w:val="single" w:sz="8" w:space="0" w:color="auto"/>
              <w:right w:val="single" w:sz="8" w:space="0" w:color="auto"/>
            </w:tcBorders>
            <w:shd w:val="clear" w:color="000000" w:fill="FFFFFF"/>
            <w:noWrap/>
            <w:vAlign w:val="center"/>
            <w:hideMark/>
          </w:tcPr>
          <w:p w14:paraId="381F6362" w14:textId="77777777" w:rsidR="00C90707" w:rsidRPr="007F1AA8" w:rsidRDefault="00C90707" w:rsidP="00C90707">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8576</w:t>
            </w:r>
          </w:p>
        </w:tc>
        <w:tc>
          <w:tcPr>
            <w:tcW w:w="843" w:type="pct"/>
            <w:tcBorders>
              <w:top w:val="nil"/>
              <w:left w:val="nil"/>
              <w:bottom w:val="single" w:sz="8" w:space="0" w:color="auto"/>
              <w:right w:val="single" w:sz="12" w:space="0" w:color="auto"/>
            </w:tcBorders>
            <w:shd w:val="clear" w:color="000000" w:fill="FFFFFF"/>
            <w:noWrap/>
            <w:vAlign w:val="center"/>
            <w:hideMark/>
          </w:tcPr>
          <w:p w14:paraId="27346C83" w14:textId="77777777" w:rsidR="00C90707" w:rsidRPr="007F1AA8" w:rsidRDefault="00C90707" w:rsidP="00C90707">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r>
      <w:tr w:rsidR="00C90707" w:rsidRPr="007F1AA8" w14:paraId="1817E835" w14:textId="77777777" w:rsidTr="007F1AA8">
        <w:trPr>
          <w:trHeight w:val="340"/>
          <w:jc w:val="center"/>
        </w:trPr>
        <w:tc>
          <w:tcPr>
            <w:tcW w:w="1062" w:type="pct"/>
            <w:tcBorders>
              <w:top w:val="nil"/>
              <w:left w:val="single" w:sz="12" w:space="0" w:color="auto"/>
              <w:bottom w:val="single" w:sz="12" w:space="0" w:color="auto"/>
              <w:right w:val="single" w:sz="8" w:space="0" w:color="auto"/>
            </w:tcBorders>
            <w:shd w:val="clear" w:color="000000" w:fill="FFFFFF"/>
            <w:noWrap/>
            <w:vAlign w:val="center"/>
            <w:hideMark/>
          </w:tcPr>
          <w:p w14:paraId="5505CBAE" w14:textId="77777777" w:rsidR="00C90707" w:rsidRPr="007F1AA8" w:rsidRDefault="00C90707" w:rsidP="00C90707">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盘溪镇</w:t>
            </w:r>
          </w:p>
        </w:tc>
        <w:tc>
          <w:tcPr>
            <w:tcW w:w="1310" w:type="pct"/>
            <w:vMerge/>
            <w:tcBorders>
              <w:top w:val="nil"/>
              <w:left w:val="single" w:sz="8" w:space="0" w:color="auto"/>
              <w:bottom w:val="single" w:sz="12" w:space="0" w:color="auto"/>
              <w:right w:val="single" w:sz="8" w:space="0" w:color="auto"/>
            </w:tcBorders>
            <w:vAlign w:val="center"/>
            <w:hideMark/>
          </w:tcPr>
          <w:p w14:paraId="5A63AFDF" w14:textId="77777777" w:rsidR="00C90707" w:rsidRPr="007F1AA8" w:rsidRDefault="00C90707" w:rsidP="00C90707">
            <w:pPr>
              <w:spacing w:line="240" w:lineRule="auto"/>
              <w:ind w:firstLineChars="0" w:firstLine="0"/>
              <w:jc w:val="left"/>
              <w:rPr>
                <w:rFonts w:ascii="仿宋_GB2312" w:hAnsi="等线" w:cs="宋体"/>
                <w:color w:val="000000"/>
                <w:kern w:val="0"/>
                <w:sz w:val="21"/>
                <w:szCs w:val="21"/>
              </w:rPr>
            </w:pPr>
          </w:p>
        </w:tc>
        <w:tc>
          <w:tcPr>
            <w:tcW w:w="764" w:type="pct"/>
            <w:tcBorders>
              <w:top w:val="nil"/>
              <w:left w:val="nil"/>
              <w:bottom w:val="single" w:sz="12" w:space="0" w:color="auto"/>
              <w:right w:val="single" w:sz="8" w:space="0" w:color="auto"/>
            </w:tcBorders>
            <w:shd w:val="clear" w:color="000000" w:fill="FFFFFF"/>
            <w:noWrap/>
            <w:vAlign w:val="center"/>
            <w:hideMark/>
          </w:tcPr>
          <w:p w14:paraId="3D5ED9CD" w14:textId="77777777" w:rsidR="00C90707" w:rsidRPr="007F1AA8" w:rsidRDefault="00C90707" w:rsidP="00C90707">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1846</w:t>
            </w:r>
          </w:p>
        </w:tc>
        <w:tc>
          <w:tcPr>
            <w:tcW w:w="1022" w:type="pct"/>
            <w:tcBorders>
              <w:top w:val="nil"/>
              <w:left w:val="nil"/>
              <w:bottom w:val="single" w:sz="12" w:space="0" w:color="auto"/>
              <w:right w:val="single" w:sz="8" w:space="0" w:color="auto"/>
            </w:tcBorders>
            <w:shd w:val="clear" w:color="000000" w:fill="FFFFFF"/>
            <w:noWrap/>
            <w:vAlign w:val="center"/>
            <w:hideMark/>
          </w:tcPr>
          <w:p w14:paraId="7AD65480" w14:textId="77777777" w:rsidR="00C90707" w:rsidRPr="007F1AA8" w:rsidRDefault="00C90707" w:rsidP="00C90707">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1846</w:t>
            </w:r>
          </w:p>
        </w:tc>
        <w:tc>
          <w:tcPr>
            <w:tcW w:w="843" w:type="pct"/>
            <w:tcBorders>
              <w:top w:val="nil"/>
              <w:left w:val="nil"/>
              <w:bottom w:val="single" w:sz="12" w:space="0" w:color="auto"/>
              <w:right w:val="single" w:sz="12" w:space="0" w:color="auto"/>
            </w:tcBorders>
            <w:shd w:val="clear" w:color="000000" w:fill="FFFFFF"/>
            <w:noWrap/>
            <w:vAlign w:val="center"/>
            <w:hideMark/>
          </w:tcPr>
          <w:p w14:paraId="0B74BA33" w14:textId="77777777" w:rsidR="00C90707" w:rsidRPr="007F1AA8" w:rsidRDefault="00C90707" w:rsidP="00C90707">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r>
    </w:tbl>
    <w:p w14:paraId="328E0F15" w14:textId="77777777" w:rsidR="00A2481A" w:rsidRPr="00905AFA" w:rsidRDefault="00A2481A" w:rsidP="00A2481A">
      <w:pPr>
        <w:pStyle w:val="3"/>
        <w:widowControl w:val="0"/>
        <w:spacing w:before="120" w:after="120" w:line="413" w:lineRule="auto"/>
        <w:ind w:firstLine="562"/>
        <w:rPr>
          <w:sz w:val="28"/>
        </w:rPr>
      </w:pPr>
      <w:r w:rsidRPr="00905AFA">
        <w:rPr>
          <w:rFonts w:hint="eastAsia"/>
          <w:sz w:val="28"/>
        </w:rPr>
        <w:t>三、国土空间规划分区调整情况</w:t>
      </w:r>
    </w:p>
    <w:p w14:paraId="5EC12B10" w14:textId="79B3175D" w:rsidR="00E06B70" w:rsidRPr="00905AFA" w:rsidRDefault="00E06B70" w:rsidP="00E06B70">
      <w:pPr>
        <w:widowControl w:val="0"/>
      </w:pPr>
      <w:r>
        <w:rPr>
          <w:rFonts w:hint="eastAsia"/>
        </w:rPr>
        <w:t>华宁县</w:t>
      </w:r>
      <w:r>
        <w:t>国土空间规划分区中把占用</w:t>
      </w:r>
      <w:r w:rsidR="00985EC7">
        <w:t>0.0977</w:t>
      </w:r>
      <w:r>
        <w:t>公顷农田保护区调整为乡村发展区，把</w:t>
      </w:r>
      <w:r w:rsidR="00985EC7">
        <w:t>0.1809</w:t>
      </w:r>
      <w:r>
        <w:t>公顷乡村发展区划为农田保护区，农田保护区</w:t>
      </w:r>
      <w:r w:rsidR="00985EC7">
        <w:rPr>
          <w:rFonts w:hint="eastAsia"/>
        </w:rPr>
        <w:t>增加</w:t>
      </w:r>
      <w:r w:rsidR="00985EC7">
        <w:rPr>
          <w:rFonts w:hint="eastAsia"/>
        </w:rPr>
        <w:t>0</w:t>
      </w:r>
      <w:r w:rsidR="00985EC7">
        <w:t>.0832</w:t>
      </w:r>
      <w:r>
        <w:t>公顷，乡村发展区</w:t>
      </w:r>
      <w:r w:rsidR="00985EC7">
        <w:rPr>
          <w:rFonts w:hint="eastAsia"/>
        </w:rPr>
        <w:t>减少</w:t>
      </w:r>
      <w:r w:rsidR="00985EC7">
        <w:rPr>
          <w:rFonts w:hint="eastAsia"/>
        </w:rPr>
        <w:t>0</w:t>
      </w:r>
      <w:r w:rsidR="00985EC7">
        <w:t>.0832</w:t>
      </w:r>
      <w:r>
        <w:t>公顷</w:t>
      </w:r>
      <w:r>
        <w:rPr>
          <w:rFonts w:hint="eastAsia"/>
        </w:rPr>
        <w:t>。</w:t>
      </w:r>
    </w:p>
    <w:p w14:paraId="339DE073" w14:textId="6B76E60A" w:rsidR="00E06B70" w:rsidRPr="00D27E59" w:rsidRDefault="00E06B70" w:rsidP="00D27E59">
      <w:pPr>
        <w:pStyle w:val="-"/>
        <w:outlineLvl w:val="4"/>
      </w:pPr>
      <w:r w:rsidRPr="00D27E59">
        <w:rPr>
          <w:rFonts w:hint="eastAsia"/>
        </w:rPr>
        <w:t>表</w:t>
      </w:r>
      <w:r w:rsidRPr="00D27E59">
        <w:rPr>
          <w:rFonts w:hint="eastAsia"/>
        </w:rPr>
        <w:t>3</w:t>
      </w:r>
      <w:r w:rsidRPr="00D27E59">
        <w:t>-</w:t>
      </w:r>
      <w:r w:rsidR="00D27E59">
        <w:rPr>
          <w:rFonts w:hint="eastAsia"/>
        </w:rPr>
        <w:t>3</w:t>
      </w:r>
      <w:r w:rsidRPr="00D27E59">
        <w:rPr>
          <w:rFonts w:hint="eastAsia"/>
        </w:rPr>
        <w:t xml:space="preserve"> </w:t>
      </w:r>
      <w:r w:rsidRPr="00D27E59">
        <w:t xml:space="preserve"> </w:t>
      </w:r>
      <w:r w:rsidR="00985EC7" w:rsidRPr="00D27E59">
        <w:rPr>
          <w:rFonts w:hint="eastAsia"/>
        </w:rPr>
        <w:t>华宁县</w:t>
      </w:r>
      <w:r w:rsidRPr="00D27E59">
        <w:rPr>
          <w:rFonts w:hint="eastAsia"/>
        </w:rPr>
        <w:t>规划分区调整流向表</w:t>
      </w:r>
    </w:p>
    <w:p w14:paraId="4AB87B3C" w14:textId="77777777" w:rsidR="00E06B70" w:rsidRPr="00905AFA" w:rsidRDefault="00E06B70" w:rsidP="00E06B70">
      <w:pPr>
        <w:pStyle w:val="ad"/>
        <w:ind w:firstLine="360"/>
      </w:pPr>
      <w:r w:rsidRPr="00905AFA">
        <w:rPr>
          <w:rFonts w:hint="eastAsia"/>
        </w:rPr>
        <w:t>单位：公顷</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12"/>
        <w:gridCol w:w="2127"/>
        <w:gridCol w:w="2061"/>
        <w:gridCol w:w="1476"/>
      </w:tblGrid>
      <w:tr w:rsidR="00E06B70" w:rsidRPr="007F1AA8" w14:paraId="45DA7A43" w14:textId="77777777" w:rsidTr="007F1AA8">
        <w:trPr>
          <w:trHeight w:val="340"/>
          <w:jc w:val="center"/>
        </w:trPr>
        <w:tc>
          <w:tcPr>
            <w:tcW w:w="1578" w:type="pct"/>
            <w:shd w:val="clear" w:color="auto" w:fill="auto"/>
            <w:noWrap/>
            <w:vAlign w:val="center"/>
            <w:hideMark/>
          </w:tcPr>
          <w:p w14:paraId="225C965F" w14:textId="77777777" w:rsidR="00E06B70" w:rsidRPr="007F1AA8" w:rsidRDefault="00E06B70" w:rsidP="00BA3547">
            <w:pPr>
              <w:spacing w:line="240" w:lineRule="auto"/>
              <w:ind w:firstLineChars="0" w:firstLine="0"/>
              <w:jc w:val="center"/>
              <w:rPr>
                <w:rFonts w:ascii="仿宋_GB2312" w:hAnsi="宋体" w:cs="宋体"/>
                <w:b/>
                <w:bCs/>
                <w:color w:val="000000"/>
                <w:kern w:val="0"/>
                <w:sz w:val="21"/>
                <w:szCs w:val="21"/>
              </w:rPr>
            </w:pPr>
            <w:r w:rsidRPr="007F1AA8">
              <w:rPr>
                <w:rFonts w:ascii="仿宋_GB2312" w:hAnsi="宋体" w:cs="宋体" w:hint="eastAsia"/>
                <w:b/>
                <w:bCs/>
                <w:color w:val="000000"/>
                <w:kern w:val="0"/>
                <w:sz w:val="21"/>
                <w:szCs w:val="21"/>
              </w:rPr>
              <w:t>一级规划分区</w:t>
            </w:r>
          </w:p>
        </w:tc>
        <w:tc>
          <w:tcPr>
            <w:tcW w:w="1285" w:type="pct"/>
            <w:shd w:val="clear" w:color="auto" w:fill="auto"/>
            <w:noWrap/>
            <w:vAlign w:val="center"/>
            <w:hideMark/>
          </w:tcPr>
          <w:p w14:paraId="550191BA" w14:textId="77777777" w:rsidR="00E06B70" w:rsidRPr="007F1AA8" w:rsidRDefault="00E06B70" w:rsidP="00BA3547">
            <w:pPr>
              <w:spacing w:line="240" w:lineRule="auto"/>
              <w:ind w:firstLineChars="0" w:firstLine="0"/>
              <w:jc w:val="center"/>
              <w:rPr>
                <w:rFonts w:ascii="仿宋_GB2312" w:hAnsi="宋体" w:cs="宋体"/>
                <w:b/>
                <w:bCs/>
                <w:color w:val="000000"/>
                <w:kern w:val="0"/>
                <w:sz w:val="21"/>
                <w:szCs w:val="21"/>
              </w:rPr>
            </w:pPr>
            <w:r w:rsidRPr="007F1AA8">
              <w:rPr>
                <w:rFonts w:ascii="仿宋_GB2312" w:hAnsi="宋体" w:cs="宋体" w:hint="eastAsia"/>
                <w:b/>
                <w:bCs/>
                <w:color w:val="000000"/>
                <w:kern w:val="0"/>
                <w:sz w:val="21"/>
                <w:szCs w:val="21"/>
              </w:rPr>
              <w:t>调整前</w:t>
            </w:r>
          </w:p>
        </w:tc>
        <w:tc>
          <w:tcPr>
            <w:tcW w:w="1245" w:type="pct"/>
            <w:shd w:val="clear" w:color="auto" w:fill="auto"/>
            <w:noWrap/>
            <w:vAlign w:val="center"/>
            <w:hideMark/>
          </w:tcPr>
          <w:p w14:paraId="384076E5" w14:textId="77777777" w:rsidR="00E06B70" w:rsidRPr="007F1AA8" w:rsidRDefault="00E06B70" w:rsidP="00BA3547">
            <w:pPr>
              <w:spacing w:line="240" w:lineRule="auto"/>
              <w:ind w:firstLineChars="0" w:firstLine="0"/>
              <w:jc w:val="center"/>
              <w:rPr>
                <w:rFonts w:ascii="仿宋_GB2312" w:hAnsi="宋体" w:cs="宋体"/>
                <w:b/>
                <w:bCs/>
                <w:color w:val="000000"/>
                <w:kern w:val="0"/>
                <w:sz w:val="21"/>
                <w:szCs w:val="21"/>
              </w:rPr>
            </w:pPr>
            <w:r w:rsidRPr="007F1AA8">
              <w:rPr>
                <w:rFonts w:ascii="仿宋_GB2312" w:hAnsi="宋体" w:cs="宋体" w:hint="eastAsia"/>
                <w:b/>
                <w:bCs/>
                <w:color w:val="000000"/>
                <w:kern w:val="0"/>
                <w:sz w:val="21"/>
                <w:szCs w:val="21"/>
              </w:rPr>
              <w:t>调整后</w:t>
            </w:r>
          </w:p>
        </w:tc>
        <w:tc>
          <w:tcPr>
            <w:tcW w:w="892" w:type="pct"/>
            <w:shd w:val="clear" w:color="auto" w:fill="auto"/>
            <w:noWrap/>
            <w:vAlign w:val="center"/>
            <w:hideMark/>
          </w:tcPr>
          <w:p w14:paraId="1C1DFF5E" w14:textId="77777777" w:rsidR="00E06B70" w:rsidRPr="007F1AA8" w:rsidRDefault="00E06B70" w:rsidP="00BA3547">
            <w:pPr>
              <w:spacing w:line="240" w:lineRule="auto"/>
              <w:ind w:firstLineChars="0" w:firstLine="0"/>
              <w:jc w:val="center"/>
              <w:rPr>
                <w:rFonts w:ascii="仿宋_GB2312" w:hAnsi="宋体" w:cs="宋体"/>
                <w:b/>
                <w:bCs/>
                <w:color w:val="000000"/>
                <w:kern w:val="0"/>
                <w:sz w:val="21"/>
                <w:szCs w:val="21"/>
              </w:rPr>
            </w:pPr>
            <w:r w:rsidRPr="007F1AA8">
              <w:rPr>
                <w:rFonts w:ascii="仿宋_GB2312" w:hAnsi="宋体" w:cs="宋体" w:hint="eastAsia"/>
                <w:b/>
                <w:bCs/>
                <w:color w:val="000000"/>
                <w:kern w:val="0"/>
                <w:sz w:val="21"/>
                <w:szCs w:val="21"/>
              </w:rPr>
              <w:t>变化量</w:t>
            </w:r>
          </w:p>
        </w:tc>
      </w:tr>
      <w:tr w:rsidR="00985EC7" w:rsidRPr="007F1AA8" w14:paraId="5DCBAD1A" w14:textId="77777777" w:rsidTr="007F1AA8">
        <w:trPr>
          <w:trHeight w:val="340"/>
          <w:jc w:val="center"/>
        </w:trPr>
        <w:tc>
          <w:tcPr>
            <w:tcW w:w="1578" w:type="pct"/>
            <w:shd w:val="clear" w:color="auto" w:fill="auto"/>
            <w:noWrap/>
            <w:vAlign w:val="center"/>
            <w:hideMark/>
          </w:tcPr>
          <w:p w14:paraId="69913042" w14:textId="77777777" w:rsidR="00985EC7" w:rsidRPr="007F1AA8" w:rsidRDefault="00985EC7" w:rsidP="00985EC7">
            <w:pPr>
              <w:spacing w:line="240" w:lineRule="auto"/>
              <w:ind w:firstLineChars="0" w:firstLine="0"/>
              <w:jc w:val="center"/>
              <w:rPr>
                <w:rFonts w:ascii="仿宋_GB2312" w:hAnsi="宋体" w:cs="宋体"/>
                <w:color w:val="000000"/>
                <w:kern w:val="0"/>
                <w:sz w:val="21"/>
                <w:szCs w:val="21"/>
              </w:rPr>
            </w:pPr>
            <w:r w:rsidRPr="007F1AA8">
              <w:rPr>
                <w:rFonts w:ascii="仿宋_GB2312" w:hAnsi="宋体" w:cs="宋体" w:hint="eastAsia"/>
                <w:color w:val="000000"/>
                <w:kern w:val="0"/>
                <w:sz w:val="21"/>
                <w:szCs w:val="21"/>
              </w:rPr>
              <w:t>农田保护区</w:t>
            </w:r>
          </w:p>
        </w:tc>
        <w:tc>
          <w:tcPr>
            <w:tcW w:w="1285" w:type="pct"/>
            <w:shd w:val="clear" w:color="auto" w:fill="auto"/>
            <w:noWrap/>
            <w:vAlign w:val="center"/>
            <w:hideMark/>
          </w:tcPr>
          <w:p w14:paraId="01F53E9B" w14:textId="7CF9729E" w:rsidR="00985EC7" w:rsidRPr="007F1AA8" w:rsidRDefault="00985EC7" w:rsidP="00985EC7">
            <w:pPr>
              <w:spacing w:line="240" w:lineRule="auto"/>
              <w:ind w:firstLineChars="0" w:firstLine="0"/>
              <w:jc w:val="center"/>
              <w:rPr>
                <w:rFonts w:eastAsia="宋体"/>
                <w:color w:val="000000"/>
                <w:kern w:val="0"/>
                <w:sz w:val="21"/>
                <w:szCs w:val="21"/>
              </w:rPr>
            </w:pPr>
            <w:r w:rsidRPr="007F1AA8">
              <w:rPr>
                <w:rFonts w:eastAsia="等线"/>
                <w:color w:val="000000"/>
                <w:sz w:val="21"/>
                <w:szCs w:val="21"/>
              </w:rPr>
              <w:t>0.0977</w:t>
            </w:r>
          </w:p>
        </w:tc>
        <w:tc>
          <w:tcPr>
            <w:tcW w:w="1245" w:type="pct"/>
            <w:shd w:val="clear" w:color="auto" w:fill="auto"/>
            <w:noWrap/>
            <w:vAlign w:val="center"/>
            <w:hideMark/>
          </w:tcPr>
          <w:p w14:paraId="386F5FA1" w14:textId="3F320BD1" w:rsidR="00985EC7" w:rsidRPr="007F1AA8" w:rsidRDefault="00985EC7" w:rsidP="00985EC7">
            <w:pPr>
              <w:spacing w:line="240" w:lineRule="auto"/>
              <w:ind w:firstLineChars="0" w:firstLine="0"/>
              <w:jc w:val="center"/>
              <w:rPr>
                <w:rFonts w:eastAsia="宋体"/>
                <w:color w:val="000000"/>
                <w:kern w:val="0"/>
                <w:sz w:val="21"/>
                <w:szCs w:val="21"/>
              </w:rPr>
            </w:pPr>
            <w:r w:rsidRPr="007F1AA8">
              <w:rPr>
                <w:rFonts w:eastAsia="等线"/>
                <w:color w:val="000000"/>
                <w:sz w:val="21"/>
                <w:szCs w:val="21"/>
              </w:rPr>
              <w:t>0.1809</w:t>
            </w:r>
          </w:p>
        </w:tc>
        <w:tc>
          <w:tcPr>
            <w:tcW w:w="892" w:type="pct"/>
            <w:shd w:val="clear" w:color="auto" w:fill="auto"/>
            <w:noWrap/>
            <w:vAlign w:val="center"/>
            <w:hideMark/>
          </w:tcPr>
          <w:p w14:paraId="23B47A7C" w14:textId="4A9A7A0F" w:rsidR="00985EC7" w:rsidRPr="007F1AA8" w:rsidRDefault="00985EC7" w:rsidP="00985EC7">
            <w:pPr>
              <w:spacing w:line="240" w:lineRule="auto"/>
              <w:ind w:firstLineChars="0" w:firstLine="0"/>
              <w:jc w:val="center"/>
              <w:rPr>
                <w:rFonts w:eastAsia="宋体"/>
                <w:color w:val="000000"/>
                <w:kern w:val="0"/>
                <w:sz w:val="21"/>
                <w:szCs w:val="21"/>
              </w:rPr>
            </w:pPr>
            <w:r w:rsidRPr="007F1AA8">
              <w:rPr>
                <w:rFonts w:eastAsia="等线"/>
                <w:color w:val="000000"/>
                <w:sz w:val="21"/>
                <w:szCs w:val="21"/>
              </w:rPr>
              <w:t>0.0832</w:t>
            </w:r>
          </w:p>
        </w:tc>
      </w:tr>
      <w:tr w:rsidR="00985EC7" w:rsidRPr="007F1AA8" w14:paraId="68793BDB" w14:textId="77777777" w:rsidTr="007F1AA8">
        <w:trPr>
          <w:trHeight w:val="340"/>
          <w:jc w:val="center"/>
        </w:trPr>
        <w:tc>
          <w:tcPr>
            <w:tcW w:w="1578" w:type="pct"/>
            <w:shd w:val="clear" w:color="auto" w:fill="auto"/>
            <w:noWrap/>
            <w:vAlign w:val="center"/>
            <w:hideMark/>
          </w:tcPr>
          <w:p w14:paraId="69BCB847" w14:textId="77777777" w:rsidR="00985EC7" w:rsidRPr="007F1AA8" w:rsidRDefault="00985EC7" w:rsidP="00985EC7">
            <w:pPr>
              <w:spacing w:line="240" w:lineRule="auto"/>
              <w:ind w:firstLineChars="0" w:firstLine="0"/>
              <w:jc w:val="center"/>
              <w:rPr>
                <w:rFonts w:ascii="仿宋_GB2312" w:hAnsi="宋体" w:cs="宋体"/>
                <w:color w:val="000000"/>
                <w:kern w:val="0"/>
                <w:sz w:val="21"/>
                <w:szCs w:val="21"/>
              </w:rPr>
            </w:pPr>
            <w:r w:rsidRPr="007F1AA8">
              <w:rPr>
                <w:rFonts w:ascii="仿宋_GB2312" w:hAnsi="宋体" w:cs="宋体" w:hint="eastAsia"/>
                <w:color w:val="000000"/>
                <w:kern w:val="0"/>
                <w:sz w:val="21"/>
                <w:szCs w:val="21"/>
              </w:rPr>
              <w:t>乡村发展区</w:t>
            </w:r>
          </w:p>
        </w:tc>
        <w:tc>
          <w:tcPr>
            <w:tcW w:w="1285" w:type="pct"/>
            <w:shd w:val="clear" w:color="auto" w:fill="auto"/>
            <w:noWrap/>
            <w:vAlign w:val="center"/>
            <w:hideMark/>
          </w:tcPr>
          <w:p w14:paraId="07F662F9" w14:textId="55BF23DC" w:rsidR="00985EC7" w:rsidRPr="007F1AA8" w:rsidRDefault="00985EC7" w:rsidP="00985EC7">
            <w:pPr>
              <w:spacing w:line="240" w:lineRule="auto"/>
              <w:ind w:firstLineChars="0" w:firstLine="0"/>
              <w:jc w:val="center"/>
              <w:rPr>
                <w:rFonts w:eastAsia="宋体"/>
                <w:color w:val="000000"/>
                <w:kern w:val="0"/>
                <w:sz w:val="21"/>
                <w:szCs w:val="21"/>
              </w:rPr>
            </w:pPr>
            <w:r w:rsidRPr="007F1AA8">
              <w:rPr>
                <w:rFonts w:eastAsia="等线"/>
                <w:color w:val="000000"/>
                <w:sz w:val="21"/>
                <w:szCs w:val="21"/>
              </w:rPr>
              <w:t>0.1809</w:t>
            </w:r>
          </w:p>
        </w:tc>
        <w:tc>
          <w:tcPr>
            <w:tcW w:w="1245" w:type="pct"/>
            <w:shd w:val="clear" w:color="auto" w:fill="auto"/>
            <w:noWrap/>
            <w:vAlign w:val="center"/>
            <w:hideMark/>
          </w:tcPr>
          <w:p w14:paraId="123FA282" w14:textId="56B29C02" w:rsidR="00985EC7" w:rsidRPr="007F1AA8" w:rsidRDefault="00985EC7" w:rsidP="00985EC7">
            <w:pPr>
              <w:spacing w:line="240" w:lineRule="auto"/>
              <w:ind w:firstLineChars="0" w:firstLine="0"/>
              <w:jc w:val="center"/>
              <w:rPr>
                <w:rFonts w:eastAsia="宋体"/>
                <w:color w:val="000000"/>
                <w:kern w:val="0"/>
                <w:sz w:val="21"/>
                <w:szCs w:val="21"/>
              </w:rPr>
            </w:pPr>
            <w:r w:rsidRPr="007F1AA8">
              <w:rPr>
                <w:rFonts w:eastAsia="等线"/>
                <w:color w:val="000000"/>
                <w:sz w:val="21"/>
                <w:szCs w:val="21"/>
              </w:rPr>
              <w:t>0.0977</w:t>
            </w:r>
          </w:p>
        </w:tc>
        <w:tc>
          <w:tcPr>
            <w:tcW w:w="892" w:type="pct"/>
            <w:shd w:val="clear" w:color="auto" w:fill="auto"/>
            <w:noWrap/>
            <w:vAlign w:val="center"/>
            <w:hideMark/>
          </w:tcPr>
          <w:p w14:paraId="2E4A039C" w14:textId="37AAC2B1" w:rsidR="00985EC7" w:rsidRPr="007F1AA8" w:rsidRDefault="00985EC7" w:rsidP="00985EC7">
            <w:pPr>
              <w:spacing w:line="240" w:lineRule="auto"/>
              <w:ind w:firstLineChars="0" w:firstLine="0"/>
              <w:jc w:val="center"/>
              <w:rPr>
                <w:rFonts w:eastAsia="宋体"/>
                <w:color w:val="000000"/>
                <w:kern w:val="0"/>
                <w:sz w:val="21"/>
                <w:szCs w:val="21"/>
              </w:rPr>
            </w:pPr>
            <w:r w:rsidRPr="007F1AA8">
              <w:rPr>
                <w:rFonts w:eastAsia="等线"/>
                <w:color w:val="000000"/>
                <w:sz w:val="21"/>
                <w:szCs w:val="21"/>
              </w:rPr>
              <w:t>-0.0832</w:t>
            </w:r>
          </w:p>
        </w:tc>
      </w:tr>
      <w:tr w:rsidR="00985EC7" w:rsidRPr="007F1AA8" w14:paraId="1C211753" w14:textId="77777777" w:rsidTr="007F1AA8">
        <w:trPr>
          <w:trHeight w:val="340"/>
          <w:jc w:val="center"/>
        </w:trPr>
        <w:tc>
          <w:tcPr>
            <w:tcW w:w="1578" w:type="pct"/>
            <w:vAlign w:val="center"/>
            <w:hideMark/>
          </w:tcPr>
          <w:p w14:paraId="0DFA25A4" w14:textId="77777777" w:rsidR="00985EC7" w:rsidRPr="007F1AA8" w:rsidRDefault="00985EC7" w:rsidP="00985EC7">
            <w:pPr>
              <w:spacing w:line="240" w:lineRule="auto"/>
              <w:ind w:firstLineChars="0" w:firstLine="0"/>
              <w:jc w:val="center"/>
              <w:rPr>
                <w:rFonts w:ascii="仿宋_GB2312" w:hAnsi="宋体" w:cs="宋体"/>
                <w:color w:val="000000"/>
                <w:kern w:val="0"/>
                <w:sz w:val="21"/>
                <w:szCs w:val="21"/>
              </w:rPr>
            </w:pPr>
            <w:r w:rsidRPr="007F1AA8">
              <w:rPr>
                <w:rFonts w:ascii="仿宋_GB2312" w:hAnsi="宋体" w:cs="宋体" w:hint="eastAsia"/>
                <w:color w:val="000000"/>
                <w:kern w:val="0"/>
                <w:sz w:val="21"/>
                <w:szCs w:val="21"/>
              </w:rPr>
              <w:t>合计</w:t>
            </w:r>
          </w:p>
        </w:tc>
        <w:tc>
          <w:tcPr>
            <w:tcW w:w="1285" w:type="pct"/>
            <w:shd w:val="clear" w:color="auto" w:fill="auto"/>
            <w:noWrap/>
            <w:vAlign w:val="center"/>
            <w:hideMark/>
          </w:tcPr>
          <w:p w14:paraId="5082B954" w14:textId="52F83F40" w:rsidR="00985EC7" w:rsidRPr="007F1AA8" w:rsidRDefault="00985EC7" w:rsidP="00985EC7">
            <w:pPr>
              <w:spacing w:line="240" w:lineRule="auto"/>
              <w:ind w:firstLineChars="0" w:firstLine="0"/>
              <w:jc w:val="center"/>
              <w:rPr>
                <w:rFonts w:eastAsia="宋体"/>
                <w:color w:val="000000"/>
                <w:kern w:val="0"/>
                <w:sz w:val="21"/>
                <w:szCs w:val="21"/>
              </w:rPr>
            </w:pPr>
            <w:r w:rsidRPr="007F1AA8">
              <w:rPr>
                <w:rFonts w:eastAsia="等线"/>
                <w:color w:val="000000"/>
                <w:sz w:val="21"/>
                <w:szCs w:val="21"/>
              </w:rPr>
              <w:t>0.2786</w:t>
            </w:r>
          </w:p>
        </w:tc>
        <w:tc>
          <w:tcPr>
            <w:tcW w:w="1245" w:type="pct"/>
            <w:shd w:val="clear" w:color="auto" w:fill="auto"/>
            <w:noWrap/>
            <w:vAlign w:val="center"/>
            <w:hideMark/>
          </w:tcPr>
          <w:p w14:paraId="420CA08F" w14:textId="37521B06" w:rsidR="00985EC7" w:rsidRPr="007F1AA8" w:rsidRDefault="00985EC7" w:rsidP="00985EC7">
            <w:pPr>
              <w:spacing w:line="240" w:lineRule="auto"/>
              <w:ind w:firstLineChars="0" w:firstLine="0"/>
              <w:jc w:val="center"/>
              <w:rPr>
                <w:rFonts w:eastAsia="宋体"/>
                <w:color w:val="000000"/>
                <w:kern w:val="0"/>
                <w:sz w:val="21"/>
                <w:szCs w:val="21"/>
              </w:rPr>
            </w:pPr>
            <w:r w:rsidRPr="007F1AA8">
              <w:rPr>
                <w:rFonts w:eastAsia="等线"/>
                <w:color w:val="000000"/>
                <w:sz w:val="21"/>
                <w:szCs w:val="21"/>
              </w:rPr>
              <w:t>0.2786</w:t>
            </w:r>
          </w:p>
        </w:tc>
        <w:tc>
          <w:tcPr>
            <w:tcW w:w="892" w:type="pct"/>
            <w:shd w:val="clear" w:color="auto" w:fill="auto"/>
            <w:noWrap/>
            <w:vAlign w:val="center"/>
            <w:hideMark/>
          </w:tcPr>
          <w:p w14:paraId="79786E01" w14:textId="29ADDE9D" w:rsidR="00985EC7" w:rsidRPr="007F1AA8" w:rsidRDefault="00985EC7" w:rsidP="00985EC7">
            <w:pPr>
              <w:spacing w:line="240" w:lineRule="auto"/>
              <w:ind w:firstLineChars="0" w:firstLine="0"/>
              <w:jc w:val="center"/>
              <w:rPr>
                <w:rFonts w:eastAsia="宋体"/>
                <w:color w:val="000000"/>
                <w:kern w:val="0"/>
                <w:sz w:val="21"/>
                <w:szCs w:val="21"/>
              </w:rPr>
            </w:pPr>
            <w:r w:rsidRPr="007F1AA8">
              <w:rPr>
                <w:rFonts w:eastAsia="等线"/>
                <w:color w:val="000000"/>
                <w:sz w:val="21"/>
                <w:szCs w:val="21"/>
              </w:rPr>
              <w:t>0</w:t>
            </w:r>
          </w:p>
        </w:tc>
      </w:tr>
    </w:tbl>
    <w:p w14:paraId="6DDD77DB" w14:textId="77777777" w:rsidR="00A2481A" w:rsidRPr="00905AFA" w:rsidRDefault="00A2481A" w:rsidP="00A2481A">
      <w:pPr>
        <w:pStyle w:val="3"/>
        <w:widowControl w:val="0"/>
        <w:spacing w:before="120" w:after="120" w:line="413" w:lineRule="auto"/>
        <w:ind w:firstLine="562"/>
        <w:rPr>
          <w:sz w:val="28"/>
        </w:rPr>
      </w:pPr>
      <w:r w:rsidRPr="00905AFA">
        <w:rPr>
          <w:rFonts w:hint="eastAsia"/>
          <w:sz w:val="28"/>
        </w:rPr>
        <w:t>四、国土空间用途结构调整情况</w:t>
      </w:r>
    </w:p>
    <w:p w14:paraId="0F9246E2" w14:textId="59589453" w:rsidR="00985EC7" w:rsidRPr="00905AFA" w:rsidRDefault="00985EC7" w:rsidP="00985EC7">
      <w:pPr>
        <w:widowControl w:val="0"/>
      </w:pPr>
      <w:r w:rsidRPr="00905AFA">
        <w:rPr>
          <w:rFonts w:hint="eastAsia"/>
        </w:rPr>
        <w:t>项目占用永久基本农田范围涉及</w:t>
      </w:r>
      <w:r w:rsidRPr="00985EC7">
        <w:rPr>
          <w:rFonts w:hint="eastAsia"/>
        </w:rPr>
        <w:t>华宁县</w:t>
      </w:r>
      <w:r w:rsidRPr="00905AFA">
        <w:rPr>
          <w:rFonts w:hint="eastAsia"/>
        </w:rPr>
        <w:t>耕地</w:t>
      </w:r>
      <w:r w:rsidR="007469BC">
        <w:t>0.0803</w:t>
      </w:r>
      <w:r w:rsidRPr="00905AFA">
        <w:rPr>
          <w:rFonts w:hint="eastAsia"/>
        </w:rPr>
        <w:t>公顷，田坎</w:t>
      </w:r>
      <w:r w:rsidR="007469BC">
        <w:t>0.0174</w:t>
      </w:r>
      <w:r w:rsidRPr="00905AFA">
        <w:rPr>
          <w:rFonts w:hint="eastAsia"/>
        </w:rPr>
        <w:t>公顷，本次将其全部调整为</w:t>
      </w:r>
      <w:r>
        <w:rPr>
          <w:rFonts w:hint="eastAsia"/>
        </w:rPr>
        <w:t>水工设施</w:t>
      </w:r>
      <w:r w:rsidRPr="00905AFA">
        <w:rPr>
          <w:rFonts w:hint="eastAsia"/>
        </w:rPr>
        <w:t>用地。</w:t>
      </w:r>
    </w:p>
    <w:p w14:paraId="4C10DB1D" w14:textId="77777777" w:rsidR="007F1AA8" w:rsidRDefault="007F1AA8" w:rsidP="00D27E59">
      <w:pPr>
        <w:pStyle w:val="-"/>
        <w:outlineLvl w:val="4"/>
        <w:sectPr w:rsidR="007F1AA8">
          <w:headerReference w:type="even" r:id="rId41"/>
          <w:footerReference w:type="even" r:id="rId42"/>
          <w:footerReference w:type="default" r:id="rId43"/>
          <w:headerReference w:type="first" r:id="rId44"/>
          <w:footerReference w:type="first" r:id="rId45"/>
          <w:pgSz w:w="11906" w:h="16838"/>
          <w:pgMar w:top="1440" w:right="1800" w:bottom="1440" w:left="1800" w:header="851" w:footer="992" w:gutter="0"/>
          <w:cols w:space="425"/>
          <w:docGrid w:type="lines" w:linePitch="312"/>
        </w:sectPr>
      </w:pPr>
    </w:p>
    <w:p w14:paraId="79B60831" w14:textId="7A1D2B3E" w:rsidR="00985EC7" w:rsidRPr="00D27E59" w:rsidRDefault="00985EC7" w:rsidP="00D27E59">
      <w:pPr>
        <w:pStyle w:val="-"/>
        <w:outlineLvl w:val="4"/>
      </w:pPr>
      <w:r w:rsidRPr="00D27E59">
        <w:rPr>
          <w:rFonts w:hint="eastAsia"/>
        </w:rPr>
        <w:lastRenderedPageBreak/>
        <w:t>表</w:t>
      </w:r>
      <w:r w:rsidRPr="00D27E59">
        <w:rPr>
          <w:rFonts w:hint="eastAsia"/>
        </w:rPr>
        <w:t>3</w:t>
      </w:r>
      <w:r w:rsidRPr="00D27E59">
        <w:t>-</w:t>
      </w:r>
      <w:r w:rsidR="00D27E59">
        <w:rPr>
          <w:rFonts w:hint="eastAsia"/>
        </w:rPr>
        <w:t>4</w:t>
      </w:r>
      <w:r w:rsidRPr="00D27E59">
        <w:rPr>
          <w:rFonts w:hint="eastAsia"/>
        </w:rPr>
        <w:t xml:space="preserve">  </w:t>
      </w:r>
      <w:r w:rsidR="007469BC" w:rsidRPr="00D27E59">
        <w:rPr>
          <w:rFonts w:hint="eastAsia"/>
        </w:rPr>
        <w:t>华宁县</w:t>
      </w:r>
      <w:r w:rsidRPr="00D27E59">
        <w:rPr>
          <w:rFonts w:hint="eastAsia"/>
        </w:rPr>
        <w:t>国土空间用途结构变化情况表</w:t>
      </w:r>
    </w:p>
    <w:p w14:paraId="57653390" w14:textId="77777777" w:rsidR="00985EC7" w:rsidRPr="00905AFA" w:rsidRDefault="00985EC7" w:rsidP="00985EC7">
      <w:pPr>
        <w:pStyle w:val="ad"/>
        <w:ind w:firstLine="360"/>
      </w:pPr>
      <w:r w:rsidRPr="00905AFA">
        <w:rPr>
          <w:rFonts w:hint="eastAsia"/>
        </w:rPr>
        <w:t>单位：公顷</w:t>
      </w:r>
    </w:p>
    <w:tbl>
      <w:tblPr>
        <w:tblW w:w="5000" w:type="pct"/>
        <w:tblLook w:val="04A0" w:firstRow="1" w:lastRow="0" w:firstColumn="1" w:lastColumn="0" w:noHBand="0" w:noVBand="1"/>
      </w:tblPr>
      <w:tblGrid>
        <w:gridCol w:w="2216"/>
        <w:gridCol w:w="1672"/>
        <w:gridCol w:w="1182"/>
        <w:gridCol w:w="1182"/>
        <w:gridCol w:w="2024"/>
      </w:tblGrid>
      <w:tr w:rsidR="007469BC" w:rsidRPr="007F1AA8" w14:paraId="2728E7B5" w14:textId="77777777" w:rsidTr="007F1AA8">
        <w:trPr>
          <w:trHeight w:val="329"/>
        </w:trPr>
        <w:tc>
          <w:tcPr>
            <w:tcW w:w="2349" w:type="pct"/>
            <w:gridSpan w:val="2"/>
            <w:tcBorders>
              <w:top w:val="single" w:sz="12" w:space="0" w:color="auto"/>
              <w:left w:val="single" w:sz="12" w:space="0" w:color="auto"/>
              <w:bottom w:val="single" w:sz="8" w:space="0" w:color="auto"/>
              <w:right w:val="single" w:sz="8" w:space="0" w:color="000000"/>
            </w:tcBorders>
            <w:shd w:val="clear" w:color="000000" w:fill="FFFFFF"/>
            <w:noWrap/>
            <w:vAlign w:val="center"/>
            <w:hideMark/>
          </w:tcPr>
          <w:p w14:paraId="562FB123" w14:textId="77777777" w:rsidR="007469BC" w:rsidRPr="007F1AA8" w:rsidRDefault="007469BC" w:rsidP="007469BC">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用地用</w:t>
            </w:r>
            <w:proofErr w:type="gramStart"/>
            <w:r w:rsidRPr="007F1AA8">
              <w:rPr>
                <w:rFonts w:ascii="仿宋_GB2312" w:hAnsi="等线" w:cs="宋体" w:hint="eastAsia"/>
                <w:b/>
                <w:bCs/>
                <w:color w:val="000000"/>
                <w:kern w:val="0"/>
                <w:sz w:val="21"/>
                <w:szCs w:val="21"/>
              </w:rPr>
              <w:t>海类型</w:t>
            </w:r>
            <w:proofErr w:type="gramEnd"/>
          </w:p>
        </w:tc>
        <w:tc>
          <w:tcPr>
            <w:tcW w:w="714" w:type="pct"/>
            <w:tcBorders>
              <w:top w:val="single" w:sz="12" w:space="0" w:color="auto"/>
              <w:left w:val="nil"/>
              <w:bottom w:val="single" w:sz="8" w:space="0" w:color="auto"/>
              <w:right w:val="single" w:sz="8" w:space="0" w:color="auto"/>
            </w:tcBorders>
            <w:shd w:val="clear" w:color="000000" w:fill="FFFFFF"/>
            <w:noWrap/>
            <w:vAlign w:val="center"/>
            <w:hideMark/>
          </w:tcPr>
          <w:p w14:paraId="7EAB7775" w14:textId="77777777" w:rsidR="007469BC" w:rsidRPr="007F1AA8" w:rsidRDefault="007469BC" w:rsidP="007469BC">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调整前</w:t>
            </w:r>
          </w:p>
        </w:tc>
        <w:tc>
          <w:tcPr>
            <w:tcW w:w="714" w:type="pct"/>
            <w:tcBorders>
              <w:top w:val="single" w:sz="12" w:space="0" w:color="auto"/>
              <w:left w:val="nil"/>
              <w:bottom w:val="single" w:sz="8" w:space="0" w:color="auto"/>
              <w:right w:val="single" w:sz="8" w:space="0" w:color="auto"/>
            </w:tcBorders>
            <w:shd w:val="clear" w:color="000000" w:fill="FFFFFF"/>
            <w:noWrap/>
            <w:vAlign w:val="center"/>
            <w:hideMark/>
          </w:tcPr>
          <w:p w14:paraId="1312CB5A" w14:textId="77777777" w:rsidR="007469BC" w:rsidRPr="007F1AA8" w:rsidRDefault="007469BC" w:rsidP="007469BC">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调整后</w:t>
            </w:r>
          </w:p>
        </w:tc>
        <w:tc>
          <w:tcPr>
            <w:tcW w:w="1223" w:type="pct"/>
            <w:tcBorders>
              <w:top w:val="single" w:sz="12" w:space="0" w:color="auto"/>
              <w:left w:val="nil"/>
              <w:bottom w:val="single" w:sz="8" w:space="0" w:color="auto"/>
              <w:right w:val="single" w:sz="12" w:space="0" w:color="auto"/>
            </w:tcBorders>
            <w:shd w:val="clear" w:color="000000" w:fill="FFFFFF"/>
            <w:noWrap/>
            <w:vAlign w:val="center"/>
            <w:hideMark/>
          </w:tcPr>
          <w:p w14:paraId="530FFB4F" w14:textId="77777777" w:rsidR="007469BC" w:rsidRPr="007F1AA8" w:rsidRDefault="007469BC" w:rsidP="007469BC">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调整后</w:t>
            </w:r>
            <w:r w:rsidRPr="007F1AA8">
              <w:rPr>
                <w:b/>
                <w:bCs/>
                <w:color w:val="000000"/>
                <w:kern w:val="0"/>
                <w:sz w:val="21"/>
                <w:szCs w:val="21"/>
              </w:rPr>
              <w:t>-</w:t>
            </w:r>
            <w:r w:rsidRPr="007F1AA8">
              <w:rPr>
                <w:rFonts w:ascii="仿宋_GB2312" w:hAnsi="等线" w:cs="宋体" w:hint="eastAsia"/>
                <w:b/>
                <w:bCs/>
                <w:color w:val="000000"/>
                <w:kern w:val="0"/>
                <w:sz w:val="21"/>
                <w:szCs w:val="21"/>
              </w:rPr>
              <w:t>调整前</w:t>
            </w:r>
          </w:p>
        </w:tc>
      </w:tr>
      <w:tr w:rsidR="007469BC" w:rsidRPr="007F1AA8" w14:paraId="36F8CD8F" w14:textId="77777777" w:rsidTr="007F1AA8">
        <w:trPr>
          <w:trHeight w:val="329"/>
        </w:trPr>
        <w:tc>
          <w:tcPr>
            <w:tcW w:w="1339" w:type="pct"/>
            <w:vMerge w:val="restart"/>
            <w:tcBorders>
              <w:top w:val="nil"/>
              <w:left w:val="single" w:sz="12" w:space="0" w:color="auto"/>
              <w:bottom w:val="single" w:sz="8" w:space="0" w:color="000000"/>
              <w:right w:val="single" w:sz="8" w:space="0" w:color="auto"/>
            </w:tcBorders>
            <w:shd w:val="clear" w:color="000000" w:fill="FFFFFF"/>
            <w:noWrap/>
            <w:vAlign w:val="center"/>
            <w:hideMark/>
          </w:tcPr>
          <w:p w14:paraId="674DD4B5" w14:textId="77777777" w:rsidR="007469BC" w:rsidRPr="007F1AA8" w:rsidRDefault="007469BC" w:rsidP="007469BC">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耕地</w:t>
            </w:r>
          </w:p>
        </w:tc>
        <w:tc>
          <w:tcPr>
            <w:tcW w:w="1010" w:type="pct"/>
            <w:tcBorders>
              <w:top w:val="nil"/>
              <w:left w:val="nil"/>
              <w:bottom w:val="single" w:sz="8" w:space="0" w:color="auto"/>
              <w:right w:val="single" w:sz="8" w:space="0" w:color="auto"/>
            </w:tcBorders>
            <w:shd w:val="clear" w:color="000000" w:fill="FFFFFF"/>
            <w:noWrap/>
            <w:vAlign w:val="center"/>
            <w:hideMark/>
          </w:tcPr>
          <w:p w14:paraId="2FE6084F" w14:textId="77777777" w:rsidR="007469BC" w:rsidRPr="007F1AA8" w:rsidRDefault="007469BC" w:rsidP="007469BC">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水田</w:t>
            </w:r>
          </w:p>
        </w:tc>
        <w:tc>
          <w:tcPr>
            <w:tcW w:w="714" w:type="pct"/>
            <w:tcBorders>
              <w:top w:val="nil"/>
              <w:left w:val="nil"/>
              <w:bottom w:val="single" w:sz="8" w:space="0" w:color="auto"/>
              <w:right w:val="single" w:sz="8" w:space="0" w:color="auto"/>
            </w:tcBorders>
            <w:shd w:val="clear" w:color="000000" w:fill="FFFFFF"/>
            <w:noWrap/>
            <w:vAlign w:val="center"/>
            <w:hideMark/>
          </w:tcPr>
          <w:p w14:paraId="26D98F66" w14:textId="77777777" w:rsidR="007469BC" w:rsidRPr="007F1AA8" w:rsidRDefault="007469BC" w:rsidP="007469BC">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0.0317</w:t>
            </w:r>
          </w:p>
        </w:tc>
        <w:tc>
          <w:tcPr>
            <w:tcW w:w="714" w:type="pct"/>
            <w:tcBorders>
              <w:top w:val="nil"/>
              <w:left w:val="nil"/>
              <w:bottom w:val="single" w:sz="8" w:space="0" w:color="auto"/>
              <w:right w:val="single" w:sz="8" w:space="0" w:color="auto"/>
            </w:tcBorders>
            <w:shd w:val="clear" w:color="000000" w:fill="FFFFFF"/>
            <w:noWrap/>
            <w:vAlign w:val="center"/>
            <w:hideMark/>
          </w:tcPr>
          <w:p w14:paraId="035F0796" w14:textId="77777777" w:rsidR="007469BC" w:rsidRPr="007F1AA8" w:rsidRDefault="007469BC" w:rsidP="007469BC">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c>
          <w:tcPr>
            <w:tcW w:w="1223" w:type="pct"/>
            <w:tcBorders>
              <w:top w:val="nil"/>
              <w:left w:val="nil"/>
              <w:bottom w:val="single" w:sz="8" w:space="0" w:color="auto"/>
              <w:right w:val="single" w:sz="12" w:space="0" w:color="auto"/>
            </w:tcBorders>
            <w:shd w:val="clear" w:color="000000" w:fill="FFFFFF"/>
            <w:noWrap/>
            <w:vAlign w:val="center"/>
            <w:hideMark/>
          </w:tcPr>
          <w:p w14:paraId="6FB2BC90" w14:textId="77777777" w:rsidR="007469BC" w:rsidRPr="007F1AA8" w:rsidRDefault="007469BC" w:rsidP="007469BC">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-0.0317</w:t>
            </w:r>
          </w:p>
        </w:tc>
      </w:tr>
      <w:tr w:rsidR="007469BC" w:rsidRPr="007F1AA8" w14:paraId="40DBD04E" w14:textId="77777777" w:rsidTr="007F1AA8">
        <w:trPr>
          <w:trHeight w:val="329"/>
        </w:trPr>
        <w:tc>
          <w:tcPr>
            <w:tcW w:w="1339" w:type="pct"/>
            <w:vMerge/>
            <w:tcBorders>
              <w:top w:val="nil"/>
              <w:left w:val="single" w:sz="12" w:space="0" w:color="auto"/>
              <w:bottom w:val="single" w:sz="8" w:space="0" w:color="000000"/>
              <w:right w:val="single" w:sz="8" w:space="0" w:color="auto"/>
            </w:tcBorders>
            <w:vAlign w:val="center"/>
            <w:hideMark/>
          </w:tcPr>
          <w:p w14:paraId="01F2BA80" w14:textId="77777777" w:rsidR="007469BC" w:rsidRPr="007F1AA8" w:rsidRDefault="007469BC" w:rsidP="007469BC">
            <w:pPr>
              <w:spacing w:line="240" w:lineRule="auto"/>
              <w:ind w:firstLineChars="0" w:firstLine="0"/>
              <w:jc w:val="left"/>
              <w:rPr>
                <w:rFonts w:ascii="仿宋_GB2312" w:hAnsi="等线" w:cs="宋体"/>
                <w:color w:val="000000"/>
                <w:kern w:val="0"/>
                <w:sz w:val="21"/>
                <w:szCs w:val="21"/>
              </w:rPr>
            </w:pPr>
          </w:p>
        </w:tc>
        <w:tc>
          <w:tcPr>
            <w:tcW w:w="1010" w:type="pct"/>
            <w:tcBorders>
              <w:top w:val="nil"/>
              <w:left w:val="nil"/>
              <w:bottom w:val="single" w:sz="8" w:space="0" w:color="auto"/>
              <w:right w:val="single" w:sz="8" w:space="0" w:color="auto"/>
            </w:tcBorders>
            <w:shd w:val="clear" w:color="000000" w:fill="FFFFFF"/>
            <w:noWrap/>
            <w:vAlign w:val="center"/>
            <w:hideMark/>
          </w:tcPr>
          <w:p w14:paraId="57E961EB" w14:textId="77777777" w:rsidR="007469BC" w:rsidRPr="007F1AA8" w:rsidRDefault="007469BC" w:rsidP="007469BC">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水浇地</w:t>
            </w:r>
          </w:p>
        </w:tc>
        <w:tc>
          <w:tcPr>
            <w:tcW w:w="714" w:type="pct"/>
            <w:tcBorders>
              <w:top w:val="nil"/>
              <w:left w:val="nil"/>
              <w:bottom w:val="single" w:sz="8" w:space="0" w:color="auto"/>
              <w:right w:val="single" w:sz="8" w:space="0" w:color="auto"/>
            </w:tcBorders>
            <w:shd w:val="clear" w:color="000000" w:fill="FFFFFF"/>
            <w:noWrap/>
            <w:vAlign w:val="center"/>
            <w:hideMark/>
          </w:tcPr>
          <w:p w14:paraId="2F5E4EAA" w14:textId="77777777" w:rsidR="007469BC" w:rsidRPr="007F1AA8" w:rsidRDefault="007469BC" w:rsidP="007469BC">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c>
          <w:tcPr>
            <w:tcW w:w="714" w:type="pct"/>
            <w:tcBorders>
              <w:top w:val="nil"/>
              <w:left w:val="nil"/>
              <w:bottom w:val="single" w:sz="8" w:space="0" w:color="auto"/>
              <w:right w:val="single" w:sz="8" w:space="0" w:color="auto"/>
            </w:tcBorders>
            <w:shd w:val="clear" w:color="000000" w:fill="FFFFFF"/>
            <w:noWrap/>
            <w:vAlign w:val="center"/>
            <w:hideMark/>
          </w:tcPr>
          <w:p w14:paraId="4FFC9584" w14:textId="77777777" w:rsidR="007469BC" w:rsidRPr="007F1AA8" w:rsidRDefault="007469BC" w:rsidP="007469BC">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c>
          <w:tcPr>
            <w:tcW w:w="1223" w:type="pct"/>
            <w:tcBorders>
              <w:top w:val="nil"/>
              <w:left w:val="nil"/>
              <w:bottom w:val="single" w:sz="8" w:space="0" w:color="auto"/>
              <w:right w:val="single" w:sz="12" w:space="0" w:color="auto"/>
            </w:tcBorders>
            <w:shd w:val="clear" w:color="000000" w:fill="FFFFFF"/>
            <w:noWrap/>
            <w:vAlign w:val="center"/>
            <w:hideMark/>
          </w:tcPr>
          <w:p w14:paraId="2800C6EA" w14:textId="77777777" w:rsidR="007469BC" w:rsidRPr="007F1AA8" w:rsidRDefault="007469BC" w:rsidP="007469BC">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r>
      <w:tr w:rsidR="007469BC" w:rsidRPr="007F1AA8" w14:paraId="4387C7C3" w14:textId="77777777" w:rsidTr="007F1AA8">
        <w:trPr>
          <w:trHeight w:val="329"/>
        </w:trPr>
        <w:tc>
          <w:tcPr>
            <w:tcW w:w="1339" w:type="pct"/>
            <w:vMerge/>
            <w:tcBorders>
              <w:top w:val="nil"/>
              <w:left w:val="single" w:sz="12" w:space="0" w:color="auto"/>
              <w:bottom w:val="single" w:sz="8" w:space="0" w:color="000000"/>
              <w:right w:val="single" w:sz="8" w:space="0" w:color="auto"/>
            </w:tcBorders>
            <w:vAlign w:val="center"/>
            <w:hideMark/>
          </w:tcPr>
          <w:p w14:paraId="4BD31D3F" w14:textId="77777777" w:rsidR="007469BC" w:rsidRPr="007F1AA8" w:rsidRDefault="007469BC" w:rsidP="007469BC">
            <w:pPr>
              <w:spacing w:line="240" w:lineRule="auto"/>
              <w:ind w:firstLineChars="0" w:firstLine="0"/>
              <w:jc w:val="left"/>
              <w:rPr>
                <w:rFonts w:ascii="仿宋_GB2312" w:hAnsi="等线" w:cs="宋体"/>
                <w:color w:val="000000"/>
                <w:kern w:val="0"/>
                <w:sz w:val="21"/>
                <w:szCs w:val="21"/>
              </w:rPr>
            </w:pPr>
          </w:p>
        </w:tc>
        <w:tc>
          <w:tcPr>
            <w:tcW w:w="1010" w:type="pct"/>
            <w:tcBorders>
              <w:top w:val="nil"/>
              <w:left w:val="nil"/>
              <w:bottom w:val="single" w:sz="8" w:space="0" w:color="auto"/>
              <w:right w:val="single" w:sz="8" w:space="0" w:color="auto"/>
            </w:tcBorders>
            <w:shd w:val="clear" w:color="000000" w:fill="FFFFFF"/>
            <w:noWrap/>
            <w:vAlign w:val="center"/>
            <w:hideMark/>
          </w:tcPr>
          <w:p w14:paraId="7D15DCB7" w14:textId="77777777" w:rsidR="007469BC" w:rsidRPr="007F1AA8" w:rsidRDefault="007469BC" w:rsidP="007469BC">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旱地</w:t>
            </w:r>
          </w:p>
        </w:tc>
        <w:tc>
          <w:tcPr>
            <w:tcW w:w="714" w:type="pct"/>
            <w:tcBorders>
              <w:top w:val="nil"/>
              <w:left w:val="nil"/>
              <w:bottom w:val="single" w:sz="8" w:space="0" w:color="auto"/>
              <w:right w:val="single" w:sz="8" w:space="0" w:color="auto"/>
            </w:tcBorders>
            <w:shd w:val="clear" w:color="000000" w:fill="FFFFFF"/>
            <w:noWrap/>
            <w:vAlign w:val="center"/>
            <w:hideMark/>
          </w:tcPr>
          <w:p w14:paraId="4AC148B9" w14:textId="77777777" w:rsidR="007469BC" w:rsidRPr="007F1AA8" w:rsidRDefault="007469BC" w:rsidP="007469BC">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0.0486</w:t>
            </w:r>
          </w:p>
        </w:tc>
        <w:tc>
          <w:tcPr>
            <w:tcW w:w="714" w:type="pct"/>
            <w:tcBorders>
              <w:top w:val="nil"/>
              <w:left w:val="nil"/>
              <w:bottom w:val="single" w:sz="8" w:space="0" w:color="auto"/>
              <w:right w:val="single" w:sz="8" w:space="0" w:color="auto"/>
            </w:tcBorders>
            <w:shd w:val="clear" w:color="000000" w:fill="FFFFFF"/>
            <w:noWrap/>
            <w:vAlign w:val="center"/>
            <w:hideMark/>
          </w:tcPr>
          <w:p w14:paraId="740FBEF1" w14:textId="77777777" w:rsidR="007469BC" w:rsidRPr="007F1AA8" w:rsidRDefault="007469BC" w:rsidP="007469BC">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c>
          <w:tcPr>
            <w:tcW w:w="1223" w:type="pct"/>
            <w:tcBorders>
              <w:top w:val="nil"/>
              <w:left w:val="nil"/>
              <w:bottom w:val="single" w:sz="8" w:space="0" w:color="auto"/>
              <w:right w:val="single" w:sz="12" w:space="0" w:color="auto"/>
            </w:tcBorders>
            <w:shd w:val="clear" w:color="000000" w:fill="FFFFFF"/>
            <w:noWrap/>
            <w:vAlign w:val="center"/>
            <w:hideMark/>
          </w:tcPr>
          <w:p w14:paraId="1B1D064F" w14:textId="77777777" w:rsidR="007469BC" w:rsidRPr="007F1AA8" w:rsidRDefault="007469BC" w:rsidP="007469BC">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-0.0486</w:t>
            </w:r>
          </w:p>
        </w:tc>
      </w:tr>
      <w:tr w:rsidR="007469BC" w:rsidRPr="007F1AA8" w14:paraId="15F5B4C5" w14:textId="77777777" w:rsidTr="007F1AA8">
        <w:trPr>
          <w:trHeight w:val="329"/>
        </w:trPr>
        <w:tc>
          <w:tcPr>
            <w:tcW w:w="1339" w:type="pct"/>
            <w:vMerge/>
            <w:tcBorders>
              <w:top w:val="nil"/>
              <w:left w:val="single" w:sz="12" w:space="0" w:color="auto"/>
              <w:bottom w:val="single" w:sz="8" w:space="0" w:color="000000"/>
              <w:right w:val="single" w:sz="8" w:space="0" w:color="auto"/>
            </w:tcBorders>
            <w:vAlign w:val="center"/>
            <w:hideMark/>
          </w:tcPr>
          <w:p w14:paraId="4B074D1F" w14:textId="77777777" w:rsidR="007469BC" w:rsidRPr="007F1AA8" w:rsidRDefault="007469BC" w:rsidP="007469BC">
            <w:pPr>
              <w:spacing w:line="240" w:lineRule="auto"/>
              <w:ind w:firstLineChars="0" w:firstLine="0"/>
              <w:jc w:val="left"/>
              <w:rPr>
                <w:rFonts w:ascii="仿宋_GB2312" w:hAnsi="等线" w:cs="宋体"/>
                <w:color w:val="000000"/>
                <w:kern w:val="0"/>
                <w:sz w:val="21"/>
                <w:szCs w:val="21"/>
              </w:rPr>
            </w:pPr>
          </w:p>
        </w:tc>
        <w:tc>
          <w:tcPr>
            <w:tcW w:w="1010" w:type="pct"/>
            <w:tcBorders>
              <w:top w:val="nil"/>
              <w:left w:val="nil"/>
              <w:bottom w:val="single" w:sz="8" w:space="0" w:color="auto"/>
              <w:right w:val="single" w:sz="8" w:space="0" w:color="auto"/>
            </w:tcBorders>
            <w:shd w:val="clear" w:color="000000" w:fill="FFFFFF"/>
            <w:noWrap/>
            <w:vAlign w:val="center"/>
            <w:hideMark/>
          </w:tcPr>
          <w:p w14:paraId="72266A76" w14:textId="77777777" w:rsidR="007469BC" w:rsidRPr="007F1AA8" w:rsidRDefault="007469BC" w:rsidP="007469BC">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小计</w:t>
            </w:r>
          </w:p>
        </w:tc>
        <w:tc>
          <w:tcPr>
            <w:tcW w:w="714" w:type="pct"/>
            <w:tcBorders>
              <w:top w:val="nil"/>
              <w:left w:val="nil"/>
              <w:bottom w:val="single" w:sz="8" w:space="0" w:color="auto"/>
              <w:right w:val="single" w:sz="8" w:space="0" w:color="auto"/>
            </w:tcBorders>
            <w:shd w:val="clear" w:color="000000" w:fill="FFFFFF"/>
            <w:noWrap/>
            <w:vAlign w:val="center"/>
            <w:hideMark/>
          </w:tcPr>
          <w:p w14:paraId="46CF26A8" w14:textId="77777777" w:rsidR="007469BC" w:rsidRPr="007F1AA8" w:rsidRDefault="007469BC" w:rsidP="007469BC">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0.0803</w:t>
            </w:r>
          </w:p>
        </w:tc>
        <w:tc>
          <w:tcPr>
            <w:tcW w:w="714" w:type="pct"/>
            <w:tcBorders>
              <w:top w:val="nil"/>
              <w:left w:val="nil"/>
              <w:bottom w:val="single" w:sz="8" w:space="0" w:color="auto"/>
              <w:right w:val="single" w:sz="8" w:space="0" w:color="auto"/>
            </w:tcBorders>
            <w:shd w:val="clear" w:color="000000" w:fill="FFFFFF"/>
            <w:noWrap/>
            <w:vAlign w:val="center"/>
            <w:hideMark/>
          </w:tcPr>
          <w:p w14:paraId="140AC331" w14:textId="77777777" w:rsidR="007469BC" w:rsidRPr="007F1AA8" w:rsidRDefault="007469BC" w:rsidP="007469BC">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c>
          <w:tcPr>
            <w:tcW w:w="1223" w:type="pct"/>
            <w:tcBorders>
              <w:top w:val="nil"/>
              <w:left w:val="nil"/>
              <w:bottom w:val="single" w:sz="8" w:space="0" w:color="auto"/>
              <w:right w:val="single" w:sz="12" w:space="0" w:color="auto"/>
            </w:tcBorders>
            <w:shd w:val="clear" w:color="000000" w:fill="FFFFFF"/>
            <w:noWrap/>
            <w:vAlign w:val="center"/>
            <w:hideMark/>
          </w:tcPr>
          <w:p w14:paraId="7BEEDF33" w14:textId="77777777" w:rsidR="007469BC" w:rsidRPr="007F1AA8" w:rsidRDefault="007469BC" w:rsidP="007469BC">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-0.0803</w:t>
            </w:r>
          </w:p>
        </w:tc>
      </w:tr>
      <w:tr w:rsidR="007469BC" w:rsidRPr="007F1AA8" w14:paraId="01C0374B" w14:textId="77777777" w:rsidTr="007F1AA8">
        <w:trPr>
          <w:trHeight w:val="329"/>
        </w:trPr>
        <w:tc>
          <w:tcPr>
            <w:tcW w:w="1339" w:type="pct"/>
            <w:tcBorders>
              <w:top w:val="nil"/>
              <w:left w:val="single" w:sz="12" w:space="0" w:color="auto"/>
              <w:bottom w:val="single" w:sz="8" w:space="0" w:color="auto"/>
              <w:right w:val="single" w:sz="8" w:space="0" w:color="auto"/>
            </w:tcBorders>
            <w:shd w:val="clear" w:color="000000" w:fill="FFFFFF"/>
            <w:noWrap/>
            <w:vAlign w:val="center"/>
            <w:hideMark/>
          </w:tcPr>
          <w:p w14:paraId="0E24AC2E" w14:textId="77777777" w:rsidR="007469BC" w:rsidRPr="007F1AA8" w:rsidRDefault="007469BC" w:rsidP="007469BC">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区域基础设施用地</w:t>
            </w:r>
          </w:p>
        </w:tc>
        <w:tc>
          <w:tcPr>
            <w:tcW w:w="1010" w:type="pct"/>
            <w:tcBorders>
              <w:top w:val="nil"/>
              <w:left w:val="nil"/>
              <w:bottom w:val="single" w:sz="8" w:space="0" w:color="auto"/>
              <w:right w:val="single" w:sz="8" w:space="0" w:color="auto"/>
            </w:tcBorders>
            <w:shd w:val="clear" w:color="000000" w:fill="FFFFFF"/>
            <w:noWrap/>
            <w:vAlign w:val="center"/>
            <w:hideMark/>
          </w:tcPr>
          <w:p w14:paraId="2FEE268C" w14:textId="77777777" w:rsidR="007469BC" w:rsidRPr="007F1AA8" w:rsidRDefault="007469BC" w:rsidP="007469BC">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水工设施用地</w:t>
            </w:r>
          </w:p>
        </w:tc>
        <w:tc>
          <w:tcPr>
            <w:tcW w:w="714" w:type="pct"/>
            <w:tcBorders>
              <w:top w:val="nil"/>
              <w:left w:val="nil"/>
              <w:bottom w:val="single" w:sz="8" w:space="0" w:color="auto"/>
              <w:right w:val="single" w:sz="8" w:space="0" w:color="auto"/>
            </w:tcBorders>
            <w:shd w:val="clear" w:color="000000" w:fill="FFFFFF"/>
            <w:noWrap/>
            <w:vAlign w:val="center"/>
            <w:hideMark/>
          </w:tcPr>
          <w:p w14:paraId="5E49876C" w14:textId="77777777" w:rsidR="007469BC" w:rsidRPr="007F1AA8" w:rsidRDefault="007469BC" w:rsidP="007469BC">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c>
          <w:tcPr>
            <w:tcW w:w="714" w:type="pct"/>
            <w:tcBorders>
              <w:top w:val="nil"/>
              <w:left w:val="nil"/>
              <w:bottom w:val="single" w:sz="8" w:space="0" w:color="auto"/>
              <w:right w:val="single" w:sz="8" w:space="0" w:color="auto"/>
            </w:tcBorders>
            <w:shd w:val="clear" w:color="000000" w:fill="FFFFFF"/>
            <w:noWrap/>
            <w:vAlign w:val="center"/>
            <w:hideMark/>
          </w:tcPr>
          <w:p w14:paraId="45DD2DC6" w14:textId="77777777" w:rsidR="007469BC" w:rsidRPr="007F1AA8" w:rsidRDefault="007469BC" w:rsidP="007469BC">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0.0977</w:t>
            </w:r>
          </w:p>
        </w:tc>
        <w:tc>
          <w:tcPr>
            <w:tcW w:w="1223" w:type="pct"/>
            <w:tcBorders>
              <w:top w:val="nil"/>
              <w:left w:val="nil"/>
              <w:bottom w:val="single" w:sz="8" w:space="0" w:color="auto"/>
              <w:right w:val="single" w:sz="12" w:space="0" w:color="auto"/>
            </w:tcBorders>
            <w:shd w:val="clear" w:color="000000" w:fill="FFFFFF"/>
            <w:noWrap/>
            <w:vAlign w:val="center"/>
            <w:hideMark/>
          </w:tcPr>
          <w:p w14:paraId="5131E237" w14:textId="77777777" w:rsidR="007469BC" w:rsidRPr="007F1AA8" w:rsidRDefault="007469BC" w:rsidP="007469BC">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0.0977</w:t>
            </w:r>
          </w:p>
        </w:tc>
      </w:tr>
      <w:tr w:rsidR="007469BC" w:rsidRPr="007F1AA8" w14:paraId="479B7F47" w14:textId="77777777" w:rsidTr="007F1AA8">
        <w:trPr>
          <w:trHeight w:val="329"/>
        </w:trPr>
        <w:tc>
          <w:tcPr>
            <w:tcW w:w="1339" w:type="pct"/>
            <w:tcBorders>
              <w:top w:val="nil"/>
              <w:left w:val="single" w:sz="12" w:space="0" w:color="auto"/>
              <w:bottom w:val="single" w:sz="8" w:space="0" w:color="auto"/>
              <w:right w:val="single" w:sz="8" w:space="0" w:color="auto"/>
            </w:tcBorders>
            <w:shd w:val="clear" w:color="000000" w:fill="FFFFFF"/>
            <w:noWrap/>
            <w:vAlign w:val="center"/>
            <w:hideMark/>
          </w:tcPr>
          <w:p w14:paraId="4615ED85" w14:textId="77777777" w:rsidR="007469BC" w:rsidRPr="007F1AA8" w:rsidRDefault="007469BC" w:rsidP="007469BC">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其他土地</w:t>
            </w:r>
          </w:p>
        </w:tc>
        <w:tc>
          <w:tcPr>
            <w:tcW w:w="1010" w:type="pct"/>
            <w:tcBorders>
              <w:top w:val="nil"/>
              <w:left w:val="nil"/>
              <w:bottom w:val="single" w:sz="8" w:space="0" w:color="auto"/>
              <w:right w:val="single" w:sz="8" w:space="0" w:color="auto"/>
            </w:tcBorders>
            <w:shd w:val="clear" w:color="000000" w:fill="FFFFFF"/>
            <w:noWrap/>
            <w:vAlign w:val="center"/>
            <w:hideMark/>
          </w:tcPr>
          <w:p w14:paraId="5245E6C7" w14:textId="77777777" w:rsidR="007469BC" w:rsidRPr="007F1AA8" w:rsidRDefault="007469BC" w:rsidP="007469BC">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田坎</w:t>
            </w:r>
          </w:p>
        </w:tc>
        <w:tc>
          <w:tcPr>
            <w:tcW w:w="714" w:type="pct"/>
            <w:tcBorders>
              <w:top w:val="nil"/>
              <w:left w:val="nil"/>
              <w:bottom w:val="single" w:sz="8" w:space="0" w:color="auto"/>
              <w:right w:val="single" w:sz="8" w:space="0" w:color="auto"/>
            </w:tcBorders>
            <w:shd w:val="clear" w:color="000000" w:fill="FFFFFF"/>
            <w:noWrap/>
            <w:vAlign w:val="center"/>
            <w:hideMark/>
          </w:tcPr>
          <w:p w14:paraId="5EB33A81" w14:textId="77777777" w:rsidR="007469BC" w:rsidRPr="007F1AA8" w:rsidRDefault="007469BC" w:rsidP="007469BC">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0.0174</w:t>
            </w:r>
          </w:p>
        </w:tc>
        <w:tc>
          <w:tcPr>
            <w:tcW w:w="714" w:type="pct"/>
            <w:tcBorders>
              <w:top w:val="nil"/>
              <w:left w:val="nil"/>
              <w:bottom w:val="single" w:sz="8" w:space="0" w:color="auto"/>
              <w:right w:val="single" w:sz="8" w:space="0" w:color="auto"/>
            </w:tcBorders>
            <w:shd w:val="clear" w:color="000000" w:fill="FFFFFF"/>
            <w:noWrap/>
            <w:vAlign w:val="center"/>
            <w:hideMark/>
          </w:tcPr>
          <w:p w14:paraId="1CD85B61" w14:textId="77777777" w:rsidR="007469BC" w:rsidRPr="007F1AA8" w:rsidRDefault="007469BC" w:rsidP="007469BC">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c>
          <w:tcPr>
            <w:tcW w:w="1223" w:type="pct"/>
            <w:tcBorders>
              <w:top w:val="nil"/>
              <w:left w:val="nil"/>
              <w:bottom w:val="single" w:sz="8" w:space="0" w:color="auto"/>
              <w:right w:val="single" w:sz="12" w:space="0" w:color="auto"/>
            </w:tcBorders>
            <w:shd w:val="clear" w:color="000000" w:fill="FFFFFF"/>
            <w:noWrap/>
            <w:vAlign w:val="center"/>
            <w:hideMark/>
          </w:tcPr>
          <w:p w14:paraId="33365D06" w14:textId="77777777" w:rsidR="007469BC" w:rsidRPr="007F1AA8" w:rsidRDefault="007469BC" w:rsidP="007469BC">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-0.0174</w:t>
            </w:r>
          </w:p>
        </w:tc>
      </w:tr>
      <w:tr w:rsidR="007469BC" w:rsidRPr="007F1AA8" w14:paraId="037180CD" w14:textId="77777777" w:rsidTr="007F1AA8">
        <w:trPr>
          <w:trHeight w:val="329"/>
        </w:trPr>
        <w:tc>
          <w:tcPr>
            <w:tcW w:w="2349" w:type="pct"/>
            <w:gridSpan w:val="2"/>
            <w:tcBorders>
              <w:top w:val="single" w:sz="8" w:space="0" w:color="auto"/>
              <w:left w:val="single" w:sz="12" w:space="0" w:color="auto"/>
              <w:bottom w:val="single" w:sz="12" w:space="0" w:color="auto"/>
              <w:right w:val="single" w:sz="8" w:space="0" w:color="000000"/>
            </w:tcBorders>
            <w:shd w:val="clear" w:color="000000" w:fill="FFFFFF"/>
            <w:noWrap/>
            <w:vAlign w:val="center"/>
            <w:hideMark/>
          </w:tcPr>
          <w:p w14:paraId="336EA74D" w14:textId="77777777" w:rsidR="007469BC" w:rsidRPr="007F1AA8" w:rsidRDefault="007469BC" w:rsidP="007469BC">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合计</w:t>
            </w:r>
          </w:p>
        </w:tc>
        <w:tc>
          <w:tcPr>
            <w:tcW w:w="714" w:type="pct"/>
            <w:tcBorders>
              <w:top w:val="nil"/>
              <w:left w:val="nil"/>
              <w:bottom w:val="single" w:sz="12" w:space="0" w:color="auto"/>
              <w:right w:val="single" w:sz="8" w:space="0" w:color="auto"/>
            </w:tcBorders>
            <w:shd w:val="clear" w:color="000000" w:fill="FFFFFF"/>
            <w:noWrap/>
            <w:vAlign w:val="center"/>
            <w:hideMark/>
          </w:tcPr>
          <w:p w14:paraId="37150D04" w14:textId="77777777" w:rsidR="007469BC" w:rsidRPr="007F1AA8" w:rsidRDefault="007469BC" w:rsidP="007469BC">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0.0977</w:t>
            </w:r>
          </w:p>
        </w:tc>
        <w:tc>
          <w:tcPr>
            <w:tcW w:w="714" w:type="pct"/>
            <w:tcBorders>
              <w:top w:val="nil"/>
              <w:left w:val="nil"/>
              <w:bottom w:val="single" w:sz="12" w:space="0" w:color="auto"/>
              <w:right w:val="single" w:sz="8" w:space="0" w:color="auto"/>
            </w:tcBorders>
            <w:shd w:val="clear" w:color="000000" w:fill="FFFFFF"/>
            <w:noWrap/>
            <w:vAlign w:val="center"/>
            <w:hideMark/>
          </w:tcPr>
          <w:p w14:paraId="3DA11657" w14:textId="77777777" w:rsidR="007469BC" w:rsidRPr="007F1AA8" w:rsidRDefault="007469BC" w:rsidP="007469BC">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0.0977</w:t>
            </w:r>
          </w:p>
        </w:tc>
        <w:tc>
          <w:tcPr>
            <w:tcW w:w="1223" w:type="pct"/>
            <w:tcBorders>
              <w:top w:val="nil"/>
              <w:left w:val="nil"/>
              <w:bottom w:val="single" w:sz="8" w:space="0" w:color="auto"/>
              <w:right w:val="single" w:sz="12" w:space="0" w:color="auto"/>
            </w:tcBorders>
            <w:shd w:val="clear" w:color="000000" w:fill="FFFFFF"/>
            <w:noWrap/>
            <w:vAlign w:val="center"/>
            <w:hideMark/>
          </w:tcPr>
          <w:p w14:paraId="67E2D0CF" w14:textId="77777777" w:rsidR="007469BC" w:rsidRPr="007F1AA8" w:rsidRDefault="007469BC" w:rsidP="007469BC">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r>
    </w:tbl>
    <w:p w14:paraId="53E21724" w14:textId="66FEB6E9" w:rsidR="00A2481A" w:rsidRDefault="00A2481A" w:rsidP="00985EC7">
      <w:pPr>
        <w:ind w:firstLine="562"/>
        <w:rPr>
          <w:b/>
          <w:bCs/>
        </w:rPr>
      </w:pPr>
    </w:p>
    <w:p w14:paraId="276ABDF5" w14:textId="77777777" w:rsidR="00985EC7" w:rsidRPr="00905AFA" w:rsidRDefault="00985EC7" w:rsidP="00A2481A">
      <w:pPr>
        <w:ind w:firstLine="562"/>
        <w:jc w:val="center"/>
        <w:rPr>
          <w:b/>
          <w:bCs/>
        </w:rPr>
        <w:sectPr w:rsidR="00985EC7" w:rsidRPr="00905AFA">
          <w:pgSz w:w="11906" w:h="16838"/>
          <w:pgMar w:top="1440" w:right="1800" w:bottom="1440" w:left="1800" w:header="851" w:footer="992" w:gutter="0"/>
          <w:cols w:space="425"/>
          <w:docGrid w:type="lines" w:linePitch="312"/>
        </w:sectPr>
      </w:pPr>
    </w:p>
    <w:p w14:paraId="44310312" w14:textId="77777777" w:rsidR="00F87C0A" w:rsidRPr="00905AFA" w:rsidRDefault="00F87C0A" w:rsidP="00F87C0A">
      <w:pPr>
        <w:pStyle w:val="1"/>
        <w:rPr>
          <w:rFonts w:cs="Times New Roman"/>
        </w:rPr>
      </w:pPr>
      <w:bookmarkStart w:id="68" w:name="_Toc153286073"/>
      <w:r w:rsidRPr="00905AFA">
        <w:rPr>
          <w:rFonts w:cs="Times New Roman" w:hint="eastAsia"/>
        </w:rPr>
        <w:lastRenderedPageBreak/>
        <w:t>第四章</w:t>
      </w:r>
      <w:r w:rsidRPr="00905AFA">
        <w:rPr>
          <w:rFonts w:cs="Times New Roman" w:hint="eastAsia"/>
        </w:rPr>
        <w:t xml:space="preserve"> </w:t>
      </w:r>
      <w:r w:rsidRPr="00905AFA">
        <w:rPr>
          <w:rFonts w:cs="Times New Roman"/>
        </w:rPr>
        <w:t xml:space="preserve"> </w:t>
      </w:r>
      <w:r w:rsidRPr="00905AFA">
        <w:rPr>
          <w:rFonts w:cs="Times New Roman" w:hint="eastAsia"/>
        </w:rPr>
        <w:t>土地用途调整影响</w:t>
      </w:r>
      <w:bookmarkEnd w:id="68"/>
    </w:p>
    <w:p w14:paraId="274F9B84" w14:textId="77777777" w:rsidR="00F87C0A" w:rsidRPr="00905AFA" w:rsidRDefault="00F87C0A" w:rsidP="00F87C0A">
      <w:pPr>
        <w:pStyle w:val="2"/>
        <w:spacing w:line="413" w:lineRule="auto"/>
        <w:rPr>
          <w:rFonts w:ascii="Cambria" w:eastAsia="仿宋_GB2312" w:hAnsi="Cambria" w:cstheme="minorBidi"/>
        </w:rPr>
      </w:pPr>
      <w:bookmarkStart w:id="69" w:name="_Toc138856234"/>
      <w:bookmarkStart w:id="70" w:name="_Toc139384267"/>
      <w:bookmarkStart w:id="71" w:name="_Toc141780934"/>
      <w:bookmarkStart w:id="72" w:name="_Toc142379300"/>
      <w:bookmarkStart w:id="73" w:name="_Toc145061157"/>
      <w:bookmarkStart w:id="74" w:name="_Toc145062279"/>
      <w:bookmarkStart w:id="75" w:name="_Toc153286074"/>
      <w:r w:rsidRPr="00905AFA">
        <w:rPr>
          <w:rFonts w:ascii="Cambria" w:eastAsia="仿宋_GB2312" w:hAnsi="Cambria" w:cstheme="minorBidi" w:hint="eastAsia"/>
        </w:rPr>
        <w:t>第一节</w:t>
      </w:r>
      <w:r w:rsidRPr="00905AFA">
        <w:rPr>
          <w:rFonts w:ascii="Cambria" w:eastAsia="仿宋_GB2312" w:hAnsi="Cambria" w:cstheme="minorBidi" w:hint="eastAsia"/>
        </w:rPr>
        <w:t xml:space="preserve"> </w:t>
      </w:r>
      <w:bookmarkEnd w:id="69"/>
      <w:r w:rsidRPr="00905AFA">
        <w:rPr>
          <w:rFonts w:ascii="Cambria" w:eastAsia="仿宋_GB2312" w:hAnsi="Cambria" w:cstheme="minorBidi" w:hint="eastAsia"/>
        </w:rPr>
        <w:t>对国土空间总体规划的影响</w:t>
      </w:r>
      <w:bookmarkEnd w:id="70"/>
      <w:bookmarkEnd w:id="71"/>
      <w:bookmarkEnd w:id="72"/>
      <w:bookmarkEnd w:id="73"/>
      <w:bookmarkEnd w:id="74"/>
      <w:bookmarkEnd w:id="75"/>
    </w:p>
    <w:p w14:paraId="0C944905" w14:textId="67EB866D" w:rsidR="00594D36" w:rsidRPr="00905AFA" w:rsidRDefault="00594D36" w:rsidP="00594D36">
      <w:pPr>
        <w:pStyle w:val="3"/>
        <w:widowControl w:val="0"/>
        <w:spacing w:before="120" w:after="120" w:line="413" w:lineRule="auto"/>
        <w:ind w:firstLine="562"/>
        <w:rPr>
          <w:sz w:val="28"/>
        </w:rPr>
      </w:pPr>
      <w:r w:rsidRPr="00905AFA">
        <w:rPr>
          <w:rFonts w:hint="eastAsia"/>
          <w:sz w:val="28"/>
        </w:rPr>
        <w:t>一、</w:t>
      </w:r>
      <w:r w:rsidR="003220E8">
        <w:rPr>
          <w:rFonts w:hint="eastAsia"/>
          <w:sz w:val="28"/>
        </w:rPr>
        <w:t>永久基本农田</w:t>
      </w:r>
      <w:r>
        <w:rPr>
          <w:rFonts w:hint="eastAsia"/>
          <w:sz w:val="28"/>
        </w:rPr>
        <w:t>指标目标调整</w:t>
      </w:r>
      <w:r w:rsidRPr="00905AFA">
        <w:rPr>
          <w:rFonts w:hint="eastAsia"/>
          <w:sz w:val="28"/>
        </w:rPr>
        <w:t>影响</w:t>
      </w:r>
    </w:p>
    <w:p w14:paraId="6DEF05E6" w14:textId="78F40A38" w:rsidR="007469BC" w:rsidRPr="00905AFA" w:rsidRDefault="007469BC" w:rsidP="007469BC">
      <w:pPr>
        <w:widowControl w:val="0"/>
      </w:pPr>
      <w:r w:rsidRPr="00905AFA">
        <w:rPr>
          <w:rFonts w:hint="eastAsia"/>
        </w:rPr>
        <w:t>土地用途调整前后，上级下达</w:t>
      </w:r>
      <w:r w:rsidR="00AD0916" w:rsidRPr="00AD0916">
        <w:rPr>
          <w:rFonts w:hint="eastAsia"/>
        </w:rPr>
        <w:t>华宁县</w:t>
      </w:r>
      <w:r w:rsidRPr="00905AFA">
        <w:rPr>
          <w:rFonts w:hint="eastAsia"/>
        </w:rPr>
        <w:t>永久基本农田保护指标均为</w:t>
      </w:r>
      <w:r w:rsidR="00AD0916" w:rsidRPr="00AD0916">
        <w:t>19700</w:t>
      </w:r>
      <w:r w:rsidRPr="00905AFA">
        <w:rPr>
          <w:rFonts w:hint="eastAsia"/>
        </w:rPr>
        <w:t>公顷，未变化</w:t>
      </w:r>
      <w:r w:rsidR="003220E8">
        <w:rPr>
          <w:rFonts w:hint="eastAsia"/>
        </w:rPr>
        <w:t>。</w:t>
      </w:r>
    </w:p>
    <w:p w14:paraId="05C23907" w14:textId="4538F5E9" w:rsidR="007469BC" w:rsidRPr="00905AFA" w:rsidRDefault="007469BC" w:rsidP="007469BC">
      <w:pPr>
        <w:widowControl w:val="0"/>
      </w:pPr>
      <w:r w:rsidRPr="00905AFA">
        <w:rPr>
          <w:rFonts w:hint="eastAsia"/>
        </w:rPr>
        <w:t>土地用途调整后，规划目标年永久基本农田面积调整为</w:t>
      </w:r>
      <w:r w:rsidR="00AD0916" w:rsidRPr="00AD0916">
        <w:t>19700.6682</w:t>
      </w:r>
      <w:r w:rsidRPr="00905AFA">
        <w:rPr>
          <w:rFonts w:hint="eastAsia"/>
        </w:rPr>
        <w:t>公顷，较调整前增加</w:t>
      </w:r>
      <w:r w:rsidR="00AD0916" w:rsidRPr="00AD0916">
        <w:t>0.1006</w:t>
      </w:r>
      <w:r w:rsidRPr="00905AFA">
        <w:rPr>
          <w:rFonts w:hint="eastAsia"/>
        </w:rPr>
        <w:t>公顷，比上级下达指标多</w:t>
      </w:r>
      <w:r w:rsidR="00AD0916" w:rsidRPr="00AD0916">
        <w:t>0.6682</w:t>
      </w:r>
      <w:r>
        <w:t>公</w:t>
      </w:r>
      <w:r w:rsidRPr="00905AFA">
        <w:rPr>
          <w:rFonts w:hint="eastAsia"/>
        </w:rPr>
        <w:t>顷，满足上级下达指标要求。详见下表</w:t>
      </w:r>
      <w:r w:rsidR="003220E8">
        <w:rPr>
          <w:rFonts w:hint="eastAsia"/>
        </w:rPr>
        <w:t>：</w:t>
      </w:r>
    </w:p>
    <w:p w14:paraId="07126763" w14:textId="79041D75" w:rsidR="007469BC" w:rsidRPr="00905AFA" w:rsidRDefault="007469BC" w:rsidP="00D27E59">
      <w:pPr>
        <w:pStyle w:val="-"/>
        <w:outlineLvl w:val="4"/>
      </w:pPr>
      <w:r w:rsidRPr="00905AFA">
        <w:rPr>
          <w:rFonts w:hint="eastAsia"/>
        </w:rPr>
        <w:t>表</w:t>
      </w:r>
      <w:r w:rsidRPr="00905AFA">
        <w:rPr>
          <w:rFonts w:hint="eastAsia"/>
        </w:rPr>
        <w:t>4</w:t>
      </w:r>
      <w:r w:rsidRPr="00905AFA">
        <w:t>-</w:t>
      </w:r>
      <w:r w:rsidR="00D27E59">
        <w:rPr>
          <w:rFonts w:hint="eastAsia"/>
        </w:rPr>
        <w:t>1</w:t>
      </w:r>
      <w:r w:rsidRPr="00905AFA">
        <w:t xml:space="preserve"> </w:t>
      </w:r>
      <w:r w:rsidR="00AD0916">
        <w:t xml:space="preserve"> </w:t>
      </w:r>
      <w:r w:rsidR="00AD0916" w:rsidRPr="00AD0916">
        <w:rPr>
          <w:rFonts w:hint="eastAsia"/>
        </w:rPr>
        <w:t>华宁县</w:t>
      </w:r>
      <w:r w:rsidRPr="00905AFA">
        <w:rPr>
          <w:rFonts w:hint="eastAsia"/>
        </w:rPr>
        <w:t>指标和目标调整情况表</w:t>
      </w:r>
    </w:p>
    <w:p w14:paraId="6814EA06" w14:textId="77777777" w:rsidR="007469BC" w:rsidRDefault="007469BC" w:rsidP="007469BC">
      <w:pPr>
        <w:pStyle w:val="ad"/>
        <w:ind w:firstLine="560"/>
      </w:pPr>
      <w:r w:rsidRPr="00905AFA">
        <w:rPr>
          <w:rFonts w:hint="eastAsia"/>
        </w:rPr>
        <w:t>单位：公顷</w:t>
      </w:r>
    </w:p>
    <w:tbl>
      <w:tblPr>
        <w:tblW w:w="9483" w:type="dxa"/>
        <w:jc w:val="center"/>
        <w:tblLook w:val="04A0" w:firstRow="1" w:lastRow="0" w:firstColumn="1" w:lastColumn="0" w:noHBand="0" w:noVBand="1"/>
      </w:tblPr>
      <w:tblGrid>
        <w:gridCol w:w="978"/>
        <w:gridCol w:w="992"/>
        <w:gridCol w:w="850"/>
        <w:gridCol w:w="851"/>
        <w:gridCol w:w="850"/>
        <w:gridCol w:w="1134"/>
        <w:gridCol w:w="1134"/>
        <w:gridCol w:w="844"/>
        <w:gridCol w:w="999"/>
        <w:gridCol w:w="851"/>
      </w:tblGrid>
      <w:tr w:rsidR="00AD0916" w:rsidRPr="00AD0916" w14:paraId="0D66D669" w14:textId="77777777" w:rsidTr="00AD0916">
        <w:trPr>
          <w:trHeight w:val="672"/>
          <w:jc w:val="center"/>
        </w:trPr>
        <w:tc>
          <w:tcPr>
            <w:tcW w:w="978" w:type="dxa"/>
            <w:vMerge w:val="restart"/>
            <w:tcBorders>
              <w:top w:val="single" w:sz="12" w:space="0" w:color="auto"/>
              <w:left w:val="single" w:sz="12" w:space="0" w:color="auto"/>
              <w:bottom w:val="single" w:sz="8" w:space="0" w:color="000000"/>
              <w:right w:val="single" w:sz="8" w:space="0" w:color="auto"/>
            </w:tcBorders>
            <w:shd w:val="clear" w:color="000000" w:fill="FFFFFF"/>
            <w:noWrap/>
            <w:vAlign w:val="center"/>
            <w:hideMark/>
          </w:tcPr>
          <w:p w14:paraId="7CE3573B" w14:textId="77777777" w:rsidR="00AD0916" w:rsidRPr="00AD0916" w:rsidRDefault="00AD0916" w:rsidP="00AD0916">
            <w:pPr>
              <w:spacing w:line="240" w:lineRule="auto"/>
              <w:ind w:firstLineChars="0" w:firstLine="0"/>
              <w:jc w:val="center"/>
              <w:rPr>
                <w:b/>
                <w:bCs/>
                <w:color w:val="000000"/>
                <w:kern w:val="0"/>
                <w:sz w:val="18"/>
                <w:szCs w:val="18"/>
              </w:rPr>
            </w:pPr>
            <w:r w:rsidRPr="00AD0916">
              <w:rPr>
                <w:b/>
                <w:bCs/>
                <w:color w:val="000000"/>
                <w:kern w:val="0"/>
                <w:sz w:val="18"/>
                <w:szCs w:val="18"/>
              </w:rPr>
              <w:t>行政区</w:t>
            </w:r>
          </w:p>
        </w:tc>
        <w:tc>
          <w:tcPr>
            <w:tcW w:w="992" w:type="dxa"/>
            <w:vMerge w:val="restart"/>
            <w:tcBorders>
              <w:top w:val="single" w:sz="12" w:space="0" w:color="auto"/>
              <w:left w:val="single" w:sz="8" w:space="0" w:color="auto"/>
              <w:bottom w:val="single" w:sz="8" w:space="0" w:color="000000"/>
              <w:right w:val="single" w:sz="8" w:space="0" w:color="auto"/>
            </w:tcBorders>
            <w:shd w:val="clear" w:color="000000" w:fill="FFFFFF"/>
            <w:noWrap/>
            <w:vAlign w:val="center"/>
            <w:hideMark/>
          </w:tcPr>
          <w:p w14:paraId="38965CE8" w14:textId="77777777" w:rsidR="00AD0916" w:rsidRPr="00AD0916" w:rsidRDefault="00AD0916" w:rsidP="00AD0916">
            <w:pPr>
              <w:spacing w:line="240" w:lineRule="auto"/>
              <w:ind w:firstLineChars="0" w:firstLine="0"/>
              <w:jc w:val="center"/>
              <w:rPr>
                <w:b/>
                <w:bCs/>
                <w:color w:val="000000"/>
                <w:kern w:val="0"/>
                <w:sz w:val="18"/>
                <w:szCs w:val="18"/>
              </w:rPr>
            </w:pPr>
            <w:r w:rsidRPr="00AD0916">
              <w:rPr>
                <w:b/>
                <w:bCs/>
                <w:color w:val="000000"/>
                <w:kern w:val="0"/>
                <w:sz w:val="18"/>
                <w:szCs w:val="18"/>
              </w:rPr>
              <w:t>指标</w:t>
            </w:r>
          </w:p>
        </w:tc>
        <w:tc>
          <w:tcPr>
            <w:tcW w:w="2551" w:type="dxa"/>
            <w:gridSpan w:val="3"/>
            <w:tcBorders>
              <w:top w:val="single" w:sz="12" w:space="0" w:color="auto"/>
              <w:left w:val="nil"/>
              <w:bottom w:val="single" w:sz="8" w:space="0" w:color="auto"/>
              <w:right w:val="single" w:sz="8" w:space="0" w:color="000000"/>
            </w:tcBorders>
            <w:shd w:val="clear" w:color="000000" w:fill="FFFFFF"/>
            <w:noWrap/>
            <w:vAlign w:val="center"/>
            <w:hideMark/>
          </w:tcPr>
          <w:p w14:paraId="7B770E76" w14:textId="77777777" w:rsidR="00AD0916" w:rsidRPr="00AD0916" w:rsidRDefault="00AD0916" w:rsidP="00AD0916">
            <w:pPr>
              <w:spacing w:line="240" w:lineRule="auto"/>
              <w:ind w:firstLineChars="0" w:firstLine="0"/>
              <w:jc w:val="center"/>
              <w:rPr>
                <w:b/>
                <w:bCs/>
                <w:color w:val="000000"/>
                <w:kern w:val="0"/>
                <w:sz w:val="18"/>
                <w:szCs w:val="18"/>
              </w:rPr>
            </w:pPr>
            <w:r w:rsidRPr="00AD0916">
              <w:rPr>
                <w:b/>
                <w:bCs/>
                <w:color w:val="000000"/>
                <w:kern w:val="0"/>
                <w:sz w:val="18"/>
                <w:szCs w:val="18"/>
              </w:rPr>
              <w:t>分解下达指标</w:t>
            </w:r>
          </w:p>
        </w:tc>
        <w:tc>
          <w:tcPr>
            <w:tcW w:w="3112" w:type="dxa"/>
            <w:gridSpan w:val="3"/>
            <w:tcBorders>
              <w:top w:val="single" w:sz="12" w:space="0" w:color="auto"/>
              <w:left w:val="nil"/>
              <w:bottom w:val="single" w:sz="8" w:space="0" w:color="auto"/>
              <w:right w:val="single" w:sz="8" w:space="0" w:color="000000"/>
            </w:tcBorders>
            <w:shd w:val="clear" w:color="000000" w:fill="FFFFFF"/>
            <w:noWrap/>
            <w:vAlign w:val="center"/>
            <w:hideMark/>
          </w:tcPr>
          <w:p w14:paraId="2172D16F" w14:textId="77777777" w:rsidR="00AD0916" w:rsidRPr="00AD0916" w:rsidRDefault="00AD0916" w:rsidP="00AD0916">
            <w:pPr>
              <w:spacing w:line="240" w:lineRule="auto"/>
              <w:ind w:firstLineChars="0" w:firstLine="0"/>
              <w:jc w:val="center"/>
              <w:rPr>
                <w:b/>
                <w:bCs/>
                <w:color w:val="000000"/>
                <w:kern w:val="0"/>
                <w:sz w:val="18"/>
                <w:szCs w:val="18"/>
              </w:rPr>
            </w:pPr>
            <w:r w:rsidRPr="00AD0916">
              <w:rPr>
                <w:b/>
                <w:bCs/>
                <w:color w:val="000000"/>
                <w:kern w:val="0"/>
                <w:sz w:val="18"/>
                <w:szCs w:val="18"/>
              </w:rPr>
              <w:t>规划目标年</w:t>
            </w:r>
          </w:p>
        </w:tc>
        <w:tc>
          <w:tcPr>
            <w:tcW w:w="999" w:type="dxa"/>
            <w:vMerge w:val="restart"/>
            <w:tcBorders>
              <w:top w:val="single" w:sz="12" w:space="0" w:color="auto"/>
              <w:left w:val="single" w:sz="8" w:space="0" w:color="auto"/>
              <w:bottom w:val="single" w:sz="8" w:space="0" w:color="000000"/>
              <w:right w:val="single" w:sz="8" w:space="0" w:color="auto"/>
            </w:tcBorders>
            <w:shd w:val="clear" w:color="000000" w:fill="FFFFFF"/>
            <w:noWrap/>
            <w:vAlign w:val="center"/>
            <w:hideMark/>
          </w:tcPr>
          <w:p w14:paraId="4CD95FDF" w14:textId="77777777" w:rsidR="00AD0916" w:rsidRPr="00AD0916" w:rsidRDefault="00AD0916" w:rsidP="00AD0916">
            <w:pPr>
              <w:spacing w:line="240" w:lineRule="auto"/>
              <w:ind w:firstLineChars="0" w:firstLine="0"/>
              <w:jc w:val="center"/>
              <w:rPr>
                <w:b/>
                <w:bCs/>
                <w:color w:val="000000"/>
                <w:kern w:val="0"/>
                <w:sz w:val="18"/>
                <w:szCs w:val="18"/>
              </w:rPr>
            </w:pPr>
            <w:r w:rsidRPr="00AD0916">
              <w:rPr>
                <w:b/>
                <w:bCs/>
                <w:color w:val="000000"/>
                <w:kern w:val="0"/>
                <w:sz w:val="18"/>
                <w:szCs w:val="18"/>
              </w:rPr>
              <w:t>调整</w:t>
            </w:r>
            <w:proofErr w:type="gramStart"/>
            <w:r w:rsidRPr="00AD0916">
              <w:rPr>
                <w:b/>
                <w:bCs/>
                <w:color w:val="000000"/>
                <w:kern w:val="0"/>
                <w:sz w:val="18"/>
                <w:szCs w:val="18"/>
              </w:rPr>
              <w:t>后规划</w:t>
            </w:r>
            <w:proofErr w:type="gramEnd"/>
            <w:r w:rsidRPr="00AD0916">
              <w:rPr>
                <w:b/>
                <w:bCs/>
                <w:color w:val="000000"/>
                <w:kern w:val="0"/>
                <w:sz w:val="18"/>
                <w:szCs w:val="18"/>
              </w:rPr>
              <w:t>目标</w:t>
            </w:r>
            <w:r w:rsidRPr="00AD0916">
              <w:rPr>
                <w:b/>
                <w:bCs/>
                <w:color w:val="000000"/>
                <w:kern w:val="0"/>
                <w:sz w:val="18"/>
                <w:szCs w:val="18"/>
              </w:rPr>
              <w:t>-</w:t>
            </w:r>
            <w:r w:rsidRPr="00AD0916">
              <w:rPr>
                <w:b/>
                <w:bCs/>
                <w:color w:val="000000"/>
                <w:kern w:val="0"/>
                <w:sz w:val="18"/>
                <w:szCs w:val="18"/>
              </w:rPr>
              <w:t>下达指标</w:t>
            </w:r>
          </w:p>
        </w:tc>
        <w:tc>
          <w:tcPr>
            <w:tcW w:w="851" w:type="dxa"/>
            <w:vMerge w:val="restart"/>
            <w:tcBorders>
              <w:top w:val="single" w:sz="12" w:space="0" w:color="auto"/>
              <w:left w:val="single" w:sz="8" w:space="0" w:color="auto"/>
              <w:bottom w:val="single" w:sz="8" w:space="0" w:color="000000"/>
              <w:right w:val="single" w:sz="12" w:space="0" w:color="auto"/>
            </w:tcBorders>
            <w:shd w:val="clear" w:color="000000" w:fill="FFFFFF"/>
            <w:noWrap/>
            <w:vAlign w:val="center"/>
            <w:hideMark/>
          </w:tcPr>
          <w:p w14:paraId="4A3FD1F7" w14:textId="77777777" w:rsidR="00AD0916" w:rsidRPr="00AD0916" w:rsidRDefault="00AD0916" w:rsidP="00AD0916">
            <w:pPr>
              <w:spacing w:line="240" w:lineRule="auto"/>
              <w:ind w:firstLineChars="0" w:firstLine="0"/>
              <w:jc w:val="center"/>
              <w:rPr>
                <w:b/>
                <w:bCs/>
                <w:color w:val="000000"/>
                <w:kern w:val="0"/>
                <w:sz w:val="18"/>
                <w:szCs w:val="18"/>
              </w:rPr>
            </w:pPr>
            <w:r w:rsidRPr="00AD0916">
              <w:rPr>
                <w:b/>
                <w:bCs/>
                <w:color w:val="000000"/>
                <w:kern w:val="0"/>
                <w:sz w:val="18"/>
                <w:szCs w:val="18"/>
              </w:rPr>
              <w:t>指标属性</w:t>
            </w:r>
          </w:p>
        </w:tc>
      </w:tr>
      <w:tr w:rsidR="00AD0916" w:rsidRPr="00AD0916" w14:paraId="79F98094" w14:textId="77777777" w:rsidTr="00AD0916">
        <w:trPr>
          <w:trHeight w:val="321"/>
          <w:jc w:val="center"/>
        </w:trPr>
        <w:tc>
          <w:tcPr>
            <w:tcW w:w="978" w:type="dxa"/>
            <w:vMerge/>
            <w:tcBorders>
              <w:top w:val="single" w:sz="12" w:space="0" w:color="auto"/>
              <w:left w:val="single" w:sz="12" w:space="0" w:color="auto"/>
              <w:bottom w:val="single" w:sz="8" w:space="0" w:color="000000"/>
              <w:right w:val="single" w:sz="8" w:space="0" w:color="auto"/>
            </w:tcBorders>
            <w:vAlign w:val="center"/>
            <w:hideMark/>
          </w:tcPr>
          <w:p w14:paraId="3D3C4047" w14:textId="77777777" w:rsidR="00AD0916" w:rsidRPr="00AD0916" w:rsidRDefault="00AD0916" w:rsidP="00AD0916">
            <w:pPr>
              <w:spacing w:line="240" w:lineRule="auto"/>
              <w:ind w:firstLineChars="0" w:firstLine="0"/>
              <w:jc w:val="left"/>
              <w:rPr>
                <w:b/>
                <w:bCs/>
                <w:color w:val="000000"/>
                <w:kern w:val="0"/>
                <w:sz w:val="18"/>
                <w:szCs w:val="18"/>
              </w:rPr>
            </w:pPr>
          </w:p>
        </w:tc>
        <w:tc>
          <w:tcPr>
            <w:tcW w:w="992" w:type="dxa"/>
            <w:vMerge/>
            <w:tcBorders>
              <w:top w:val="single" w:sz="12" w:space="0" w:color="auto"/>
              <w:left w:val="single" w:sz="8" w:space="0" w:color="auto"/>
              <w:bottom w:val="single" w:sz="8" w:space="0" w:color="000000"/>
              <w:right w:val="single" w:sz="8" w:space="0" w:color="auto"/>
            </w:tcBorders>
            <w:vAlign w:val="center"/>
            <w:hideMark/>
          </w:tcPr>
          <w:p w14:paraId="4B7ABE3B" w14:textId="77777777" w:rsidR="00AD0916" w:rsidRPr="00AD0916" w:rsidRDefault="00AD0916" w:rsidP="00AD0916">
            <w:pPr>
              <w:spacing w:line="240" w:lineRule="auto"/>
              <w:ind w:firstLineChars="0" w:firstLine="0"/>
              <w:jc w:val="left"/>
              <w:rPr>
                <w:b/>
                <w:bCs/>
                <w:color w:val="000000"/>
                <w:kern w:val="0"/>
                <w:sz w:val="18"/>
                <w:szCs w:val="18"/>
              </w:rPr>
            </w:pPr>
          </w:p>
        </w:tc>
        <w:tc>
          <w:tcPr>
            <w:tcW w:w="850" w:type="dxa"/>
            <w:tcBorders>
              <w:top w:val="nil"/>
              <w:left w:val="nil"/>
              <w:bottom w:val="single" w:sz="8" w:space="0" w:color="auto"/>
              <w:right w:val="single" w:sz="8" w:space="0" w:color="auto"/>
            </w:tcBorders>
            <w:shd w:val="clear" w:color="000000" w:fill="FFFFFF"/>
            <w:noWrap/>
            <w:vAlign w:val="center"/>
            <w:hideMark/>
          </w:tcPr>
          <w:p w14:paraId="3EE0C07D" w14:textId="77777777" w:rsidR="00AD0916" w:rsidRPr="00AD0916" w:rsidRDefault="00AD0916" w:rsidP="00AD0916">
            <w:pPr>
              <w:spacing w:line="240" w:lineRule="auto"/>
              <w:ind w:firstLineChars="0" w:firstLine="0"/>
              <w:jc w:val="center"/>
              <w:rPr>
                <w:b/>
                <w:bCs/>
                <w:color w:val="000000"/>
                <w:kern w:val="0"/>
                <w:sz w:val="18"/>
                <w:szCs w:val="18"/>
              </w:rPr>
            </w:pPr>
            <w:r w:rsidRPr="00AD0916">
              <w:rPr>
                <w:b/>
                <w:bCs/>
                <w:color w:val="000000"/>
                <w:kern w:val="0"/>
                <w:sz w:val="18"/>
                <w:szCs w:val="18"/>
              </w:rPr>
              <w:t>调整前</w:t>
            </w:r>
          </w:p>
        </w:tc>
        <w:tc>
          <w:tcPr>
            <w:tcW w:w="851" w:type="dxa"/>
            <w:tcBorders>
              <w:top w:val="nil"/>
              <w:left w:val="nil"/>
              <w:bottom w:val="single" w:sz="8" w:space="0" w:color="auto"/>
              <w:right w:val="single" w:sz="8" w:space="0" w:color="auto"/>
            </w:tcBorders>
            <w:shd w:val="clear" w:color="000000" w:fill="FFFFFF"/>
            <w:noWrap/>
            <w:vAlign w:val="center"/>
            <w:hideMark/>
          </w:tcPr>
          <w:p w14:paraId="4F455A32" w14:textId="77777777" w:rsidR="00AD0916" w:rsidRPr="00AD0916" w:rsidRDefault="00AD0916" w:rsidP="00AD0916">
            <w:pPr>
              <w:spacing w:line="240" w:lineRule="auto"/>
              <w:ind w:firstLineChars="0" w:firstLine="0"/>
              <w:jc w:val="center"/>
              <w:rPr>
                <w:b/>
                <w:bCs/>
                <w:color w:val="000000"/>
                <w:kern w:val="0"/>
                <w:sz w:val="18"/>
                <w:szCs w:val="18"/>
              </w:rPr>
            </w:pPr>
            <w:r w:rsidRPr="00AD0916">
              <w:rPr>
                <w:b/>
                <w:bCs/>
                <w:color w:val="000000"/>
                <w:kern w:val="0"/>
                <w:sz w:val="18"/>
                <w:szCs w:val="18"/>
              </w:rPr>
              <w:t>调整后</w:t>
            </w:r>
          </w:p>
        </w:tc>
        <w:tc>
          <w:tcPr>
            <w:tcW w:w="850" w:type="dxa"/>
            <w:tcBorders>
              <w:top w:val="nil"/>
              <w:left w:val="nil"/>
              <w:bottom w:val="single" w:sz="8" w:space="0" w:color="auto"/>
              <w:right w:val="single" w:sz="8" w:space="0" w:color="auto"/>
            </w:tcBorders>
            <w:shd w:val="clear" w:color="000000" w:fill="FFFFFF"/>
            <w:noWrap/>
            <w:vAlign w:val="center"/>
            <w:hideMark/>
          </w:tcPr>
          <w:p w14:paraId="32A20163" w14:textId="77777777" w:rsidR="00AD0916" w:rsidRPr="00AD0916" w:rsidRDefault="00AD0916" w:rsidP="00AD0916">
            <w:pPr>
              <w:spacing w:line="240" w:lineRule="auto"/>
              <w:ind w:firstLineChars="0" w:firstLine="0"/>
              <w:jc w:val="center"/>
              <w:rPr>
                <w:b/>
                <w:bCs/>
                <w:color w:val="000000"/>
                <w:kern w:val="0"/>
                <w:sz w:val="18"/>
                <w:szCs w:val="18"/>
              </w:rPr>
            </w:pPr>
            <w:r w:rsidRPr="00AD0916">
              <w:rPr>
                <w:b/>
                <w:bCs/>
                <w:color w:val="000000"/>
                <w:kern w:val="0"/>
                <w:sz w:val="18"/>
                <w:szCs w:val="18"/>
              </w:rPr>
              <w:t>变化量</w:t>
            </w:r>
          </w:p>
        </w:tc>
        <w:tc>
          <w:tcPr>
            <w:tcW w:w="1134" w:type="dxa"/>
            <w:tcBorders>
              <w:top w:val="nil"/>
              <w:left w:val="nil"/>
              <w:bottom w:val="single" w:sz="8" w:space="0" w:color="auto"/>
              <w:right w:val="single" w:sz="8" w:space="0" w:color="auto"/>
            </w:tcBorders>
            <w:shd w:val="clear" w:color="000000" w:fill="FFFFFF"/>
            <w:noWrap/>
            <w:vAlign w:val="center"/>
            <w:hideMark/>
          </w:tcPr>
          <w:p w14:paraId="0C1C08E9" w14:textId="77777777" w:rsidR="00AD0916" w:rsidRPr="00AD0916" w:rsidRDefault="00AD0916" w:rsidP="00AD0916">
            <w:pPr>
              <w:spacing w:line="240" w:lineRule="auto"/>
              <w:ind w:firstLineChars="0" w:firstLine="0"/>
              <w:jc w:val="center"/>
              <w:rPr>
                <w:b/>
                <w:bCs/>
                <w:color w:val="000000"/>
                <w:kern w:val="0"/>
                <w:sz w:val="18"/>
                <w:szCs w:val="18"/>
              </w:rPr>
            </w:pPr>
            <w:r w:rsidRPr="00AD0916">
              <w:rPr>
                <w:b/>
                <w:bCs/>
                <w:color w:val="000000"/>
                <w:kern w:val="0"/>
                <w:sz w:val="18"/>
                <w:szCs w:val="18"/>
              </w:rPr>
              <w:t>调整前</w:t>
            </w:r>
          </w:p>
        </w:tc>
        <w:tc>
          <w:tcPr>
            <w:tcW w:w="1134" w:type="dxa"/>
            <w:tcBorders>
              <w:top w:val="nil"/>
              <w:left w:val="nil"/>
              <w:bottom w:val="single" w:sz="8" w:space="0" w:color="auto"/>
              <w:right w:val="single" w:sz="8" w:space="0" w:color="auto"/>
            </w:tcBorders>
            <w:shd w:val="clear" w:color="000000" w:fill="FFFFFF"/>
            <w:noWrap/>
            <w:vAlign w:val="center"/>
            <w:hideMark/>
          </w:tcPr>
          <w:p w14:paraId="2A8E933C" w14:textId="77777777" w:rsidR="00AD0916" w:rsidRPr="00AD0916" w:rsidRDefault="00AD0916" w:rsidP="00AD0916">
            <w:pPr>
              <w:spacing w:line="240" w:lineRule="auto"/>
              <w:ind w:firstLineChars="0" w:firstLine="0"/>
              <w:jc w:val="center"/>
              <w:rPr>
                <w:b/>
                <w:bCs/>
                <w:color w:val="000000"/>
                <w:kern w:val="0"/>
                <w:sz w:val="18"/>
                <w:szCs w:val="18"/>
              </w:rPr>
            </w:pPr>
            <w:r w:rsidRPr="00AD0916">
              <w:rPr>
                <w:b/>
                <w:bCs/>
                <w:color w:val="000000"/>
                <w:kern w:val="0"/>
                <w:sz w:val="18"/>
                <w:szCs w:val="18"/>
              </w:rPr>
              <w:t>调整后</w:t>
            </w:r>
          </w:p>
        </w:tc>
        <w:tc>
          <w:tcPr>
            <w:tcW w:w="844" w:type="dxa"/>
            <w:tcBorders>
              <w:top w:val="nil"/>
              <w:left w:val="nil"/>
              <w:bottom w:val="single" w:sz="8" w:space="0" w:color="auto"/>
              <w:right w:val="single" w:sz="8" w:space="0" w:color="auto"/>
            </w:tcBorders>
            <w:shd w:val="clear" w:color="000000" w:fill="FFFFFF"/>
            <w:noWrap/>
            <w:vAlign w:val="center"/>
            <w:hideMark/>
          </w:tcPr>
          <w:p w14:paraId="3AB32E4D" w14:textId="77777777" w:rsidR="00AD0916" w:rsidRPr="00AD0916" w:rsidRDefault="00AD0916" w:rsidP="00AD0916">
            <w:pPr>
              <w:spacing w:line="240" w:lineRule="auto"/>
              <w:ind w:firstLineChars="0" w:firstLine="0"/>
              <w:jc w:val="center"/>
              <w:rPr>
                <w:b/>
                <w:bCs/>
                <w:color w:val="000000"/>
                <w:kern w:val="0"/>
                <w:sz w:val="18"/>
                <w:szCs w:val="18"/>
              </w:rPr>
            </w:pPr>
            <w:r w:rsidRPr="00AD0916">
              <w:rPr>
                <w:b/>
                <w:bCs/>
                <w:color w:val="000000"/>
                <w:kern w:val="0"/>
                <w:sz w:val="18"/>
                <w:szCs w:val="18"/>
              </w:rPr>
              <w:t>变化量</w:t>
            </w:r>
          </w:p>
        </w:tc>
        <w:tc>
          <w:tcPr>
            <w:tcW w:w="999" w:type="dxa"/>
            <w:vMerge/>
            <w:tcBorders>
              <w:top w:val="single" w:sz="12" w:space="0" w:color="auto"/>
              <w:left w:val="single" w:sz="8" w:space="0" w:color="auto"/>
              <w:bottom w:val="single" w:sz="8" w:space="0" w:color="000000"/>
              <w:right w:val="single" w:sz="8" w:space="0" w:color="auto"/>
            </w:tcBorders>
            <w:vAlign w:val="center"/>
            <w:hideMark/>
          </w:tcPr>
          <w:p w14:paraId="07042115" w14:textId="77777777" w:rsidR="00AD0916" w:rsidRPr="00AD0916" w:rsidRDefault="00AD0916" w:rsidP="00AD0916">
            <w:pPr>
              <w:spacing w:line="240" w:lineRule="auto"/>
              <w:ind w:firstLineChars="0" w:firstLine="0"/>
              <w:jc w:val="left"/>
              <w:rPr>
                <w:b/>
                <w:bCs/>
                <w:color w:val="000000"/>
                <w:kern w:val="0"/>
                <w:sz w:val="18"/>
                <w:szCs w:val="18"/>
              </w:rPr>
            </w:pPr>
          </w:p>
        </w:tc>
        <w:tc>
          <w:tcPr>
            <w:tcW w:w="851" w:type="dxa"/>
            <w:vMerge/>
            <w:tcBorders>
              <w:top w:val="single" w:sz="12" w:space="0" w:color="auto"/>
              <w:left w:val="single" w:sz="8" w:space="0" w:color="auto"/>
              <w:bottom w:val="single" w:sz="8" w:space="0" w:color="000000"/>
              <w:right w:val="single" w:sz="12" w:space="0" w:color="auto"/>
            </w:tcBorders>
            <w:vAlign w:val="center"/>
            <w:hideMark/>
          </w:tcPr>
          <w:p w14:paraId="4475E5B1" w14:textId="77777777" w:rsidR="00AD0916" w:rsidRPr="00AD0916" w:rsidRDefault="00AD0916" w:rsidP="00AD0916">
            <w:pPr>
              <w:spacing w:line="240" w:lineRule="auto"/>
              <w:ind w:firstLineChars="0" w:firstLine="0"/>
              <w:jc w:val="left"/>
              <w:rPr>
                <w:b/>
                <w:bCs/>
                <w:color w:val="000000"/>
                <w:kern w:val="0"/>
                <w:sz w:val="18"/>
                <w:szCs w:val="18"/>
              </w:rPr>
            </w:pPr>
          </w:p>
        </w:tc>
      </w:tr>
      <w:tr w:rsidR="00AD0916" w:rsidRPr="00AD0916" w14:paraId="613A78B6" w14:textId="77777777" w:rsidTr="00AD0916">
        <w:trPr>
          <w:trHeight w:val="321"/>
          <w:jc w:val="center"/>
        </w:trPr>
        <w:tc>
          <w:tcPr>
            <w:tcW w:w="978" w:type="dxa"/>
            <w:tcBorders>
              <w:top w:val="nil"/>
              <w:left w:val="single" w:sz="12" w:space="0" w:color="auto"/>
              <w:bottom w:val="single" w:sz="8" w:space="0" w:color="auto"/>
              <w:right w:val="single" w:sz="8" w:space="0" w:color="auto"/>
            </w:tcBorders>
            <w:shd w:val="clear" w:color="000000" w:fill="FFFFFF"/>
            <w:noWrap/>
            <w:vAlign w:val="center"/>
            <w:hideMark/>
          </w:tcPr>
          <w:p w14:paraId="73C6A054" w14:textId="77777777" w:rsidR="00AD0916" w:rsidRPr="00AD0916" w:rsidRDefault="00AD0916" w:rsidP="00AD0916">
            <w:pPr>
              <w:spacing w:line="240" w:lineRule="auto"/>
              <w:ind w:firstLineChars="0" w:firstLine="0"/>
              <w:jc w:val="center"/>
              <w:rPr>
                <w:color w:val="000000"/>
                <w:kern w:val="0"/>
                <w:sz w:val="18"/>
                <w:szCs w:val="18"/>
              </w:rPr>
            </w:pPr>
            <w:r w:rsidRPr="00AD0916">
              <w:rPr>
                <w:color w:val="000000"/>
                <w:kern w:val="0"/>
                <w:sz w:val="18"/>
                <w:szCs w:val="18"/>
              </w:rPr>
              <w:t>华宁县</w:t>
            </w:r>
          </w:p>
        </w:tc>
        <w:tc>
          <w:tcPr>
            <w:tcW w:w="99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601AC61" w14:textId="77777777" w:rsidR="00AD0916" w:rsidRPr="00AD0916" w:rsidRDefault="00AD0916" w:rsidP="00AD0916">
            <w:pPr>
              <w:spacing w:line="240" w:lineRule="auto"/>
              <w:ind w:firstLineChars="0" w:firstLine="0"/>
              <w:jc w:val="center"/>
              <w:rPr>
                <w:color w:val="000000"/>
                <w:kern w:val="0"/>
                <w:sz w:val="18"/>
                <w:szCs w:val="18"/>
              </w:rPr>
            </w:pPr>
            <w:r w:rsidRPr="00AD0916">
              <w:rPr>
                <w:color w:val="000000"/>
                <w:kern w:val="0"/>
                <w:sz w:val="18"/>
                <w:szCs w:val="18"/>
              </w:rPr>
              <w:t>永久基本农田保护面积</w:t>
            </w:r>
          </w:p>
        </w:tc>
        <w:tc>
          <w:tcPr>
            <w:tcW w:w="850" w:type="dxa"/>
            <w:tcBorders>
              <w:top w:val="nil"/>
              <w:left w:val="nil"/>
              <w:bottom w:val="single" w:sz="8" w:space="0" w:color="auto"/>
              <w:right w:val="single" w:sz="8" w:space="0" w:color="auto"/>
            </w:tcBorders>
            <w:shd w:val="clear" w:color="000000" w:fill="FFFFFF"/>
            <w:noWrap/>
            <w:vAlign w:val="center"/>
            <w:hideMark/>
          </w:tcPr>
          <w:p w14:paraId="293ED470" w14:textId="77777777" w:rsidR="00AD0916" w:rsidRPr="00AD0916" w:rsidRDefault="00AD0916" w:rsidP="00AD0916">
            <w:pPr>
              <w:spacing w:line="240" w:lineRule="auto"/>
              <w:ind w:firstLineChars="0" w:firstLine="0"/>
              <w:jc w:val="center"/>
              <w:rPr>
                <w:color w:val="000000"/>
                <w:kern w:val="0"/>
                <w:sz w:val="18"/>
                <w:szCs w:val="18"/>
              </w:rPr>
            </w:pPr>
            <w:r w:rsidRPr="00AD0916">
              <w:rPr>
                <w:color w:val="000000"/>
                <w:kern w:val="0"/>
                <w:sz w:val="18"/>
                <w:szCs w:val="18"/>
              </w:rPr>
              <w:t>19700</w:t>
            </w:r>
          </w:p>
        </w:tc>
        <w:tc>
          <w:tcPr>
            <w:tcW w:w="851" w:type="dxa"/>
            <w:tcBorders>
              <w:top w:val="nil"/>
              <w:left w:val="nil"/>
              <w:bottom w:val="single" w:sz="8" w:space="0" w:color="auto"/>
              <w:right w:val="single" w:sz="8" w:space="0" w:color="auto"/>
            </w:tcBorders>
            <w:shd w:val="clear" w:color="000000" w:fill="FFFFFF"/>
            <w:noWrap/>
            <w:vAlign w:val="center"/>
            <w:hideMark/>
          </w:tcPr>
          <w:p w14:paraId="6A68A64D" w14:textId="77777777" w:rsidR="00AD0916" w:rsidRPr="00AD0916" w:rsidRDefault="00AD0916" w:rsidP="00AD0916">
            <w:pPr>
              <w:spacing w:line="240" w:lineRule="auto"/>
              <w:ind w:firstLineChars="0" w:firstLine="0"/>
              <w:jc w:val="center"/>
              <w:rPr>
                <w:color w:val="000000"/>
                <w:kern w:val="0"/>
                <w:sz w:val="18"/>
                <w:szCs w:val="18"/>
              </w:rPr>
            </w:pPr>
            <w:r w:rsidRPr="00AD0916">
              <w:rPr>
                <w:color w:val="000000"/>
                <w:kern w:val="0"/>
                <w:sz w:val="18"/>
                <w:szCs w:val="18"/>
              </w:rPr>
              <w:t>19700</w:t>
            </w:r>
          </w:p>
        </w:tc>
        <w:tc>
          <w:tcPr>
            <w:tcW w:w="850" w:type="dxa"/>
            <w:tcBorders>
              <w:top w:val="nil"/>
              <w:left w:val="nil"/>
              <w:bottom w:val="single" w:sz="8" w:space="0" w:color="auto"/>
              <w:right w:val="single" w:sz="8" w:space="0" w:color="auto"/>
            </w:tcBorders>
            <w:shd w:val="clear" w:color="000000" w:fill="FFFFFF"/>
            <w:noWrap/>
            <w:vAlign w:val="center"/>
            <w:hideMark/>
          </w:tcPr>
          <w:p w14:paraId="4BC0BB1A" w14:textId="77777777" w:rsidR="00AD0916" w:rsidRPr="00AD0916" w:rsidRDefault="00AD0916" w:rsidP="00AD0916">
            <w:pPr>
              <w:spacing w:line="240" w:lineRule="auto"/>
              <w:ind w:firstLineChars="0" w:firstLine="0"/>
              <w:jc w:val="center"/>
              <w:rPr>
                <w:color w:val="000000"/>
                <w:kern w:val="0"/>
                <w:sz w:val="18"/>
                <w:szCs w:val="18"/>
              </w:rPr>
            </w:pPr>
            <w:r w:rsidRPr="00AD0916">
              <w:rPr>
                <w:color w:val="000000"/>
                <w:kern w:val="0"/>
                <w:sz w:val="18"/>
                <w:szCs w:val="18"/>
              </w:rPr>
              <w:t>0</w:t>
            </w:r>
          </w:p>
        </w:tc>
        <w:tc>
          <w:tcPr>
            <w:tcW w:w="1134" w:type="dxa"/>
            <w:tcBorders>
              <w:top w:val="nil"/>
              <w:left w:val="nil"/>
              <w:bottom w:val="single" w:sz="8" w:space="0" w:color="auto"/>
              <w:right w:val="single" w:sz="8" w:space="0" w:color="auto"/>
            </w:tcBorders>
            <w:shd w:val="clear" w:color="000000" w:fill="FFFFFF"/>
            <w:noWrap/>
            <w:vAlign w:val="center"/>
            <w:hideMark/>
          </w:tcPr>
          <w:p w14:paraId="3BD6BA33" w14:textId="77777777" w:rsidR="00AD0916" w:rsidRPr="00AD0916" w:rsidRDefault="00AD0916" w:rsidP="00AD0916">
            <w:pPr>
              <w:spacing w:line="240" w:lineRule="auto"/>
              <w:ind w:firstLineChars="0" w:firstLine="0"/>
              <w:jc w:val="center"/>
              <w:rPr>
                <w:color w:val="000000"/>
                <w:kern w:val="0"/>
                <w:sz w:val="18"/>
                <w:szCs w:val="18"/>
              </w:rPr>
            </w:pPr>
            <w:r w:rsidRPr="00AD0916">
              <w:rPr>
                <w:color w:val="000000"/>
                <w:kern w:val="0"/>
                <w:sz w:val="18"/>
                <w:szCs w:val="18"/>
              </w:rPr>
              <w:t>19700.5676</w:t>
            </w:r>
          </w:p>
        </w:tc>
        <w:tc>
          <w:tcPr>
            <w:tcW w:w="1134" w:type="dxa"/>
            <w:tcBorders>
              <w:top w:val="nil"/>
              <w:left w:val="nil"/>
              <w:bottom w:val="single" w:sz="8" w:space="0" w:color="auto"/>
              <w:right w:val="single" w:sz="8" w:space="0" w:color="auto"/>
            </w:tcBorders>
            <w:shd w:val="clear" w:color="000000" w:fill="FFFFFF"/>
            <w:noWrap/>
            <w:vAlign w:val="center"/>
            <w:hideMark/>
          </w:tcPr>
          <w:p w14:paraId="37B203A1" w14:textId="77777777" w:rsidR="00AD0916" w:rsidRPr="00AD0916" w:rsidRDefault="00AD0916" w:rsidP="00AD0916">
            <w:pPr>
              <w:spacing w:line="240" w:lineRule="auto"/>
              <w:ind w:firstLineChars="0" w:firstLine="0"/>
              <w:jc w:val="center"/>
              <w:rPr>
                <w:color w:val="000000"/>
                <w:kern w:val="0"/>
                <w:sz w:val="18"/>
                <w:szCs w:val="18"/>
              </w:rPr>
            </w:pPr>
            <w:r w:rsidRPr="00AD0916">
              <w:rPr>
                <w:color w:val="000000"/>
                <w:kern w:val="0"/>
                <w:sz w:val="18"/>
                <w:szCs w:val="18"/>
              </w:rPr>
              <w:t>19700.6682</w:t>
            </w:r>
          </w:p>
        </w:tc>
        <w:tc>
          <w:tcPr>
            <w:tcW w:w="844" w:type="dxa"/>
            <w:tcBorders>
              <w:top w:val="nil"/>
              <w:left w:val="nil"/>
              <w:bottom w:val="single" w:sz="8" w:space="0" w:color="auto"/>
              <w:right w:val="single" w:sz="8" w:space="0" w:color="auto"/>
            </w:tcBorders>
            <w:shd w:val="clear" w:color="000000" w:fill="FFFFFF"/>
            <w:noWrap/>
            <w:vAlign w:val="center"/>
            <w:hideMark/>
          </w:tcPr>
          <w:p w14:paraId="43420DCE" w14:textId="77777777" w:rsidR="00AD0916" w:rsidRPr="00AD0916" w:rsidRDefault="00AD0916" w:rsidP="00AD0916">
            <w:pPr>
              <w:spacing w:line="240" w:lineRule="auto"/>
              <w:ind w:firstLineChars="0" w:firstLine="0"/>
              <w:jc w:val="center"/>
              <w:rPr>
                <w:color w:val="000000"/>
                <w:kern w:val="0"/>
                <w:sz w:val="18"/>
                <w:szCs w:val="18"/>
              </w:rPr>
            </w:pPr>
            <w:r w:rsidRPr="00AD0916">
              <w:rPr>
                <w:color w:val="000000"/>
                <w:kern w:val="0"/>
                <w:sz w:val="18"/>
                <w:szCs w:val="18"/>
              </w:rPr>
              <w:t>0.1006</w:t>
            </w:r>
          </w:p>
        </w:tc>
        <w:tc>
          <w:tcPr>
            <w:tcW w:w="999" w:type="dxa"/>
            <w:tcBorders>
              <w:top w:val="nil"/>
              <w:left w:val="nil"/>
              <w:bottom w:val="single" w:sz="8" w:space="0" w:color="auto"/>
              <w:right w:val="single" w:sz="8" w:space="0" w:color="auto"/>
            </w:tcBorders>
            <w:shd w:val="clear" w:color="000000" w:fill="FFFFFF"/>
            <w:noWrap/>
            <w:vAlign w:val="center"/>
            <w:hideMark/>
          </w:tcPr>
          <w:p w14:paraId="58187B44" w14:textId="77777777" w:rsidR="00AD0916" w:rsidRPr="00AD0916" w:rsidRDefault="00AD0916" w:rsidP="00AD0916">
            <w:pPr>
              <w:spacing w:line="240" w:lineRule="auto"/>
              <w:ind w:firstLineChars="0" w:firstLine="0"/>
              <w:jc w:val="center"/>
              <w:rPr>
                <w:color w:val="000000"/>
                <w:kern w:val="0"/>
                <w:sz w:val="18"/>
                <w:szCs w:val="18"/>
              </w:rPr>
            </w:pPr>
            <w:r w:rsidRPr="00AD0916">
              <w:rPr>
                <w:color w:val="000000"/>
                <w:kern w:val="0"/>
                <w:sz w:val="18"/>
                <w:szCs w:val="18"/>
              </w:rPr>
              <w:t>0.6682</w:t>
            </w:r>
          </w:p>
        </w:tc>
        <w:tc>
          <w:tcPr>
            <w:tcW w:w="851" w:type="dxa"/>
            <w:tcBorders>
              <w:top w:val="nil"/>
              <w:left w:val="nil"/>
              <w:bottom w:val="single" w:sz="8" w:space="0" w:color="auto"/>
              <w:right w:val="single" w:sz="12" w:space="0" w:color="auto"/>
            </w:tcBorders>
            <w:shd w:val="clear" w:color="000000" w:fill="FFFFFF"/>
            <w:noWrap/>
            <w:vAlign w:val="center"/>
            <w:hideMark/>
          </w:tcPr>
          <w:p w14:paraId="3E3DBAF7" w14:textId="77777777" w:rsidR="00AD0916" w:rsidRPr="00AD0916" w:rsidRDefault="00AD0916" w:rsidP="00AD0916">
            <w:pPr>
              <w:spacing w:line="240" w:lineRule="auto"/>
              <w:ind w:firstLineChars="0" w:firstLine="0"/>
              <w:jc w:val="center"/>
              <w:rPr>
                <w:color w:val="000000"/>
                <w:kern w:val="0"/>
                <w:sz w:val="18"/>
                <w:szCs w:val="18"/>
              </w:rPr>
            </w:pPr>
            <w:r w:rsidRPr="00AD0916">
              <w:rPr>
                <w:color w:val="000000"/>
                <w:kern w:val="0"/>
                <w:sz w:val="18"/>
                <w:szCs w:val="18"/>
              </w:rPr>
              <w:t>约束性</w:t>
            </w:r>
          </w:p>
        </w:tc>
      </w:tr>
      <w:tr w:rsidR="00AD0916" w:rsidRPr="00AD0916" w14:paraId="53765B02" w14:textId="77777777" w:rsidTr="00AD0916">
        <w:trPr>
          <w:trHeight w:val="321"/>
          <w:jc w:val="center"/>
        </w:trPr>
        <w:tc>
          <w:tcPr>
            <w:tcW w:w="978" w:type="dxa"/>
            <w:tcBorders>
              <w:top w:val="nil"/>
              <w:left w:val="single" w:sz="12" w:space="0" w:color="auto"/>
              <w:bottom w:val="single" w:sz="8" w:space="0" w:color="auto"/>
              <w:right w:val="single" w:sz="8" w:space="0" w:color="auto"/>
            </w:tcBorders>
            <w:shd w:val="clear" w:color="000000" w:fill="FFFFFF"/>
            <w:noWrap/>
            <w:vAlign w:val="center"/>
            <w:hideMark/>
          </w:tcPr>
          <w:p w14:paraId="1B35B5F0" w14:textId="77777777" w:rsidR="00AD0916" w:rsidRPr="00AD0916" w:rsidRDefault="00AD0916" w:rsidP="00AD0916">
            <w:pPr>
              <w:spacing w:line="240" w:lineRule="auto"/>
              <w:ind w:firstLineChars="0" w:firstLine="0"/>
              <w:jc w:val="center"/>
              <w:rPr>
                <w:color w:val="000000"/>
                <w:kern w:val="0"/>
                <w:sz w:val="18"/>
                <w:szCs w:val="18"/>
              </w:rPr>
            </w:pPr>
            <w:proofErr w:type="gramStart"/>
            <w:r w:rsidRPr="00AD0916">
              <w:rPr>
                <w:color w:val="000000"/>
                <w:kern w:val="0"/>
                <w:sz w:val="18"/>
                <w:szCs w:val="18"/>
              </w:rPr>
              <w:t>宁州街道</w:t>
            </w:r>
            <w:proofErr w:type="gramEnd"/>
          </w:p>
        </w:tc>
        <w:tc>
          <w:tcPr>
            <w:tcW w:w="992" w:type="dxa"/>
            <w:vMerge/>
            <w:tcBorders>
              <w:top w:val="nil"/>
              <w:left w:val="single" w:sz="8" w:space="0" w:color="auto"/>
              <w:bottom w:val="single" w:sz="8" w:space="0" w:color="000000"/>
              <w:right w:val="single" w:sz="8" w:space="0" w:color="auto"/>
            </w:tcBorders>
            <w:vAlign w:val="center"/>
            <w:hideMark/>
          </w:tcPr>
          <w:p w14:paraId="7691672A" w14:textId="77777777" w:rsidR="00AD0916" w:rsidRPr="00AD0916" w:rsidRDefault="00AD0916" w:rsidP="00AD0916">
            <w:pPr>
              <w:spacing w:line="240" w:lineRule="auto"/>
              <w:ind w:firstLineChars="0" w:firstLine="0"/>
              <w:jc w:val="left"/>
              <w:rPr>
                <w:color w:val="000000"/>
                <w:kern w:val="0"/>
                <w:sz w:val="18"/>
                <w:szCs w:val="18"/>
              </w:rPr>
            </w:pPr>
          </w:p>
        </w:tc>
        <w:tc>
          <w:tcPr>
            <w:tcW w:w="850" w:type="dxa"/>
            <w:tcBorders>
              <w:top w:val="nil"/>
              <w:left w:val="nil"/>
              <w:bottom w:val="single" w:sz="8" w:space="0" w:color="auto"/>
              <w:right w:val="single" w:sz="8" w:space="0" w:color="auto"/>
            </w:tcBorders>
            <w:shd w:val="clear" w:color="000000" w:fill="FFFFFF"/>
            <w:noWrap/>
            <w:vAlign w:val="center"/>
            <w:hideMark/>
          </w:tcPr>
          <w:p w14:paraId="432FB230" w14:textId="77777777" w:rsidR="00AD0916" w:rsidRPr="00AD0916" w:rsidRDefault="00AD0916" w:rsidP="00AD0916">
            <w:pPr>
              <w:spacing w:line="240" w:lineRule="auto"/>
              <w:ind w:firstLineChars="0" w:firstLine="0"/>
              <w:jc w:val="center"/>
              <w:rPr>
                <w:color w:val="000000"/>
                <w:kern w:val="0"/>
                <w:sz w:val="18"/>
                <w:szCs w:val="18"/>
              </w:rPr>
            </w:pPr>
            <w:r w:rsidRPr="00AD0916">
              <w:rPr>
                <w:color w:val="000000"/>
                <w:kern w:val="0"/>
                <w:sz w:val="18"/>
                <w:szCs w:val="18"/>
              </w:rPr>
              <w:t>8576</w:t>
            </w:r>
          </w:p>
        </w:tc>
        <w:tc>
          <w:tcPr>
            <w:tcW w:w="851" w:type="dxa"/>
            <w:tcBorders>
              <w:top w:val="nil"/>
              <w:left w:val="nil"/>
              <w:bottom w:val="single" w:sz="8" w:space="0" w:color="auto"/>
              <w:right w:val="single" w:sz="8" w:space="0" w:color="auto"/>
            </w:tcBorders>
            <w:shd w:val="clear" w:color="000000" w:fill="FFFFFF"/>
            <w:noWrap/>
            <w:vAlign w:val="center"/>
            <w:hideMark/>
          </w:tcPr>
          <w:p w14:paraId="17D3C610" w14:textId="77777777" w:rsidR="00AD0916" w:rsidRPr="00AD0916" w:rsidRDefault="00AD0916" w:rsidP="00AD0916">
            <w:pPr>
              <w:spacing w:line="240" w:lineRule="auto"/>
              <w:ind w:firstLineChars="0" w:firstLine="0"/>
              <w:jc w:val="center"/>
              <w:rPr>
                <w:color w:val="000000"/>
                <w:kern w:val="0"/>
                <w:sz w:val="18"/>
                <w:szCs w:val="18"/>
              </w:rPr>
            </w:pPr>
            <w:r w:rsidRPr="00AD0916">
              <w:rPr>
                <w:color w:val="000000"/>
                <w:kern w:val="0"/>
                <w:sz w:val="18"/>
                <w:szCs w:val="18"/>
              </w:rPr>
              <w:t>8576</w:t>
            </w:r>
          </w:p>
        </w:tc>
        <w:tc>
          <w:tcPr>
            <w:tcW w:w="850" w:type="dxa"/>
            <w:tcBorders>
              <w:top w:val="nil"/>
              <w:left w:val="nil"/>
              <w:bottom w:val="single" w:sz="8" w:space="0" w:color="auto"/>
              <w:right w:val="single" w:sz="8" w:space="0" w:color="auto"/>
            </w:tcBorders>
            <w:shd w:val="clear" w:color="000000" w:fill="FFFFFF"/>
            <w:noWrap/>
            <w:vAlign w:val="center"/>
            <w:hideMark/>
          </w:tcPr>
          <w:p w14:paraId="3262197F" w14:textId="77777777" w:rsidR="00AD0916" w:rsidRPr="00AD0916" w:rsidRDefault="00AD0916" w:rsidP="00AD0916">
            <w:pPr>
              <w:spacing w:line="240" w:lineRule="auto"/>
              <w:ind w:firstLineChars="0" w:firstLine="0"/>
              <w:jc w:val="center"/>
              <w:rPr>
                <w:color w:val="000000"/>
                <w:kern w:val="0"/>
                <w:sz w:val="18"/>
                <w:szCs w:val="18"/>
              </w:rPr>
            </w:pPr>
            <w:r w:rsidRPr="00AD0916">
              <w:rPr>
                <w:color w:val="000000"/>
                <w:kern w:val="0"/>
                <w:sz w:val="18"/>
                <w:szCs w:val="18"/>
              </w:rPr>
              <w:t>0</w:t>
            </w:r>
          </w:p>
        </w:tc>
        <w:tc>
          <w:tcPr>
            <w:tcW w:w="1134" w:type="dxa"/>
            <w:tcBorders>
              <w:top w:val="nil"/>
              <w:left w:val="nil"/>
              <w:bottom w:val="single" w:sz="8" w:space="0" w:color="auto"/>
              <w:right w:val="single" w:sz="8" w:space="0" w:color="auto"/>
            </w:tcBorders>
            <w:shd w:val="clear" w:color="000000" w:fill="FFFFFF"/>
            <w:noWrap/>
            <w:vAlign w:val="center"/>
            <w:hideMark/>
          </w:tcPr>
          <w:p w14:paraId="7878F420" w14:textId="77777777" w:rsidR="00AD0916" w:rsidRPr="00AD0916" w:rsidRDefault="00AD0916" w:rsidP="00AD0916">
            <w:pPr>
              <w:spacing w:line="240" w:lineRule="auto"/>
              <w:ind w:firstLineChars="0" w:firstLine="0"/>
              <w:jc w:val="center"/>
              <w:rPr>
                <w:color w:val="000000"/>
                <w:kern w:val="0"/>
                <w:sz w:val="18"/>
                <w:szCs w:val="18"/>
              </w:rPr>
            </w:pPr>
            <w:r w:rsidRPr="00AD0916">
              <w:rPr>
                <w:color w:val="000000"/>
                <w:kern w:val="0"/>
                <w:sz w:val="18"/>
                <w:szCs w:val="18"/>
              </w:rPr>
              <w:t>8576.1294</w:t>
            </w:r>
          </w:p>
        </w:tc>
        <w:tc>
          <w:tcPr>
            <w:tcW w:w="1134" w:type="dxa"/>
            <w:tcBorders>
              <w:top w:val="nil"/>
              <w:left w:val="nil"/>
              <w:bottom w:val="single" w:sz="8" w:space="0" w:color="auto"/>
              <w:right w:val="single" w:sz="8" w:space="0" w:color="auto"/>
            </w:tcBorders>
            <w:shd w:val="clear" w:color="000000" w:fill="FFFFFF"/>
            <w:noWrap/>
            <w:vAlign w:val="center"/>
            <w:hideMark/>
          </w:tcPr>
          <w:p w14:paraId="533A6B68" w14:textId="77777777" w:rsidR="00AD0916" w:rsidRPr="00AD0916" w:rsidRDefault="00AD0916" w:rsidP="00AD0916">
            <w:pPr>
              <w:spacing w:line="240" w:lineRule="auto"/>
              <w:ind w:firstLineChars="0" w:firstLine="0"/>
              <w:jc w:val="center"/>
              <w:rPr>
                <w:color w:val="000000"/>
                <w:kern w:val="0"/>
                <w:sz w:val="18"/>
                <w:szCs w:val="18"/>
              </w:rPr>
            </w:pPr>
            <w:r w:rsidRPr="00AD0916">
              <w:rPr>
                <w:color w:val="000000"/>
                <w:kern w:val="0"/>
                <w:sz w:val="18"/>
                <w:szCs w:val="18"/>
              </w:rPr>
              <w:t>8576.0491</w:t>
            </w:r>
          </w:p>
        </w:tc>
        <w:tc>
          <w:tcPr>
            <w:tcW w:w="844" w:type="dxa"/>
            <w:tcBorders>
              <w:top w:val="nil"/>
              <w:left w:val="nil"/>
              <w:bottom w:val="single" w:sz="8" w:space="0" w:color="auto"/>
              <w:right w:val="single" w:sz="8" w:space="0" w:color="auto"/>
            </w:tcBorders>
            <w:shd w:val="clear" w:color="000000" w:fill="FFFFFF"/>
            <w:noWrap/>
            <w:vAlign w:val="center"/>
            <w:hideMark/>
          </w:tcPr>
          <w:p w14:paraId="03375152" w14:textId="77777777" w:rsidR="00AD0916" w:rsidRPr="00AD0916" w:rsidRDefault="00AD0916" w:rsidP="00AD0916">
            <w:pPr>
              <w:spacing w:line="240" w:lineRule="auto"/>
              <w:ind w:firstLineChars="0" w:firstLine="0"/>
              <w:jc w:val="center"/>
              <w:rPr>
                <w:color w:val="000000"/>
                <w:kern w:val="0"/>
                <w:sz w:val="18"/>
                <w:szCs w:val="18"/>
              </w:rPr>
            </w:pPr>
            <w:r w:rsidRPr="00AD0916">
              <w:rPr>
                <w:color w:val="000000"/>
                <w:kern w:val="0"/>
                <w:sz w:val="18"/>
                <w:szCs w:val="18"/>
              </w:rPr>
              <w:t>-0.0803</w:t>
            </w:r>
          </w:p>
        </w:tc>
        <w:tc>
          <w:tcPr>
            <w:tcW w:w="999" w:type="dxa"/>
            <w:tcBorders>
              <w:top w:val="nil"/>
              <w:left w:val="nil"/>
              <w:bottom w:val="single" w:sz="8" w:space="0" w:color="auto"/>
              <w:right w:val="single" w:sz="8" w:space="0" w:color="auto"/>
            </w:tcBorders>
            <w:shd w:val="clear" w:color="000000" w:fill="FFFFFF"/>
            <w:noWrap/>
            <w:vAlign w:val="center"/>
            <w:hideMark/>
          </w:tcPr>
          <w:p w14:paraId="7C3776C6" w14:textId="77777777" w:rsidR="00AD0916" w:rsidRPr="00AD0916" w:rsidRDefault="00AD0916" w:rsidP="00AD0916">
            <w:pPr>
              <w:spacing w:line="240" w:lineRule="auto"/>
              <w:ind w:firstLineChars="0" w:firstLine="0"/>
              <w:jc w:val="center"/>
              <w:rPr>
                <w:color w:val="000000"/>
                <w:kern w:val="0"/>
                <w:sz w:val="18"/>
                <w:szCs w:val="18"/>
              </w:rPr>
            </w:pPr>
            <w:r w:rsidRPr="00AD0916">
              <w:rPr>
                <w:color w:val="000000"/>
                <w:kern w:val="0"/>
                <w:sz w:val="18"/>
                <w:szCs w:val="18"/>
              </w:rPr>
              <w:t>0.0491</w:t>
            </w:r>
          </w:p>
        </w:tc>
        <w:tc>
          <w:tcPr>
            <w:tcW w:w="851" w:type="dxa"/>
            <w:tcBorders>
              <w:top w:val="nil"/>
              <w:left w:val="nil"/>
              <w:bottom w:val="single" w:sz="8" w:space="0" w:color="auto"/>
              <w:right w:val="single" w:sz="12" w:space="0" w:color="auto"/>
            </w:tcBorders>
            <w:shd w:val="clear" w:color="000000" w:fill="FFFFFF"/>
            <w:noWrap/>
            <w:vAlign w:val="center"/>
            <w:hideMark/>
          </w:tcPr>
          <w:p w14:paraId="76D48EC7" w14:textId="77777777" w:rsidR="00AD0916" w:rsidRPr="00AD0916" w:rsidRDefault="00AD0916" w:rsidP="00AD0916">
            <w:pPr>
              <w:spacing w:line="240" w:lineRule="auto"/>
              <w:ind w:firstLineChars="0" w:firstLine="0"/>
              <w:jc w:val="center"/>
              <w:rPr>
                <w:color w:val="000000"/>
                <w:kern w:val="0"/>
                <w:sz w:val="18"/>
                <w:szCs w:val="18"/>
              </w:rPr>
            </w:pPr>
            <w:r w:rsidRPr="00AD0916">
              <w:rPr>
                <w:color w:val="000000"/>
                <w:kern w:val="0"/>
                <w:sz w:val="18"/>
                <w:szCs w:val="18"/>
              </w:rPr>
              <w:t>约束性</w:t>
            </w:r>
          </w:p>
        </w:tc>
      </w:tr>
      <w:tr w:rsidR="00AD0916" w:rsidRPr="00AD0916" w14:paraId="09A8A51C" w14:textId="77777777" w:rsidTr="00AD0916">
        <w:trPr>
          <w:trHeight w:val="321"/>
          <w:jc w:val="center"/>
        </w:trPr>
        <w:tc>
          <w:tcPr>
            <w:tcW w:w="978" w:type="dxa"/>
            <w:tcBorders>
              <w:top w:val="nil"/>
              <w:left w:val="single" w:sz="12" w:space="0" w:color="auto"/>
              <w:bottom w:val="single" w:sz="12" w:space="0" w:color="auto"/>
              <w:right w:val="single" w:sz="8" w:space="0" w:color="auto"/>
            </w:tcBorders>
            <w:shd w:val="clear" w:color="000000" w:fill="FFFFFF"/>
            <w:noWrap/>
            <w:vAlign w:val="center"/>
            <w:hideMark/>
          </w:tcPr>
          <w:p w14:paraId="7E8E3929" w14:textId="77777777" w:rsidR="00AD0916" w:rsidRPr="00AD0916" w:rsidRDefault="00AD0916" w:rsidP="00AD0916">
            <w:pPr>
              <w:spacing w:line="240" w:lineRule="auto"/>
              <w:ind w:firstLineChars="0" w:firstLine="0"/>
              <w:jc w:val="center"/>
              <w:rPr>
                <w:color w:val="000000"/>
                <w:kern w:val="0"/>
                <w:sz w:val="18"/>
                <w:szCs w:val="18"/>
              </w:rPr>
            </w:pPr>
            <w:r w:rsidRPr="00AD0916">
              <w:rPr>
                <w:color w:val="000000"/>
                <w:kern w:val="0"/>
                <w:sz w:val="18"/>
                <w:szCs w:val="18"/>
              </w:rPr>
              <w:t>盘溪镇</w:t>
            </w:r>
          </w:p>
        </w:tc>
        <w:tc>
          <w:tcPr>
            <w:tcW w:w="992" w:type="dxa"/>
            <w:vMerge/>
            <w:tcBorders>
              <w:top w:val="nil"/>
              <w:left w:val="single" w:sz="8" w:space="0" w:color="auto"/>
              <w:bottom w:val="single" w:sz="12" w:space="0" w:color="auto"/>
              <w:right w:val="single" w:sz="8" w:space="0" w:color="auto"/>
            </w:tcBorders>
            <w:vAlign w:val="center"/>
            <w:hideMark/>
          </w:tcPr>
          <w:p w14:paraId="3133C724" w14:textId="77777777" w:rsidR="00AD0916" w:rsidRPr="00AD0916" w:rsidRDefault="00AD0916" w:rsidP="00AD0916">
            <w:pPr>
              <w:spacing w:line="240" w:lineRule="auto"/>
              <w:ind w:firstLineChars="0" w:firstLine="0"/>
              <w:jc w:val="left"/>
              <w:rPr>
                <w:color w:val="000000"/>
                <w:kern w:val="0"/>
                <w:sz w:val="18"/>
                <w:szCs w:val="18"/>
              </w:rPr>
            </w:pPr>
          </w:p>
        </w:tc>
        <w:tc>
          <w:tcPr>
            <w:tcW w:w="850" w:type="dxa"/>
            <w:tcBorders>
              <w:top w:val="nil"/>
              <w:left w:val="nil"/>
              <w:bottom w:val="single" w:sz="12" w:space="0" w:color="auto"/>
              <w:right w:val="single" w:sz="8" w:space="0" w:color="auto"/>
            </w:tcBorders>
            <w:shd w:val="clear" w:color="000000" w:fill="FFFFFF"/>
            <w:noWrap/>
            <w:vAlign w:val="center"/>
            <w:hideMark/>
          </w:tcPr>
          <w:p w14:paraId="2A6B83A0" w14:textId="77777777" w:rsidR="00AD0916" w:rsidRPr="00AD0916" w:rsidRDefault="00AD0916" w:rsidP="00AD0916">
            <w:pPr>
              <w:spacing w:line="240" w:lineRule="auto"/>
              <w:ind w:firstLineChars="0" w:firstLine="0"/>
              <w:jc w:val="center"/>
              <w:rPr>
                <w:color w:val="000000"/>
                <w:kern w:val="0"/>
                <w:sz w:val="18"/>
                <w:szCs w:val="18"/>
              </w:rPr>
            </w:pPr>
            <w:r w:rsidRPr="00AD0916">
              <w:rPr>
                <w:color w:val="000000"/>
                <w:kern w:val="0"/>
                <w:sz w:val="18"/>
                <w:szCs w:val="18"/>
              </w:rPr>
              <w:t>1846</w:t>
            </w:r>
          </w:p>
        </w:tc>
        <w:tc>
          <w:tcPr>
            <w:tcW w:w="851" w:type="dxa"/>
            <w:tcBorders>
              <w:top w:val="nil"/>
              <w:left w:val="nil"/>
              <w:bottom w:val="single" w:sz="12" w:space="0" w:color="auto"/>
              <w:right w:val="single" w:sz="8" w:space="0" w:color="auto"/>
            </w:tcBorders>
            <w:shd w:val="clear" w:color="000000" w:fill="FFFFFF"/>
            <w:noWrap/>
            <w:vAlign w:val="center"/>
            <w:hideMark/>
          </w:tcPr>
          <w:p w14:paraId="79A558E7" w14:textId="77777777" w:rsidR="00AD0916" w:rsidRPr="00AD0916" w:rsidRDefault="00AD0916" w:rsidP="00AD0916">
            <w:pPr>
              <w:spacing w:line="240" w:lineRule="auto"/>
              <w:ind w:firstLineChars="0" w:firstLine="0"/>
              <w:jc w:val="center"/>
              <w:rPr>
                <w:color w:val="000000"/>
                <w:kern w:val="0"/>
                <w:sz w:val="18"/>
                <w:szCs w:val="18"/>
              </w:rPr>
            </w:pPr>
            <w:r w:rsidRPr="00AD0916">
              <w:rPr>
                <w:color w:val="000000"/>
                <w:kern w:val="0"/>
                <w:sz w:val="18"/>
                <w:szCs w:val="18"/>
              </w:rPr>
              <w:t>1846</w:t>
            </w:r>
          </w:p>
        </w:tc>
        <w:tc>
          <w:tcPr>
            <w:tcW w:w="850" w:type="dxa"/>
            <w:tcBorders>
              <w:top w:val="nil"/>
              <w:left w:val="nil"/>
              <w:bottom w:val="single" w:sz="12" w:space="0" w:color="auto"/>
              <w:right w:val="single" w:sz="8" w:space="0" w:color="auto"/>
            </w:tcBorders>
            <w:shd w:val="clear" w:color="000000" w:fill="FFFFFF"/>
            <w:noWrap/>
            <w:vAlign w:val="center"/>
            <w:hideMark/>
          </w:tcPr>
          <w:p w14:paraId="57509692" w14:textId="77777777" w:rsidR="00AD0916" w:rsidRPr="00AD0916" w:rsidRDefault="00AD0916" w:rsidP="00AD0916">
            <w:pPr>
              <w:spacing w:line="240" w:lineRule="auto"/>
              <w:ind w:firstLineChars="0" w:firstLine="0"/>
              <w:jc w:val="center"/>
              <w:rPr>
                <w:color w:val="000000"/>
                <w:kern w:val="0"/>
                <w:sz w:val="18"/>
                <w:szCs w:val="18"/>
              </w:rPr>
            </w:pPr>
            <w:r w:rsidRPr="00AD0916">
              <w:rPr>
                <w:color w:val="000000"/>
                <w:kern w:val="0"/>
                <w:sz w:val="18"/>
                <w:szCs w:val="18"/>
              </w:rPr>
              <w:t>0</w:t>
            </w:r>
          </w:p>
        </w:tc>
        <w:tc>
          <w:tcPr>
            <w:tcW w:w="1134" w:type="dxa"/>
            <w:tcBorders>
              <w:top w:val="nil"/>
              <w:left w:val="nil"/>
              <w:bottom w:val="single" w:sz="12" w:space="0" w:color="auto"/>
              <w:right w:val="single" w:sz="8" w:space="0" w:color="auto"/>
            </w:tcBorders>
            <w:shd w:val="clear" w:color="000000" w:fill="FFFFFF"/>
            <w:noWrap/>
            <w:vAlign w:val="center"/>
            <w:hideMark/>
          </w:tcPr>
          <w:p w14:paraId="49AD343B" w14:textId="77777777" w:rsidR="00AD0916" w:rsidRPr="00AD0916" w:rsidRDefault="00AD0916" w:rsidP="00AD0916">
            <w:pPr>
              <w:spacing w:line="240" w:lineRule="auto"/>
              <w:ind w:firstLineChars="0" w:firstLine="0"/>
              <w:jc w:val="center"/>
              <w:rPr>
                <w:color w:val="000000"/>
                <w:kern w:val="0"/>
                <w:sz w:val="18"/>
                <w:szCs w:val="18"/>
              </w:rPr>
            </w:pPr>
            <w:r w:rsidRPr="00AD0916">
              <w:rPr>
                <w:color w:val="000000"/>
                <w:kern w:val="0"/>
                <w:sz w:val="18"/>
                <w:szCs w:val="18"/>
              </w:rPr>
              <w:t>1846.0048</w:t>
            </w:r>
          </w:p>
        </w:tc>
        <w:tc>
          <w:tcPr>
            <w:tcW w:w="1134" w:type="dxa"/>
            <w:tcBorders>
              <w:top w:val="nil"/>
              <w:left w:val="nil"/>
              <w:bottom w:val="single" w:sz="12" w:space="0" w:color="auto"/>
              <w:right w:val="single" w:sz="8" w:space="0" w:color="auto"/>
            </w:tcBorders>
            <w:shd w:val="clear" w:color="000000" w:fill="FFFFFF"/>
            <w:noWrap/>
            <w:vAlign w:val="center"/>
            <w:hideMark/>
          </w:tcPr>
          <w:p w14:paraId="14B9A96E" w14:textId="77777777" w:rsidR="00AD0916" w:rsidRPr="00AD0916" w:rsidRDefault="00AD0916" w:rsidP="00AD0916">
            <w:pPr>
              <w:spacing w:line="240" w:lineRule="auto"/>
              <w:ind w:firstLineChars="0" w:firstLine="0"/>
              <w:jc w:val="center"/>
              <w:rPr>
                <w:color w:val="000000"/>
                <w:kern w:val="0"/>
                <w:sz w:val="18"/>
                <w:szCs w:val="18"/>
              </w:rPr>
            </w:pPr>
            <w:r w:rsidRPr="00AD0916">
              <w:rPr>
                <w:color w:val="000000"/>
                <w:kern w:val="0"/>
                <w:sz w:val="18"/>
                <w:szCs w:val="18"/>
              </w:rPr>
              <w:t>1846.1857</w:t>
            </w:r>
          </w:p>
        </w:tc>
        <w:tc>
          <w:tcPr>
            <w:tcW w:w="844" w:type="dxa"/>
            <w:tcBorders>
              <w:top w:val="nil"/>
              <w:left w:val="nil"/>
              <w:bottom w:val="single" w:sz="12" w:space="0" w:color="auto"/>
              <w:right w:val="single" w:sz="8" w:space="0" w:color="auto"/>
            </w:tcBorders>
            <w:shd w:val="clear" w:color="000000" w:fill="FFFFFF"/>
            <w:noWrap/>
            <w:vAlign w:val="center"/>
            <w:hideMark/>
          </w:tcPr>
          <w:p w14:paraId="31A5AD50" w14:textId="77777777" w:rsidR="00AD0916" w:rsidRPr="00AD0916" w:rsidRDefault="00AD0916" w:rsidP="00AD0916">
            <w:pPr>
              <w:spacing w:line="240" w:lineRule="auto"/>
              <w:ind w:firstLineChars="0" w:firstLine="0"/>
              <w:jc w:val="center"/>
              <w:rPr>
                <w:color w:val="000000"/>
                <w:kern w:val="0"/>
                <w:sz w:val="18"/>
                <w:szCs w:val="18"/>
              </w:rPr>
            </w:pPr>
            <w:r w:rsidRPr="00AD0916">
              <w:rPr>
                <w:color w:val="000000"/>
                <w:kern w:val="0"/>
                <w:sz w:val="18"/>
                <w:szCs w:val="18"/>
              </w:rPr>
              <w:t>0.1809</w:t>
            </w:r>
          </w:p>
        </w:tc>
        <w:tc>
          <w:tcPr>
            <w:tcW w:w="999" w:type="dxa"/>
            <w:tcBorders>
              <w:top w:val="nil"/>
              <w:left w:val="nil"/>
              <w:bottom w:val="single" w:sz="12" w:space="0" w:color="auto"/>
              <w:right w:val="single" w:sz="8" w:space="0" w:color="auto"/>
            </w:tcBorders>
            <w:shd w:val="clear" w:color="000000" w:fill="FFFFFF"/>
            <w:noWrap/>
            <w:vAlign w:val="center"/>
            <w:hideMark/>
          </w:tcPr>
          <w:p w14:paraId="3BF6B36C" w14:textId="77777777" w:rsidR="00AD0916" w:rsidRPr="00AD0916" w:rsidRDefault="00AD0916" w:rsidP="00AD0916">
            <w:pPr>
              <w:spacing w:line="240" w:lineRule="auto"/>
              <w:ind w:firstLineChars="0" w:firstLine="0"/>
              <w:jc w:val="center"/>
              <w:rPr>
                <w:color w:val="000000"/>
                <w:kern w:val="0"/>
                <w:sz w:val="18"/>
                <w:szCs w:val="18"/>
              </w:rPr>
            </w:pPr>
            <w:r w:rsidRPr="00AD0916">
              <w:rPr>
                <w:color w:val="000000"/>
                <w:kern w:val="0"/>
                <w:sz w:val="18"/>
                <w:szCs w:val="18"/>
              </w:rPr>
              <w:t>0.1857</w:t>
            </w:r>
          </w:p>
        </w:tc>
        <w:tc>
          <w:tcPr>
            <w:tcW w:w="851" w:type="dxa"/>
            <w:tcBorders>
              <w:top w:val="nil"/>
              <w:left w:val="nil"/>
              <w:bottom w:val="single" w:sz="12" w:space="0" w:color="auto"/>
              <w:right w:val="single" w:sz="12" w:space="0" w:color="auto"/>
            </w:tcBorders>
            <w:shd w:val="clear" w:color="000000" w:fill="FFFFFF"/>
            <w:noWrap/>
            <w:vAlign w:val="center"/>
            <w:hideMark/>
          </w:tcPr>
          <w:p w14:paraId="024E1C84" w14:textId="77777777" w:rsidR="00AD0916" w:rsidRPr="00AD0916" w:rsidRDefault="00AD0916" w:rsidP="00AD0916">
            <w:pPr>
              <w:spacing w:line="240" w:lineRule="auto"/>
              <w:ind w:firstLineChars="0" w:firstLine="0"/>
              <w:jc w:val="center"/>
              <w:rPr>
                <w:color w:val="000000"/>
                <w:kern w:val="0"/>
                <w:sz w:val="18"/>
                <w:szCs w:val="18"/>
              </w:rPr>
            </w:pPr>
            <w:r w:rsidRPr="00AD0916">
              <w:rPr>
                <w:color w:val="000000"/>
                <w:kern w:val="0"/>
                <w:sz w:val="18"/>
                <w:szCs w:val="18"/>
              </w:rPr>
              <w:t>约束性</w:t>
            </w:r>
          </w:p>
        </w:tc>
      </w:tr>
    </w:tbl>
    <w:p w14:paraId="3B726827" w14:textId="77777777" w:rsidR="00594D36" w:rsidRPr="00905AFA" w:rsidRDefault="00594D36" w:rsidP="00594D36">
      <w:pPr>
        <w:pStyle w:val="3"/>
        <w:widowControl w:val="0"/>
        <w:spacing w:before="120" w:after="120" w:line="413" w:lineRule="auto"/>
        <w:ind w:firstLine="562"/>
        <w:rPr>
          <w:sz w:val="28"/>
        </w:rPr>
      </w:pPr>
      <w:r w:rsidRPr="00905AFA">
        <w:rPr>
          <w:rFonts w:hint="eastAsia"/>
          <w:sz w:val="28"/>
        </w:rPr>
        <w:t>二、对“三区三线”的影响</w:t>
      </w:r>
    </w:p>
    <w:p w14:paraId="2F127DE8" w14:textId="77777777" w:rsidR="00594D36" w:rsidRPr="00CD468A" w:rsidRDefault="00594D36" w:rsidP="00594D36">
      <w:pPr>
        <w:pStyle w:val="4"/>
        <w:widowControl w:val="0"/>
        <w:spacing w:before="120" w:after="120" w:line="372" w:lineRule="auto"/>
        <w:ind w:firstLine="562"/>
        <w:rPr>
          <w:rFonts w:ascii="Times New Roman" w:eastAsia="仿宋_GB2312" w:hAnsi="Times New Roman" w:cs="Times New Roman"/>
        </w:rPr>
      </w:pPr>
      <w:r w:rsidRPr="00905AFA">
        <w:rPr>
          <w:rFonts w:ascii="Times New Roman" w:eastAsia="仿宋_GB2312" w:hAnsi="Times New Roman" w:cs="Times New Roman" w:hint="eastAsia"/>
        </w:rPr>
        <w:t>（一）</w:t>
      </w:r>
      <w:r w:rsidRPr="00CD468A">
        <w:rPr>
          <w:rFonts w:ascii="Times New Roman" w:eastAsia="仿宋_GB2312" w:hAnsi="Times New Roman" w:cs="Times New Roman" w:hint="eastAsia"/>
        </w:rPr>
        <w:t>对永久基本农田的影响</w:t>
      </w:r>
    </w:p>
    <w:p w14:paraId="27C1066B" w14:textId="6070F095" w:rsidR="00445C8B" w:rsidRDefault="003220E8" w:rsidP="00445C8B">
      <w:pPr>
        <w:ind w:firstLine="562"/>
        <w:rPr>
          <w:b/>
          <w:bCs/>
        </w:rPr>
      </w:pPr>
      <w:r>
        <w:rPr>
          <w:rFonts w:hint="eastAsia"/>
          <w:b/>
          <w:bCs/>
        </w:rPr>
        <w:t>1</w:t>
      </w:r>
      <w:r w:rsidR="00445C8B">
        <w:rPr>
          <w:rFonts w:hint="eastAsia"/>
          <w:b/>
          <w:bCs/>
        </w:rPr>
        <w:t>、</w:t>
      </w:r>
      <w:r w:rsidR="00445C8B" w:rsidRPr="00CD468A">
        <w:rPr>
          <w:rFonts w:hint="eastAsia"/>
          <w:b/>
          <w:bCs/>
          <w:szCs w:val="28"/>
        </w:rPr>
        <w:t>对</w:t>
      </w:r>
      <w:r w:rsidR="00C42A9F">
        <w:rPr>
          <w:rFonts w:hint="eastAsia"/>
          <w:b/>
          <w:bCs/>
          <w:szCs w:val="28"/>
        </w:rPr>
        <w:t>华宁县</w:t>
      </w:r>
      <w:r w:rsidR="00445C8B" w:rsidRPr="00CD468A">
        <w:rPr>
          <w:rFonts w:hint="eastAsia"/>
          <w:b/>
          <w:bCs/>
          <w:szCs w:val="28"/>
        </w:rPr>
        <w:t>永久基本农田的影响</w:t>
      </w:r>
    </w:p>
    <w:p w14:paraId="6BDE1973" w14:textId="2D24E607" w:rsidR="00445C8B" w:rsidRPr="00905AFA" w:rsidRDefault="00C42A9F" w:rsidP="00445C8B">
      <w:pPr>
        <w:widowControl w:val="0"/>
      </w:pPr>
      <w:r w:rsidRPr="00C42A9F">
        <w:rPr>
          <w:rFonts w:hint="eastAsia"/>
        </w:rPr>
        <w:t>华宁县</w:t>
      </w:r>
      <w:r w:rsidR="00445C8B" w:rsidRPr="00905AFA">
        <w:rPr>
          <w:rFonts w:hint="eastAsia"/>
        </w:rPr>
        <w:t>“三区三线”划定永久基本农田面积为</w:t>
      </w:r>
      <w:r w:rsidRPr="00C42A9F">
        <w:t>19700.5676</w:t>
      </w:r>
      <w:r w:rsidR="00445C8B" w:rsidRPr="00905AFA">
        <w:rPr>
          <w:rFonts w:hint="eastAsia"/>
        </w:rPr>
        <w:t>公顷。本项目占用</w:t>
      </w:r>
      <w:r w:rsidRPr="00C42A9F">
        <w:rPr>
          <w:rFonts w:hint="eastAsia"/>
        </w:rPr>
        <w:t>华宁县</w:t>
      </w:r>
      <w:r w:rsidR="00445C8B" w:rsidRPr="00905AFA">
        <w:rPr>
          <w:rFonts w:hint="eastAsia"/>
        </w:rPr>
        <w:t>永久基本农田</w:t>
      </w:r>
      <w:r>
        <w:t>0.0803</w:t>
      </w:r>
      <w:r w:rsidR="00445C8B" w:rsidRPr="00905AFA">
        <w:rPr>
          <w:rFonts w:hint="eastAsia"/>
        </w:rPr>
        <w:t>公顷，补划永久基本农田</w:t>
      </w:r>
      <w:r>
        <w:t>0.1809</w:t>
      </w:r>
      <w:r w:rsidR="00445C8B" w:rsidRPr="00905AFA">
        <w:rPr>
          <w:rFonts w:hint="eastAsia"/>
        </w:rPr>
        <w:t>公顷。</w:t>
      </w:r>
    </w:p>
    <w:p w14:paraId="3E65715E" w14:textId="4B8BE0F2" w:rsidR="00445C8B" w:rsidRDefault="00445C8B" w:rsidP="00C42A9F">
      <w:pPr>
        <w:widowControl w:val="0"/>
      </w:pPr>
      <w:r w:rsidRPr="00905AFA">
        <w:rPr>
          <w:rFonts w:hint="eastAsia"/>
        </w:rPr>
        <w:lastRenderedPageBreak/>
        <w:t>占用补划后，</w:t>
      </w:r>
      <w:r w:rsidR="00C42A9F" w:rsidRPr="00C42A9F">
        <w:rPr>
          <w:rFonts w:hint="eastAsia"/>
        </w:rPr>
        <w:t>华宁县</w:t>
      </w:r>
      <w:r w:rsidRPr="00905AFA">
        <w:rPr>
          <w:rFonts w:hint="eastAsia"/>
        </w:rPr>
        <w:t>永久本农田面积为</w:t>
      </w:r>
      <w:r w:rsidR="00C42A9F" w:rsidRPr="00C42A9F">
        <w:t>19700.6682</w:t>
      </w:r>
      <w:r w:rsidRPr="00905AFA">
        <w:rPr>
          <w:rFonts w:hint="eastAsia"/>
        </w:rPr>
        <w:t>公顷，比三区三线划定面积多</w:t>
      </w:r>
      <w:r w:rsidR="00C42A9F" w:rsidRPr="00C42A9F">
        <w:t>0.1006</w:t>
      </w:r>
      <w:r w:rsidRPr="00905AFA">
        <w:rPr>
          <w:rFonts w:hint="eastAsia"/>
        </w:rPr>
        <w:t>公顷。</w:t>
      </w:r>
    </w:p>
    <w:p w14:paraId="54BAFF76" w14:textId="09F5B320" w:rsidR="00445C8B" w:rsidRPr="00905AFA" w:rsidRDefault="00445C8B" w:rsidP="00445C8B">
      <w:pPr>
        <w:pStyle w:val="-"/>
        <w:outlineLvl w:val="4"/>
      </w:pPr>
      <w:r w:rsidRPr="00905AFA">
        <w:t>表</w:t>
      </w:r>
      <w:r w:rsidRPr="00905AFA">
        <w:rPr>
          <w:rFonts w:hint="eastAsia"/>
        </w:rPr>
        <w:t>4-</w:t>
      </w:r>
      <w:r w:rsidR="00D27E59">
        <w:rPr>
          <w:rFonts w:hint="eastAsia"/>
        </w:rPr>
        <w:t>2</w:t>
      </w:r>
      <w:r>
        <w:t xml:space="preserve"> </w:t>
      </w:r>
      <w:r w:rsidR="00D27E59">
        <w:rPr>
          <w:rFonts w:hint="eastAsia"/>
        </w:rPr>
        <w:t xml:space="preserve"> </w:t>
      </w:r>
      <w:r w:rsidR="00C42A9F" w:rsidRPr="00C42A9F">
        <w:rPr>
          <w:rFonts w:hint="eastAsia"/>
        </w:rPr>
        <w:t>华宁县</w:t>
      </w:r>
      <w:r w:rsidRPr="00905AFA">
        <w:t>永久基本农田补划前后对比表</w:t>
      </w:r>
    </w:p>
    <w:p w14:paraId="24E72351" w14:textId="77777777" w:rsidR="00445C8B" w:rsidRPr="00905AFA" w:rsidRDefault="00445C8B" w:rsidP="00445C8B">
      <w:pPr>
        <w:spacing w:line="240" w:lineRule="auto"/>
        <w:ind w:firstLineChars="0" w:firstLine="0"/>
        <w:jc w:val="right"/>
        <w:rPr>
          <w:sz w:val="24"/>
        </w:rPr>
      </w:pPr>
      <w:r w:rsidRPr="00905AFA">
        <w:rPr>
          <w:sz w:val="24"/>
        </w:rPr>
        <w:t>单位：公顷</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69"/>
        <w:gridCol w:w="2069"/>
        <w:gridCol w:w="2069"/>
        <w:gridCol w:w="2069"/>
      </w:tblGrid>
      <w:tr w:rsidR="00C42A9F" w:rsidRPr="007F1AA8" w14:paraId="5B9C25D2" w14:textId="77777777" w:rsidTr="007F1AA8">
        <w:trPr>
          <w:trHeight w:val="329"/>
        </w:trPr>
        <w:tc>
          <w:tcPr>
            <w:tcW w:w="1250" w:type="pct"/>
            <w:shd w:val="clear" w:color="000000" w:fill="FFFFFF"/>
            <w:noWrap/>
            <w:vAlign w:val="center"/>
            <w:hideMark/>
          </w:tcPr>
          <w:p w14:paraId="5BCAA17F" w14:textId="77777777" w:rsidR="00C42A9F" w:rsidRPr="007F1AA8" w:rsidRDefault="00C42A9F" w:rsidP="00C42A9F">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行政区</w:t>
            </w:r>
          </w:p>
        </w:tc>
        <w:tc>
          <w:tcPr>
            <w:tcW w:w="1250" w:type="pct"/>
            <w:shd w:val="clear" w:color="000000" w:fill="FFFFFF"/>
            <w:vAlign w:val="center"/>
            <w:hideMark/>
          </w:tcPr>
          <w:p w14:paraId="07A2765B" w14:textId="77777777" w:rsidR="00C42A9F" w:rsidRPr="007F1AA8" w:rsidRDefault="00C42A9F" w:rsidP="00C42A9F">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补划前</w:t>
            </w:r>
          </w:p>
        </w:tc>
        <w:tc>
          <w:tcPr>
            <w:tcW w:w="1250" w:type="pct"/>
            <w:shd w:val="clear" w:color="000000" w:fill="FFFFFF"/>
            <w:noWrap/>
            <w:vAlign w:val="center"/>
            <w:hideMark/>
          </w:tcPr>
          <w:p w14:paraId="7EA34624" w14:textId="77777777" w:rsidR="00C42A9F" w:rsidRPr="007F1AA8" w:rsidRDefault="00C42A9F" w:rsidP="00C42A9F">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补划后</w:t>
            </w:r>
          </w:p>
        </w:tc>
        <w:tc>
          <w:tcPr>
            <w:tcW w:w="1250" w:type="pct"/>
            <w:shd w:val="clear" w:color="000000" w:fill="FFFFFF"/>
            <w:noWrap/>
            <w:vAlign w:val="center"/>
            <w:hideMark/>
          </w:tcPr>
          <w:p w14:paraId="58C6BF0C" w14:textId="77777777" w:rsidR="00C42A9F" w:rsidRPr="007F1AA8" w:rsidRDefault="00C42A9F" w:rsidP="00C42A9F">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变化量（后</w:t>
            </w:r>
            <w:r w:rsidRPr="007F1AA8">
              <w:rPr>
                <w:b/>
                <w:bCs/>
                <w:color w:val="000000"/>
                <w:kern w:val="0"/>
                <w:sz w:val="21"/>
                <w:szCs w:val="21"/>
              </w:rPr>
              <w:t>-</w:t>
            </w:r>
            <w:r w:rsidRPr="007F1AA8">
              <w:rPr>
                <w:rFonts w:ascii="仿宋_GB2312" w:hAnsi="等线" w:cs="宋体" w:hint="eastAsia"/>
                <w:b/>
                <w:bCs/>
                <w:color w:val="000000"/>
                <w:kern w:val="0"/>
                <w:sz w:val="21"/>
                <w:szCs w:val="21"/>
              </w:rPr>
              <w:t>前）</w:t>
            </w:r>
          </w:p>
        </w:tc>
      </w:tr>
      <w:tr w:rsidR="00C42A9F" w:rsidRPr="007F1AA8" w14:paraId="7FD3C38D" w14:textId="77777777" w:rsidTr="007F1AA8">
        <w:trPr>
          <w:trHeight w:val="329"/>
        </w:trPr>
        <w:tc>
          <w:tcPr>
            <w:tcW w:w="1250" w:type="pct"/>
            <w:shd w:val="clear" w:color="000000" w:fill="FFFFFF"/>
            <w:noWrap/>
            <w:vAlign w:val="center"/>
            <w:hideMark/>
          </w:tcPr>
          <w:p w14:paraId="1063C9CD" w14:textId="77777777" w:rsidR="00C42A9F" w:rsidRPr="007F1AA8" w:rsidRDefault="00C42A9F" w:rsidP="00C42A9F">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华宁县</w:t>
            </w:r>
          </w:p>
        </w:tc>
        <w:tc>
          <w:tcPr>
            <w:tcW w:w="1250" w:type="pct"/>
            <w:shd w:val="clear" w:color="000000" w:fill="FFFFFF"/>
            <w:noWrap/>
            <w:vAlign w:val="center"/>
            <w:hideMark/>
          </w:tcPr>
          <w:p w14:paraId="5F416F26" w14:textId="77777777" w:rsidR="00C42A9F" w:rsidRPr="007F1AA8" w:rsidRDefault="00C42A9F" w:rsidP="00C42A9F">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19700.5676</w:t>
            </w:r>
          </w:p>
        </w:tc>
        <w:tc>
          <w:tcPr>
            <w:tcW w:w="1250" w:type="pct"/>
            <w:shd w:val="clear" w:color="000000" w:fill="FFFFFF"/>
            <w:noWrap/>
            <w:vAlign w:val="center"/>
            <w:hideMark/>
          </w:tcPr>
          <w:p w14:paraId="6C51EF0D" w14:textId="77777777" w:rsidR="00C42A9F" w:rsidRPr="007F1AA8" w:rsidRDefault="00C42A9F" w:rsidP="00C42A9F">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19700.6682</w:t>
            </w:r>
          </w:p>
        </w:tc>
        <w:tc>
          <w:tcPr>
            <w:tcW w:w="1250" w:type="pct"/>
            <w:shd w:val="clear" w:color="000000" w:fill="FFFFFF"/>
            <w:noWrap/>
            <w:vAlign w:val="center"/>
            <w:hideMark/>
          </w:tcPr>
          <w:p w14:paraId="1E4CB54B" w14:textId="77777777" w:rsidR="00C42A9F" w:rsidRPr="007F1AA8" w:rsidRDefault="00C42A9F" w:rsidP="00C42A9F">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0.1006</w:t>
            </w:r>
          </w:p>
        </w:tc>
      </w:tr>
      <w:tr w:rsidR="00C42A9F" w:rsidRPr="007F1AA8" w14:paraId="2CF1F70D" w14:textId="77777777" w:rsidTr="007F1AA8">
        <w:trPr>
          <w:trHeight w:val="329"/>
        </w:trPr>
        <w:tc>
          <w:tcPr>
            <w:tcW w:w="1250" w:type="pct"/>
            <w:shd w:val="clear" w:color="000000" w:fill="FFFFFF"/>
            <w:noWrap/>
            <w:vAlign w:val="center"/>
            <w:hideMark/>
          </w:tcPr>
          <w:p w14:paraId="7A01F919" w14:textId="77777777" w:rsidR="00C42A9F" w:rsidRPr="007F1AA8" w:rsidRDefault="00C42A9F" w:rsidP="00C42A9F">
            <w:pPr>
              <w:spacing w:line="240" w:lineRule="auto"/>
              <w:ind w:firstLineChars="0" w:firstLine="0"/>
              <w:jc w:val="center"/>
              <w:rPr>
                <w:rFonts w:ascii="仿宋_GB2312" w:hAnsi="等线" w:cs="宋体"/>
                <w:color w:val="000000"/>
                <w:kern w:val="0"/>
                <w:sz w:val="21"/>
                <w:szCs w:val="21"/>
              </w:rPr>
            </w:pPr>
            <w:proofErr w:type="gramStart"/>
            <w:r w:rsidRPr="007F1AA8">
              <w:rPr>
                <w:rFonts w:ascii="仿宋_GB2312" w:hAnsi="等线" w:cs="宋体" w:hint="eastAsia"/>
                <w:color w:val="000000"/>
                <w:kern w:val="0"/>
                <w:sz w:val="21"/>
                <w:szCs w:val="21"/>
              </w:rPr>
              <w:t>宁州街道</w:t>
            </w:r>
            <w:proofErr w:type="gramEnd"/>
          </w:p>
        </w:tc>
        <w:tc>
          <w:tcPr>
            <w:tcW w:w="1250" w:type="pct"/>
            <w:shd w:val="clear" w:color="000000" w:fill="FFFFFF"/>
            <w:noWrap/>
            <w:vAlign w:val="center"/>
            <w:hideMark/>
          </w:tcPr>
          <w:p w14:paraId="38BE1E1B" w14:textId="77777777" w:rsidR="00C42A9F" w:rsidRPr="007F1AA8" w:rsidRDefault="00C42A9F" w:rsidP="00C42A9F">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8576.1294</w:t>
            </w:r>
          </w:p>
        </w:tc>
        <w:tc>
          <w:tcPr>
            <w:tcW w:w="1250" w:type="pct"/>
            <w:shd w:val="clear" w:color="000000" w:fill="FFFFFF"/>
            <w:noWrap/>
            <w:vAlign w:val="center"/>
            <w:hideMark/>
          </w:tcPr>
          <w:p w14:paraId="7095CC8B" w14:textId="77777777" w:rsidR="00C42A9F" w:rsidRPr="007F1AA8" w:rsidRDefault="00C42A9F" w:rsidP="00C42A9F">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8576.0491</w:t>
            </w:r>
          </w:p>
        </w:tc>
        <w:tc>
          <w:tcPr>
            <w:tcW w:w="1250" w:type="pct"/>
            <w:shd w:val="clear" w:color="000000" w:fill="FFFFFF"/>
            <w:noWrap/>
            <w:vAlign w:val="center"/>
            <w:hideMark/>
          </w:tcPr>
          <w:p w14:paraId="3DD4EF6D" w14:textId="77777777" w:rsidR="00C42A9F" w:rsidRPr="007F1AA8" w:rsidRDefault="00C42A9F" w:rsidP="00C42A9F">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-0.0803</w:t>
            </w:r>
          </w:p>
        </w:tc>
      </w:tr>
      <w:tr w:rsidR="00C42A9F" w:rsidRPr="007F1AA8" w14:paraId="4E9ABCEA" w14:textId="77777777" w:rsidTr="007F1AA8">
        <w:trPr>
          <w:trHeight w:val="329"/>
        </w:trPr>
        <w:tc>
          <w:tcPr>
            <w:tcW w:w="1250" w:type="pct"/>
            <w:shd w:val="clear" w:color="000000" w:fill="FFFFFF"/>
            <w:noWrap/>
            <w:vAlign w:val="center"/>
            <w:hideMark/>
          </w:tcPr>
          <w:p w14:paraId="599F6804" w14:textId="77777777" w:rsidR="00C42A9F" w:rsidRPr="007F1AA8" w:rsidRDefault="00C42A9F" w:rsidP="00C42A9F">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盘溪镇</w:t>
            </w:r>
          </w:p>
        </w:tc>
        <w:tc>
          <w:tcPr>
            <w:tcW w:w="1250" w:type="pct"/>
            <w:shd w:val="clear" w:color="000000" w:fill="FFFFFF"/>
            <w:noWrap/>
            <w:vAlign w:val="center"/>
            <w:hideMark/>
          </w:tcPr>
          <w:p w14:paraId="5366476E" w14:textId="77777777" w:rsidR="00C42A9F" w:rsidRPr="007F1AA8" w:rsidRDefault="00C42A9F" w:rsidP="00C42A9F">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1846.0048</w:t>
            </w:r>
          </w:p>
        </w:tc>
        <w:tc>
          <w:tcPr>
            <w:tcW w:w="1250" w:type="pct"/>
            <w:shd w:val="clear" w:color="000000" w:fill="FFFFFF"/>
            <w:noWrap/>
            <w:vAlign w:val="center"/>
            <w:hideMark/>
          </w:tcPr>
          <w:p w14:paraId="15CF28F8" w14:textId="77777777" w:rsidR="00C42A9F" w:rsidRPr="007F1AA8" w:rsidRDefault="00C42A9F" w:rsidP="00C42A9F">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1846.1857</w:t>
            </w:r>
          </w:p>
        </w:tc>
        <w:tc>
          <w:tcPr>
            <w:tcW w:w="1250" w:type="pct"/>
            <w:shd w:val="clear" w:color="000000" w:fill="FFFFFF"/>
            <w:noWrap/>
            <w:vAlign w:val="center"/>
            <w:hideMark/>
          </w:tcPr>
          <w:p w14:paraId="47637C0C" w14:textId="77777777" w:rsidR="00C42A9F" w:rsidRPr="007F1AA8" w:rsidRDefault="00C42A9F" w:rsidP="00C42A9F">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0.1809</w:t>
            </w:r>
          </w:p>
        </w:tc>
      </w:tr>
    </w:tbl>
    <w:p w14:paraId="508473FE" w14:textId="1A0383FF" w:rsidR="007F1AA8" w:rsidRDefault="007F1AA8" w:rsidP="007F1AA8">
      <w:pPr>
        <w:ind w:firstLine="562"/>
        <w:rPr>
          <w:b/>
          <w:bCs/>
        </w:rPr>
      </w:pPr>
      <w:r>
        <w:rPr>
          <w:rFonts w:hint="eastAsia"/>
          <w:b/>
          <w:bCs/>
        </w:rPr>
        <w:t>2</w:t>
      </w:r>
      <w:r>
        <w:rPr>
          <w:rFonts w:hint="eastAsia"/>
          <w:b/>
          <w:bCs/>
        </w:rPr>
        <w:t>、</w:t>
      </w:r>
      <w:r w:rsidRPr="00CD468A">
        <w:rPr>
          <w:rFonts w:hint="eastAsia"/>
          <w:b/>
          <w:bCs/>
          <w:szCs w:val="28"/>
        </w:rPr>
        <w:t>对</w:t>
      </w:r>
      <w:r>
        <w:rPr>
          <w:rFonts w:hint="eastAsia"/>
          <w:b/>
          <w:bCs/>
          <w:szCs w:val="28"/>
        </w:rPr>
        <w:t>华宁县坝区</w:t>
      </w:r>
      <w:r w:rsidRPr="00CD468A">
        <w:rPr>
          <w:rFonts w:hint="eastAsia"/>
          <w:b/>
          <w:bCs/>
          <w:szCs w:val="28"/>
        </w:rPr>
        <w:t>永久基本农田的影响</w:t>
      </w:r>
    </w:p>
    <w:p w14:paraId="7004FD35" w14:textId="68294B25" w:rsidR="00445C8B" w:rsidRPr="00905AFA" w:rsidRDefault="00C42A9F" w:rsidP="00445C8B">
      <w:pPr>
        <w:widowControl w:val="0"/>
      </w:pPr>
      <w:r w:rsidRPr="00C42A9F">
        <w:rPr>
          <w:rFonts w:hint="eastAsia"/>
        </w:rPr>
        <w:t>华宁县</w:t>
      </w:r>
      <w:r w:rsidR="00445C8B" w:rsidRPr="00905AFA">
        <w:rPr>
          <w:rFonts w:hint="eastAsia"/>
        </w:rPr>
        <w:t>“三区三线”划定坝区永久基本农田面积为</w:t>
      </w:r>
      <w:r w:rsidRPr="00C42A9F">
        <w:t>432.4995</w:t>
      </w:r>
      <w:r w:rsidR="00445C8B" w:rsidRPr="00905AFA">
        <w:rPr>
          <w:rFonts w:hint="eastAsia"/>
        </w:rPr>
        <w:t>公顷。本项目占用</w:t>
      </w:r>
      <w:r w:rsidRPr="00C42A9F">
        <w:rPr>
          <w:rFonts w:hint="eastAsia"/>
        </w:rPr>
        <w:t>华宁县</w:t>
      </w:r>
      <w:r w:rsidR="00445C8B" w:rsidRPr="00905AFA">
        <w:rPr>
          <w:rFonts w:hint="eastAsia"/>
        </w:rPr>
        <w:t>坝区永久基本农田</w:t>
      </w:r>
      <w:r>
        <w:t>0.0323</w:t>
      </w:r>
      <w:r w:rsidR="00445C8B" w:rsidRPr="00905AFA">
        <w:rPr>
          <w:rFonts w:hint="eastAsia"/>
        </w:rPr>
        <w:t>公顷，补划永久基本农田</w:t>
      </w:r>
      <w:r>
        <w:t>0.1809</w:t>
      </w:r>
      <w:r w:rsidR="00445C8B" w:rsidRPr="00905AFA">
        <w:rPr>
          <w:rFonts w:hint="eastAsia"/>
        </w:rPr>
        <w:t>公顷。</w:t>
      </w:r>
    </w:p>
    <w:p w14:paraId="0A72DAFC" w14:textId="73547C35" w:rsidR="00445C8B" w:rsidRDefault="00445C8B" w:rsidP="00445C8B">
      <w:pPr>
        <w:widowControl w:val="0"/>
      </w:pPr>
      <w:r w:rsidRPr="00905AFA">
        <w:rPr>
          <w:rFonts w:hint="eastAsia"/>
        </w:rPr>
        <w:t>占用补划后，</w:t>
      </w:r>
      <w:r w:rsidR="00C42A9F" w:rsidRPr="00C42A9F">
        <w:rPr>
          <w:rFonts w:hint="eastAsia"/>
        </w:rPr>
        <w:t>华宁县</w:t>
      </w:r>
      <w:r w:rsidRPr="00905AFA">
        <w:rPr>
          <w:rFonts w:hint="eastAsia"/>
        </w:rPr>
        <w:t>永久基本农田面积为</w:t>
      </w:r>
      <w:r w:rsidR="00C42A9F" w:rsidRPr="00C42A9F">
        <w:t>432.6481</w:t>
      </w:r>
      <w:r w:rsidRPr="00905AFA">
        <w:rPr>
          <w:rFonts w:hint="eastAsia"/>
        </w:rPr>
        <w:t>公顷，比补划</w:t>
      </w:r>
      <w:proofErr w:type="gramStart"/>
      <w:r w:rsidRPr="00905AFA">
        <w:rPr>
          <w:rFonts w:hint="eastAsia"/>
        </w:rPr>
        <w:t>前面积</w:t>
      </w:r>
      <w:proofErr w:type="gramEnd"/>
      <w:r w:rsidRPr="00905AFA">
        <w:rPr>
          <w:rFonts w:hint="eastAsia"/>
        </w:rPr>
        <w:t>多</w:t>
      </w:r>
      <w:r w:rsidR="00C42A9F">
        <w:t>0.1486</w:t>
      </w:r>
      <w:r w:rsidRPr="00905AFA">
        <w:rPr>
          <w:rFonts w:hint="eastAsia"/>
        </w:rPr>
        <w:t>公顷。</w:t>
      </w:r>
    </w:p>
    <w:p w14:paraId="7347AB6B" w14:textId="4C7ECED1" w:rsidR="00445C8B" w:rsidRPr="00905AFA" w:rsidRDefault="00445C8B" w:rsidP="00445C8B">
      <w:pPr>
        <w:pStyle w:val="-"/>
        <w:outlineLvl w:val="4"/>
      </w:pPr>
      <w:r w:rsidRPr="00905AFA">
        <w:t>表</w:t>
      </w:r>
      <w:r w:rsidRPr="00905AFA">
        <w:rPr>
          <w:rFonts w:hint="eastAsia"/>
        </w:rPr>
        <w:t>4-</w:t>
      </w:r>
      <w:r w:rsidR="00D27E59">
        <w:rPr>
          <w:rFonts w:hint="eastAsia"/>
        </w:rPr>
        <w:t>3</w:t>
      </w:r>
      <w:r w:rsidRPr="00905AFA">
        <w:t xml:space="preserve"> </w:t>
      </w:r>
      <w:r w:rsidR="00D27E59">
        <w:rPr>
          <w:rFonts w:hint="eastAsia"/>
        </w:rPr>
        <w:t xml:space="preserve"> </w:t>
      </w:r>
      <w:r w:rsidR="00C42A9F" w:rsidRPr="00C42A9F">
        <w:rPr>
          <w:rFonts w:hint="eastAsia"/>
        </w:rPr>
        <w:t>华宁县</w:t>
      </w:r>
      <w:r w:rsidRPr="00905AFA">
        <w:rPr>
          <w:rFonts w:hint="eastAsia"/>
        </w:rPr>
        <w:t>坝区</w:t>
      </w:r>
      <w:r w:rsidRPr="00905AFA">
        <w:t>永久基本农田补划前后对比表</w:t>
      </w:r>
    </w:p>
    <w:p w14:paraId="1F8818B7" w14:textId="77777777" w:rsidR="00445C8B" w:rsidRPr="00905AFA" w:rsidRDefault="00445C8B" w:rsidP="00445C8B">
      <w:pPr>
        <w:spacing w:line="240" w:lineRule="auto"/>
        <w:ind w:firstLineChars="0" w:firstLine="0"/>
        <w:jc w:val="right"/>
        <w:rPr>
          <w:sz w:val="24"/>
        </w:rPr>
      </w:pPr>
      <w:r w:rsidRPr="00905AFA">
        <w:rPr>
          <w:sz w:val="24"/>
        </w:rPr>
        <w:t>单位：公顷</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2069"/>
        <w:gridCol w:w="2069"/>
        <w:gridCol w:w="2069"/>
        <w:gridCol w:w="2069"/>
      </w:tblGrid>
      <w:tr w:rsidR="00445C8B" w:rsidRPr="007F1AA8" w14:paraId="2F1F1D83" w14:textId="77777777" w:rsidTr="007F1AA8">
        <w:trPr>
          <w:trHeight w:val="329"/>
          <w:jc w:val="center"/>
        </w:trPr>
        <w:tc>
          <w:tcPr>
            <w:tcW w:w="2069" w:type="dxa"/>
            <w:shd w:val="clear" w:color="auto" w:fill="auto"/>
            <w:noWrap/>
            <w:vAlign w:val="center"/>
            <w:hideMark/>
          </w:tcPr>
          <w:p w14:paraId="4328ED3C" w14:textId="77777777" w:rsidR="00445C8B" w:rsidRPr="007F1AA8" w:rsidRDefault="00445C8B" w:rsidP="00BA3547">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行政区</w:t>
            </w:r>
          </w:p>
        </w:tc>
        <w:tc>
          <w:tcPr>
            <w:tcW w:w="2069" w:type="dxa"/>
            <w:shd w:val="clear" w:color="auto" w:fill="auto"/>
            <w:vAlign w:val="center"/>
            <w:hideMark/>
          </w:tcPr>
          <w:p w14:paraId="1421FEF3" w14:textId="77777777" w:rsidR="00445C8B" w:rsidRPr="007F1AA8" w:rsidRDefault="00445C8B" w:rsidP="00BA3547">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补划前</w:t>
            </w:r>
          </w:p>
        </w:tc>
        <w:tc>
          <w:tcPr>
            <w:tcW w:w="2069" w:type="dxa"/>
            <w:shd w:val="clear" w:color="auto" w:fill="auto"/>
            <w:noWrap/>
            <w:vAlign w:val="center"/>
            <w:hideMark/>
          </w:tcPr>
          <w:p w14:paraId="773E762F" w14:textId="77777777" w:rsidR="00445C8B" w:rsidRPr="007F1AA8" w:rsidRDefault="00445C8B" w:rsidP="00BA3547">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补划后</w:t>
            </w:r>
          </w:p>
        </w:tc>
        <w:tc>
          <w:tcPr>
            <w:tcW w:w="2069" w:type="dxa"/>
            <w:shd w:val="clear" w:color="auto" w:fill="auto"/>
            <w:noWrap/>
            <w:vAlign w:val="center"/>
            <w:hideMark/>
          </w:tcPr>
          <w:p w14:paraId="3248D4F9" w14:textId="77777777" w:rsidR="00445C8B" w:rsidRPr="007F1AA8" w:rsidRDefault="00445C8B" w:rsidP="00BA3547">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变化量（后-前）</w:t>
            </w:r>
          </w:p>
        </w:tc>
      </w:tr>
      <w:tr w:rsidR="00371003" w:rsidRPr="007F1AA8" w14:paraId="4D671665" w14:textId="77777777" w:rsidTr="007F1AA8">
        <w:trPr>
          <w:trHeight w:val="329"/>
          <w:jc w:val="center"/>
        </w:trPr>
        <w:tc>
          <w:tcPr>
            <w:tcW w:w="2069" w:type="dxa"/>
            <w:shd w:val="clear" w:color="auto" w:fill="auto"/>
            <w:noWrap/>
            <w:vAlign w:val="center"/>
            <w:hideMark/>
          </w:tcPr>
          <w:p w14:paraId="57BC0840" w14:textId="0BC6BB80" w:rsidR="00371003" w:rsidRPr="007F1AA8" w:rsidRDefault="00371003" w:rsidP="00371003">
            <w:pPr>
              <w:spacing w:line="240" w:lineRule="auto"/>
              <w:ind w:firstLineChars="0" w:firstLine="0"/>
              <w:jc w:val="center"/>
              <w:rPr>
                <w:rFonts w:ascii="仿宋_GB2312" w:hAnsi="等线" w:cs="宋体"/>
                <w:color w:val="000000"/>
                <w:kern w:val="0"/>
                <w:sz w:val="21"/>
                <w:szCs w:val="21"/>
              </w:rPr>
            </w:pPr>
            <w:r w:rsidRPr="007F1AA8">
              <w:rPr>
                <w:rFonts w:hint="eastAsia"/>
                <w:sz w:val="21"/>
                <w:szCs w:val="21"/>
              </w:rPr>
              <w:t>华宁县</w:t>
            </w:r>
          </w:p>
        </w:tc>
        <w:tc>
          <w:tcPr>
            <w:tcW w:w="2069" w:type="dxa"/>
            <w:shd w:val="clear" w:color="auto" w:fill="auto"/>
            <w:noWrap/>
            <w:vAlign w:val="center"/>
            <w:hideMark/>
          </w:tcPr>
          <w:p w14:paraId="63955B09" w14:textId="309D71F4" w:rsidR="00371003" w:rsidRPr="007F1AA8" w:rsidRDefault="00371003" w:rsidP="00371003">
            <w:pPr>
              <w:spacing w:line="240" w:lineRule="auto"/>
              <w:ind w:firstLineChars="0" w:firstLine="0"/>
              <w:jc w:val="center"/>
              <w:rPr>
                <w:rFonts w:eastAsia="等线"/>
                <w:color w:val="000000"/>
                <w:kern w:val="0"/>
                <w:sz w:val="21"/>
                <w:szCs w:val="21"/>
              </w:rPr>
            </w:pPr>
            <w:r w:rsidRPr="007F1AA8">
              <w:rPr>
                <w:rFonts w:hint="eastAsia"/>
                <w:sz w:val="21"/>
                <w:szCs w:val="21"/>
              </w:rPr>
              <w:t>432.4995</w:t>
            </w:r>
          </w:p>
        </w:tc>
        <w:tc>
          <w:tcPr>
            <w:tcW w:w="2069" w:type="dxa"/>
            <w:shd w:val="clear" w:color="auto" w:fill="auto"/>
            <w:noWrap/>
            <w:vAlign w:val="center"/>
            <w:hideMark/>
          </w:tcPr>
          <w:p w14:paraId="73D255A9" w14:textId="08B6FCE9" w:rsidR="00371003" w:rsidRPr="007F1AA8" w:rsidRDefault="00371003" w:rsidP="00371003">
            <w:pPr>
              <w:spacing w:line="240" w:lineRule="auto"/>
              <w:ind w:firstLineChars="0" w:firstLine="0"/>
              <w:jc w:val="center"/>
              <w:rPr>
                <w:rFonts w:eastAsia="等线"/>
                <w:color w:val="000000"/>
                <w:kern w:val="0"/>
                <w:sz w:val="21"/>
                <w:szCs w:val="21"/>
              </w:rPr>
            </w:pPr>
            <w:r w:rsidRPr="007F1AA8">
              <w:rPr>
                <w:rFonts w:hint="eastAsia"/>
                <w:sz w:val="21"/>
                <w:szCs w:val="21"/>
              </w:rPr>
              <w:t>432.6481</w:t>
            </w:r>
          </w:p>
        </w:tc>
        <w:tc>
          <w:tcPr>
            <w:tcW w:w="2069" w:type="dxa"/>
            <w:shd w:val="clear" w:color="auto" w:fill="auto"/>
            <w:noWrap/>
            <w:vAlign w:val="center"/>
            <w:hideMark/>
          </w:tcPr>
          <w:p w14:paraId="672D3C16" w14:textId="0221E693" w:rsidR="00371003" w:rsidRPr="007F1AA8" w:rsidRDefault="00371003" w:rsidP="00371003">
            <w:pPr>
              <w:spacing w:line="240" w:lineRule="auto"/>
              <w:ind w:firstLineChars="0" w:firstLine="0"/>
              <w:jc w:val="center"/>
              <w:rPr>
                <w:rFonts w:eastAsia="等线"/>
                <w:color w:val="000000"/>
                <w:kern w:val="0"/>
                <w:sz w:val="21"/>
                <w:szCs w:val="21"/>
              </w:rPr>
            </w:pPr>
            <w:r w:rsidRPr="007F1AA8">
              <w:rPr>
                <w:rFonts w:hint="eastAsia"/>
                <w:sz w:val="21"/>
                <w:szCs w:val="21"/>
              </w:rPr>
              <w:t>0.1486</w:t>
            </w:r>
          </w:p>
        </w:tc>
      </w:tr>
    </w:tbl>
    <w:p w14:paraId="2BA92D57" w14:textId="77777777" w:rsidR="00594D36" w:rsidRPr="00905AFA" w:rsidRDefault="00594D36" w:rsidP="00594D36">
      <w:pPr>
        <w:pStyle w:val="4"/>
        <w:widowControl w:val="0"/>
        <w:spacing w:before="120" w:after="120" w:line="372" w:lineRule="auto"/>
        <w:ind w:firstLine="562"/>
      </w:pPr>
      <w:r w:rsidRPr="00D56B60">
        <w:rPr>
          <w:rFonts w:ascii="Times New Roman" w:eastAsia="仿宋_GB2312" w:hAnsi="Times New Roman" w:cs="Times New Roman" w:hint="eastAsia"/>
        </w:rPr>
        <w:t>（二）对生态保护红线的影响</w:t>
      </w:r>
    </w:p>
    <w:p w14:paraId="143D1CAE" w14:textId="4DE145D6" w:rsidR="00594D36" w:rsidRPr="00905AFA" w:rsidRDefault="00594D36" w:rsidP="00594D36">
      <w:pPr>
        <w:widowControl w:val="0"/>
      </w:pPr>
      <w:r w:rsidRPr="00905AFA">
        <w:rPr>
          <w:rFonts w:hint="eastAsia"/>
        </w:rPr>
        <w:t>根据《</w:t>
      </w:r>
      <w:r w:rsidR="001D3B85">
        <w:rPr>
          <w:rFonts w:hint="eastAsia"/>
        </w:rPr>
        <w:t>云南省自然资源厅云南省生态环境厅云南省林业和草原局关于加强生态保护红线管理工作的通知</w:t>
      </w:r>
      <w:r w:rsidRPr="00905AFA">
        <w:rPr>
          <w:rFonts w:hint="eastAsia"/>
        </w:rPr>
        <w:t>（</w:t>
      </w:r>
      <w:r w:rsidR="001D3B85">
        <w:rPr>
          <w:rFonts w:hint="eastAsia"/>
        </w:rPr>
        <w:t>云</w:t>
      </w:r>
      <w:r w:rsidRPr="00905AFA">
        <w:rPr>
          <w:rFonts w:hint="eastAsia"/>
        </w:rPr>
        <w:t>自然资</w:t>
      </w:r>
      <w:r w:rsidR="001D3B85" w:rsidRPr="00905AFA">
        <w:rPr>
          <w:rFonts w:hint="eastAsia"/>
        </w:rPr>
        <w:t>〔</w:t>
      </w:r>
      <w:r w:rsidRPr="00905AFA">
        <w:rPr>
          <w:rFonts w:hint="eastAsia"/>
        </w:rPr>
        <w:t>202</w:t>
      </w:r>
      <w:r w:rsidR="001D3B85">
        <w:t>3</w:t>
      </w:r>
      <w:r w:rsidRPr="00905AFA">
        <w:rPr>
          <w:rFonts w:hint="eastAsia"/>
        </w:rPr>
        <w:t>〕</w:t>
      </w:r>
      <w:r w:rsidR="001D3B85">
        <w:t>98</w:t>
      </w:r>
      <w:r w:rsidRPr="00905AFA">
        <w:rPr>
          <w:rFonts w:hint="eastAsia"/>
        </w:rPr>
        <w:t>号）》规定及建设项目用地报请国务院批准相关要件要求，</w:t>
      </w:r>
      <w:r w:rsidR="008A0D41">
        <w:rPr>
          <w:rFonts w:hint="eastAsia"/>
        </w:rPr>
        <w:t>玉溪</w:t>
      </w:r>
      <w:r w:rsidRPr="00905AFA">
        <w:rPr>
          <w:rFonts w:hint="eastAsia"/>
        </w:rPr>
        <w:t>市人民政府已对滇中引水二期配套工程建设项目用地是否属于生态保护红线内允许有限人为活动进行初步认定，并出具了初步认定意见。经认定，该项目符合</w:t>
      </w:r>
      <w:r w:rsidR="001D3B85" w:rsidRPr="00905AFA">
        <w:rPr>
          <w:rFonts w:hint="eastAsia"/>
        </w:rPr>
        <w:t>《</w:t>
      </w:r>
      <w:r w:rsidR="001D3B85">
        <w:rPr>
          <w:rFonts w:hint="eastAsia"/>
        </w:rPr>
        <w:t>云南省自然资源厅云南省生态环境厅云南省林业和草原局关于加强生态保护红线管理工作的通知</w:t>
      </w:r>
      <w:r w:rsidR="001D3B85" w:rsidRPr="00905AFA">
        <w:rPr>
          <w:rFonts w:hint="eastAsia"/>
        </w:rPr>
        <w:t>》（</w:t>
      </w:r>
      <w:proofErr w:type="gramStart"/>
      <w:r w:rsidR="001D3B85">
        <w:rPr>
          <w:rFonts w:hint="eastAsia"/>
        </w:rPr>
        <w:t>云</w:t>
      </w:r>
      <w:r w:rsidR="001D3B85" w:rsidRPr="00905AFA">
        <w:rPr>
          <w:rFonts w:hint="eastAsia"/>
        </w:rPr>
        <w:t>自然资</w:t>
      </w:r>
      <w:proofErr w:type="gramEnd"/>
      <w:r w:rsidR="001D3B85" w:rsidRPr="00905AFA">
        <w:rPr>
          <w:rFonts w:hint="eastAsia"/>
        </w:rPr>
        <w:t>〔</w:t>
      </w:r>
      <w:r w:rsidR="001D3B85" w:rsidRPr="00905AFA">
        <w:rPr>
          <w:rFonts w:hint="eastAsia"/>
        </w:rPr>
        <w:t>202</w:t>
      </w:r>
      <w:r w:rsidR="001D3B85">
        <w:t>3</w:t>
      </w:r>
      <w:r w:rsidR="001D3B85" w:rsidRPr="00905AFA">
        <w:rPr>
          <w:rFonts w:hint="eastAsia"/>
        </w:rPr>
        <w:t>〕</w:t>
      </w:r>
      <w:r w:rsidR="001D3B85">
        <w:t>98</w:t>
      </w:r>
      <w:r w:rsidR="001D3B85" w:rsidRPr="00905AFA">
        <w:rPr>
          <w:rFonts w:hint="eastAsia"/>
        </w:rPr>
        <w:t>号）</w:t>
      </w:r>
      <w:r w:rsidRPr="00905AFA">
        <w:rPr>
          <w:rFonts w:hint="eastAsia"/>
        </w:rPr>
        <w:lastRenderedPageBreak/>
        <w:t>规定，属于必须且无法避让、符合县级以上国土空间规划的省级重点线性基础设施建设项目，不涉及各级自然保护地、饮用水水源保护区，符合生态保护红线内有限人为活动管控要求。</w:t>
      </w:r>
    </w:p>
    <w:p w14:paraId="0781E9ED" w14:textId="77777777" w:rsidR="00594D36" w:rsidRPr="00905AFA" w:rsidRDefault="00594D36" w:rsidP="00594D36">
      <w:pPr>
        <w:pStyle w:val="4"/>
        <w:widowControl w:val="0"/>
        <w:spacing w:before="120" w:after="120" w:line="372" w:lineRule="auto"/>
        <w:ind w:firstLine="562"/>
        <w:rPr>
          <w:rFonts w:ascii="Times New Roman" w:eastAsia="仿宋_GB2312" w:hAnsi="Times New Roman" w:cs="Times New Roman"/>
        </w:rPr>
      </w:pPr>
      <w:r w:rsidRPr="00905AFA">
        <w:rPr>
          <w:rFonts w:ascii="Times New Roman" w:eastAsia="仿宋_GB2312" w:hAnsi="Times New Roman" w:cs="Times New Roman" w:hint="eastAsia"/>
        </w:rPr>
        <w:t>（三）对城镇开发边界的影响</w:t>
      </w:r>
    </w:p>
    <w:p w14:paraId="1DF7CABE" w14:textId="6B63F0E5" w:rsidR="00594D36" w:rsidRPr="00905AFA" w:rsidRDefault="00594D36" w:rsidP="00594D36">
      <w:pPr>
        <w:widowControl w:val="0"/>
      </w:pPr>
      <w:r w:rsidRPr="00905AFA">
        <w:rPr>
          <w:rFonts w:hint="eastAsia"/>
        </w:rPr>
        <w:t>本次土地用途调整</w:t>
      </w:r>
      <w:r w:rsidR="003220E8">
        <w:rPr>
          <w:rFonts w:hint="eastAsia"/>
        </w:rPr>
        <w:t>不</w:t>
      </w:r>
      <w:r w:rsidRPr="00905AFA">
        <w:rPr>
          <w:rFonts w:hint="eastAsia"/>
        </w:rPr>
        <w:t>涉及占用</w:t>
      </w:r>
      <w:r w:rsidR="008A0D41">
        <w:rPr>
          <w:rFonts w:hint="eastAsia"/>
        </w:rPr>
        <w:t>玉溪</w:t>
      </w:r>
      <w:r>
        <w:rPr>
          <w:rFonts w:hint="eastAsia"/>
        </w:rPr>
        <w:t>市</w:t>
      </w:r>
      <w:r w:rsidR="003220E8">
        <w:rPr>
          <w:rFonts w:hint="eastAsia"/>
        </w:rPr>
        <w:t>华宁县</w:t>
      </w:r>
      <w:r w:rsidRPr="00905AFA">
        <w:rPr>
          <w:rFonts w:hint="eastAsia"/>
        </w:rPr>
        <w:t>城镇开发边界。</w:t>
      </w:r>
    </w:p>
    <w:p w14:paraId="4629A3DB" w14:textId="77777777" w:rsidR="00594D36" w:rsidRPr="00905AFA" w:rsidRDefault="00594D36" w:rsidP="00594D36">
      <w:pPr>
        <w:pStyle w:val="3"/>
        <w:widowControl w:val="0"/>
        <w:spacing w:before="120" w:after="120" w:line="413" w:lineRule="auto"/>
        <w:ind w:firstLine="562"/>
        <w:rPr>
          <w:sz w:val="28"/>
        </w:rPr>
      </w:pPr>
      <w:r w:rsidRPr="00905AFA">
        <w:rPr>
          <w:rFonts w:hint="eastAsia"/>
          <w:sz w:val="28"/>
        </w:rPr>
        <w:t>三、对国土空间规划分区的影响</w:t>
      </w:r>
    </w:p>
    <w:p w14:paraId="467FD150" w14:textId="741D648B" w:rsidR="00594D36" w:rsidRPr="00905AFA" w:rsidRDefault="00594D36" w:rsidP="00594D36">
      <w:pPr>
        <w:widowControl w:val="0"/>
      </w:pPr>
      <w:r w:rsidRPr="00905AFA">
        <w:rPr>
          <w:rFonts w:hint="eastAsia"/>
        </w:rPr>
        <w:t>云南省滇中引水二期配套工程建设项目</w:t>
      </w:r>
      <w:r w:rsidR="008A0D41">
        <w:rPr>
          <w:rFonts w:hint="eastAsia"/>
        </w:rPr>
        <w:t>玉溪</w:t>
      </w:r>
      <w:r>
        <w:rPr>
          <w:rFonts w:hint="eastAsia"/>
        </w:rPr>
        <w:t>段</w:t>
      </w:r>
      <w:r w:rsidR="003220E8">
        <w:rPr>
          <w:rFonts w:hint="eastAsia"/>
        </w:rPr>
        <w:t>华宁县</w:t>
      </w:r>
      <w:r w:rsidRPr="00905AFA">
        <w:rPr>
          <w:rFonts w:hint="eastAsia"/>
        </w:rPr>
        <w:t>用地总规模为</w:t>
      </w:r>
      <w:r w:rsidR="003220E8">
        <w:rPr>
          <w:rFonts w:hint="eastAsia"/>
        </w:rPr>
        <w:t>3.1955</w:t>
      </w:r>
      <w:r w:rsidRPr="00905AFA">
        <w:rPr>
          <w:rFonts w:hint="eastAsia"/>
        </w:rPr>
        <w:t>公顷，本次仅对项目占用永久基本农田部分进行用途调整。</w:t>
      </w:r>
    </w:p>
    <w:p w14:paraId="7C42ECC0" w14:textId="4FAFA3F3" w:rsidR="008A0D41" w:rsidRPr="00905AFA" w:rsidRDefault="008A0D41" w:rsidP="008A0D41">
      <w:pPr>
        <w:widowControl w:val="0"/>
      </w:pPr>
      <w:r w:rsidRPr="00905AFA">
        <w:rPr>
          <w:rFonts w:hint="eastAsia"/>
        </w:rPr>
        <w:t>调整后，</w:t>
      </w:r>
      <w:r w:rsidR="000E7581" w:rsidRPr="000E7581">
        <w:rPr>
          <w:rFonts w:hint="eastAsia"/>
        </w:rPr>
        <w:t>华宁县</w:t>
      </w:r>
      <w:r w:rsidRPr="00905AFA">
        <w:rPr>
          <w:rFonts w:hint="eastAsia"/>
        </w:rPr>
        <w:t>农田保护区面积调整为</w:t>
      </w:r>
      <w:r w:rsidR="000E7581" w:rsidRPr="000E7581">
        <w:t>25689.1032</w:t>
      </w:r>
      <w:r w:rsidRPr="00905AFA">
        <w:rPr>
          <w:rFonts w:hint="eastAsia"/>
        </w:rPr>
        <w:t>公顷，较调整前</w:t>
      </w:r>
      <w:r>
        <w:rPr>
          <w:rFonts w:hint="eastAsia"/>
        </w:rPr>
        <w:t>增加</w:t>
      </w:r>
      <w:r w:rsidRPr="00905AFA">
        <w:rPr>
          <w:rFonts w:hint="eastAsia"/>
        </w:rPr>
        <w:t>了</w:t>
      </w:r>
      <w:r w:rsidR="000E7581" w:rsidRPr="000E7581">
        <w:t>0.0832</w:t>
      </w:r>
      <w:r w:rsidRPr="00905AFA">
        <w:rPr>
          <w:rFonts w:hint="eastAsia"/>
        </w:rPr>
        <w:t>公顷；乡村发展区面积调整为</w:t>
      </w:r>
      <w:r w:rsidR="000E7581" w:rsidRPr="000E7581">
        <w:t>49989.6268</w:t>
      </w:r>
      <w:r w:rsidRPr="00905AFA">
        <w:rPr>
          <w:rFonts w:hint="eastAsia"/>
        </w:rPr>
        <w:t>公顷，较调整前</w:t>
      </w:r>
      <w:r>
        <w:rPr>
          <w:rFonts w:hint="eastAsia"/>
        </w:rPr>
        <w:t>减少</w:t>
      </w:r>
      <w:r w:rsidRPr="00905AFA">
        <w:rPr>
          <w:rFonts w:hint="eastAsia"/>
        </w:rPr>
        <w:t>了</w:t>
      </w:r>
      <w:r w:rsidR="000E7581" w:rsidRPr="000E7581">
        <w:t>0.0832</w:t>
      </w:r>
      <w:r w:rsidRPr="00905AFA">
        <w:rPr>
          <w:rFonts w:hint="eastAsia"/>
        </w:rPr>
        <w:t>公顷；其他规划分区与调整</w:t>
      </w:r>
      <w:proofErr w:type="gramStart"/>
      <w:r w:rsidRPr="00905AFA">
        <w:rPr>
          <w:rFonts w:hint="eastAsia"/>
        </w:rPr>
        <w:t>前面积</w:t>
      </w:r>
      <w:proofErr w:type="gramEnd"/>
      <w:r w:rsidRPr="00905AFA">
        <w:rPr>
          <w:rFonts w:hint="eastAsia"/>
        </w:rPr>
        <w:t>保持一致，未发生变化。</w:t>
      </w:r>
    </w:p>
    <w:p w14:paraId="2E816A47" w14:textId="687FAAE6" w:rsidR="008A0D41" w:rsidRPr="00905AFA" w:rsidRDefault="008A0D41" w:rsidP="00A31B30">
      <w:pPr>
        <w:pStyle w:val="-"/>
        <w:outlineLvl w:val="4"/>
      </w:pPr>
      <w:r w:rsidRPr="00905AFA">
        <w:rPr>
          <w:rFonts w:hint="eastAsia"/>
        </w:rPr>
        <w:t>表</w:t>
      </w:r>
      <w:r w:rsidRPr="00905AFA">
        <w:rPr>
          <w:rFonts w:hint="eastAsia"/>
        </w:rPr>
        <w:t>4</w:t>
      </w:r>
      <w:r w:rsidRPr="00905AFA">
        <w:t>-</w:t>
      </w:r>
      <w:r w:rsidR="00D27E59">
        <w:rPr>
          <w:rFonts w:hint="eastAsia"/>
        </w:rPr>
        <w:t>4</w:t>
      </w:r>
      <w:r w:rsidRPr="00905AFA">
        <w:rPr>
          <w:rFonts w:hint="eastAsia"/>
        </w:rPr>
        <w:t xml:space="preserve"> </w:t>
      </w:r>
      <w:r w:rsidRPr="00905AFA">
        <w:t xml:space="preserve"> </w:t>
      </w:r>
      <w:r w:rsidR="000E7581" w:rsidRPr="000E7581">
        <w:rPr>
          <w:rFonts w:hint="eastAsia"/>
        </w:rPr>
        <w:t>华宁县</w:t>
      </w:r>
      <w:r w:rsidRPr="00905AFA">
        <w:rPr>
          <w:rFonts w:hint="eastAsia"/>
        </w:rPr>
        <w:t>国土空间规划分区调整前后变化情况表</w:t>
      </w:r>
    </w:p>
    <w:p w14:paraId="35D6E841" w14:textId="77777777" w:rsidR="008A0D41" w:rsidRDefault="008A0D41" w:rsidP="000E7581">
      <w:pPr>
        <w:pStyle w:val="ad"/>
        <w:spacing w:line="240" w:lineRule="auto"/>
        <w:ind w:firstLine="561"/>
      </w:pPr>
      <w:r w:rsidRPr="00905AFA">
        <w:rPr>
          <w:rFonts w:hint="eastAsia"/>
        </w:rPr>
        <w:t>单位：公顷</w:t>
      </w:r>
    </w:p>
    <w:tbl>
      <w:tblPr>
        <w:tblW w:w="8840" w:type="dxa"/>
        <w:jc w:val="center"/>
        <w:tblLook w:val="04A0" w:firstRow="1" w:lastRow="0" w:firstColumn="1" w:lastColumn="0" w:noHBand="0" w:noVBand="1"/>
      </w:tblPr>
      <w:tblGrid>
        <w:gridCol w:w="1720"/>
        <w:gridCol w:w="1720"/>
        <w:gridCol w:w="1053"/>
        <w:gridCol w:w="1007"/>
        <w:gridCol w:w="1386"/>
        <w:gridCol w:w="914"/>
        <w:gridCol w:w="1040"/>
      </w:tblGrid>
      <w:tr w:rsidR="000E7581" w:rsidRPr="007F1AA8" w14:paraId="49253DAD" w14:textId="77777777" w:rsidTr="007F1AA8">
        <w:trPr>
          <w:trHeight w:val="329"/>
          <w:tblHeader/>
          <w:jc w:val="center"/>
        </w:trPr>
        <w:tc>
          <w:tcPr>
            <w:tcW w:w="1720" w:type="dxa"/>
            <w:vMerge w:val="restart"/>
            <w:tcBorders>
              <w:top w:val="single" w:sz="12" w:space="0" w:color="auto"/>
              <w:left w:val="single" w:sz="12" w:space="0" w:color="auto"/>
              <w:bottom w:val="single" w:sz="8" w:space="0" w:color="000000"/>
              <w:right w:val="single" w:sz="8" w:space="0" w:color="auto"/>
            </w:tcBorders>
            <w:shd w:val="clear" w:color="000000" w:fill="FFFFFF"/>
            <w:noWrap/>
            <w:vAlign w:val="center"/>
            <w:hideMark/>
          </w:tcPr>
          <w:p w14:paraId="266952F4" w14:textId="77777777" w:rsidR="000E7581" w:rsidRPr="007F1AA8" w:rsidRDefault="000E7581" w:rsidP="000E7581">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一级规划分区</w:t>
            </w:r>
          </w:p>
        </w:tc>
        <w:tc>
          <w:tcPr>
            <w:tcW w:w="1720" w:type="dxa"/>
            <w:vMerge w:val="restart"/>
            <w:tcBorders>
              <w:top w:val="single" w:sz="12" w:space="0" w:color="auto"/>
              <w:left w:val="single" w:sz="8" w:space="0" w:color="auto"/>
              <w:bottom w:val="single" w:sz="8" w:space="0" w:color="000000"/>
              <w:right w:val="single" w:sz="8" w:space="0" w:color="auto"/>
            </w:tcBorders>
            <w:shd w:val="clear" w:color="000000" w:fill="FFFFFF"/>
            <w:noWrap/>
            <w:vAlign w:val="center"/>
            <w:hideMark/>
          </w:tcPr>
          <w:p w14:paraId="31A02425" w14:textId="77777777" w:rsidR="000E7581" w:rsidRPr="007F1AA8" w:rsidRDefault="000E7581" w:rsidP="000E7581">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二级规划分区</w:t>
            </w:r>
          </w:p>
        </w:tc>
        <w:tc>
          <w:tcPr>
            <w:tcW w:w="2060" w:type="dxa"/>
            <w:gridSpan w:val="2"/>
            <w:tcBorders>
              <w:top w:val="single" w:sz="12" w:space="0" w:color="auto"/>
              <w:left w:val="nil"/>
              <w:bottom w:val="single" w:sz="8" w:space="0" w:color="auto"/>
              <w:right w:val="single" w:sz="8" w:space="0" w:color="000000"/>
            </w:tcBorders>
            <w:shd w:val="clear" w:color="000000" w:fill="FFFFFF"/>
            <w:noWrap/>
            <w:vAlign w:val="center"/>
            <w:hideMark/>
          </w:tcPr>
          <w:p w14:paraId="6797808C" w14:textId="77777777" w:rsidR="000E7581" w:rsidRPr="007F1AA8" w:rsidRDefault="000E7581" w:rsidP="000E7581">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调整前</w:t>
            </w:r>
          </w:p>
        </w:tc>
        <w:tc>
          <w:tcPr>
            <w:tcW w:w="2300" w:type="dxa"/>
            <w:gridSpan w:val="2"/>
            <w:tcBorders>
              <w:top w:val="single" w:sz="12" w:space="0" w:color="auto"/>
              <w:left w:val="nil"/>
              <w:bottom w:val="single" w:sz="8" w:space="0" w:color="auto"/>
              <w:right w:val="single" w:sz="8" w:space="0" w:color="000000"/>
            </w:tcBorders>
            <w:shd w:val="clear" w:color="000000" w:fill="FFFFFF"/>
            <w:noWrap/>
            <w:vAlign w:val="center"/>
            <w:hideMark/>
          </w:tcPr>
          <w:p w14:paraId="3A2B6449" w14:textId="77777777" w:rsidR="000E7581" w:rsidRPr="007F1AA8" w:rsidRDefault="000E7581" w:rsidP="000E7581">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调整后</w:t>
            </w:r>
          </w:p>
        </w:tc>
        <w:tc>
          <w:tcPr>
            <w:tcW w:w="1040" w:type="dxa"/>
            <w:vMerge w:val="restart"/>
            <w:tcBorders>
              <w:top w:val="single" w:sz="12" w:space="0" w:color="auto"/>
              <w:left w:val="single" w:sz="8" w:space="0" w:color="auto"/>
              <w:bottom w:val="single" w:sz="8" w:space="0" w:color="000000"/>
              <w:right w:val="single" w:sz="12" w:space="0" w:color="auto"/>
            </w:tcBorders>
            <w:shd w:val="clear" w:color="000000" w:fill="FFFFFF"/>
            <w:noWrap/>
            <w:vAlign w:val="center"/>
            <w:hideMark/>
          </w:tcPr>
          <w:p w14:paraId="2DB30DCD" w14:textId="77777777" w:rsidR="000E7581" w:rsidRPr="007F1AA8" w:rsidRDefault="000E7581" w:rsidP="000E7581">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变化量</w:t>
            </w:r>
          </w:p>
        </w:tc>
      </w:tr>
      <w:tr w:rsidR="000E7581" w:rsidRPr="007F1AA8" w14:paraId="72D2227A" w14:textId="77777777" w:rsidTr="007F1AA8">
        <w:trPr>
          <w:trHeight w:val="329"/>
          <w:tblHeader/>
          <w:jc w:val="center"/>
        </w:trPr>
        <w:tc>
          <w:tcPr>
            <w:tcW w:w="1720" w:type="dxa"/>
            <w:vMerge/>
            <w:tcBorders>
              <w:top w:val="single" w:sz="12" w:space="0" w:color="auto"/>
              <w:left w:val="single" w:sz="12" w:space="0" w:color="auto"/>
              <w:bottom w:val="single" w:sz="8" w:space="0" w:color="000000"/>
              <w:right w:val="single" w:sz="8" w:space="0" w:color="auto"/>
            </w:tcBorders>
            <w:vAlign w:val="center"/>
            <w:hideMark/>
          </w:tcPr>
          <w:p w14:paraId="34BBE546" w14:textId="77777777" w:rsidR="000E7581" w:rsidRPr="007F1AA8" w:rsidRDefault="000E7581" w:rsidP="000E7581">
            <w:pPr>
              <w:spacing w:line="240" w:lineRule="auto"/>
              <w:ind w:firstLineChars="0" w:firstLine="0"/>
              <w:jc w:val="left"/>
              <w:rPr>
                <w:rFonts w:ascii="仿宋_GB2312" w:hAnsi="等线" w:cs="宋体"/>
                <w:b/>
                <w:bCs/>
                <w:color w:val="000000"/>
                <w:kern w:val="0"/>
                <w:sz w:val="21"/>
                <w:szCs w:val="21"/>
              </w:rPr>
            </w:pPr>
          </w:p>
        </w:tc>
        <w:tc>
          <w:tcPr>
            <w:tcW w:w="1720" w:type="dxa"/>
            <w:vMerge/>
            <w:tcBorders>
              <w:top w:val="single" w:sz="12" w:space="0" w:color="auto"/>
              <w:left w:val="single" w:sz="8" w:space="0" w:color="auto"/>
              <w:bottom w:val="single" w:sz="8" w:space="0" w:color="000000"/>
              <w:right w:val="single" w:sz="8" w:space="0" w:color="auto"/>
            </w:tcBorders>
            <w:vAlign w:val="center"/>
            <w:hideMark/>
          </w:tcPr>
          <w:p w14:paraId="27577696" w14:textId="77777777" w:rsidR="000E7581" w:rsidRPr="007F1AA8" w:rsidRDefault="000E7581" w:rsidP="000E7581">
            <w:pPr>
              <w:spacing w:line="240" w:lineRule="auto"/>
              <w:ind w:firstLineChars="0" w:firstLine="0"/>
              <w:jc w:val="left"/>
              <w:rPr>
                <w:rFonts w:ascii="仿宋_GB2312" w:hAnsi="等线" w:cs="宋体"/>
                <w:b/>
                <w:bCs/>
                <w:color w:val="000000"/>
                <w:kern w:val="0"/>
                <w:sz w:val="21"/>
                <w:szCs w:val="21"/>
              </w:rPr>
            </w:pPr>
          </w:p>
        </w:tc>
        <w:tc>
          <w:tcPr>
            <w:tcW w:w="1053" w:type="dxa"/>
            <w:tcBorders>
              <w:top w:val="nil"/>
              <w:left w:val="nil"/>
              <w:bottom w:val="single" w:sz="8" w:space="0" w:color="auto"/>
              <w:right w:val="single" w:sz="8" w:space="0" w:color="auto"/>
            </w:tcBorders>
            <w:shd w:val="clear" w:color="000000" w:fill="FFFFFF"/>
            <w:noWrap/>
            <w:vAlign w:val="center"/>
            <w:hideMark/>
          </w:tcPr>
          <w:p w14:paraId="616D2F42" w14:textId="77777777" w:rsidR="000E7581" w:rsidRPr="007F1AA8" w:rsidRDefault="000E7581" w:rsidP="000E7581">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面积</w:t>
            </w:r>
          </w:p>
        </w:tc>
        <w:tc>
          <w:tcPr>
            <w:tcW w:w="1007" w:type="dxa"/>
            <w:tcBorders>
              <w:top w:val="nil"/>
              <w:left w:val="nil"/>
              <w:bottom w:val="single" w:sz="8" w:space="0" w:color="auto"/>
              <w:right w:val="single" w:sz="8" w:space="0" w:color="auto"/>
            </w:tcBorders>
            <w:shd w:val="clear" w:color="000000" w:fill="FFFFFF"/>
            <w:noWrap/>
            <w:vAlign w:val="center"/>
            <w:hideMark/>
          </w:tcPr>
          <w:p w14:paraId="34BADDDB" w14:textId="77777777" w:rsidR="000E7581" w:rsidRPr="007F1AA8" w:rsidRDefault="000E7581" w:rsidP="000E7581">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比例</w:t>
            </w:r>
          </w:p>
        </w:tc>
        <w:tc>
          <w:tcPr>
            <w:tcW w:w="1386" w:type="dxa"/>
            <w:tcBorders>
              <w:top w:val="nil"/>
              <w:left w:val="nil"/>
              <w:bottom w:val="single" w:sz="8" w:space="0" w:color="auto"/>
              <w:right w:val="single" w:sz="8" w:space="0" w:color="auto"/>
            </w:tcBorders>
            <w:shd w:val="clear" w:color="000000" w:fill="FFFFFF"/>
            <w:noWrap/>
            <w:vAlign w:val="center"/>
            <w:hideMark/>
          </w:tcPr>
          <w:p w14:paraId="7FDDDD17" w14:textId="77777777" w:rsidR="000E7581" w:rsidRPr="007F1AA8" w:rsidRDefault="000E7581" w:rsidP="000E7581">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面积</w:t>
            </w:r>
          </w:p>
        </w:tc>
        <w:tc>
          <w:tcPr>
            <w:tcW w:w="914" w:type="dxa"/>
            <w:tcBorders>
              <w:top w:val="nil"/>
              <w:left w:val="nil"/>
              <w:bottom w:val="single" w:sz="8" w:space="0" w:color="auto"/>
              <w:right w:val="single" w:sz="8" w:space="0" w:color="auto"/>
            </w:tcBorders>
            <w:shd w:val="clear" w:color="000000" w:fill="FFFFFF"/>
            <w:noWrap/>
            <w:vAlign w:val="center"/>
            <w:hideMark/>
          </w:tcPr>
          <w:p w14:paraId="7D77C6F2" w14:textId="77777777" w:rsidR="000E7581" w:rsidRPr="007F1AA8" w:rsidRDefault="000E7581" w:rsidP="000E7581">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比例</w:t>
            </w:r>
          </w:p>
        </w:tc>
        <w:tc>
          <w:tcPr>
            <w:tcW w:w="1040" w:type="dxa"/>
            <w:vMerge/>
            <w:tcBorders>
              <w:top w:val="single" w:sz="12" w:space="0" w:color="auto"/>
              <w:left w:val="single" w:sz="8" w:space="0" w:color="auto"/>
              <w:bottom w:val="single" w:sz="8" w:space="0" w:color="000000"/>
              <w:right w:val="single" w:sz="12" w:space="0" w:color="auto"/>
            </w:tcBorders>
            <w:vAlign w:val="center"/>
            <w:hideMark/>
          </w:tcPr>
          <w:p w14:paraId="77181B09" w14:textId="77777777" w:rsidR="000E7581" w:rsidRPr="007F1AA8" w:rsidRDefault="000E7581" w:rsidP="000E7581">
            <w:pPr>
              <w:spacing w:line="240" w:lineRule="auto"/>
              <w:ind w:firstLineChars="0" w:firstLine="0"/>
              <w:jc w:val="left"/>
              <w:rPr>
                <w:rFonts w:ascii="仿宋_GB2312" w:hAnsi="等线" w:cs="宋体"/>
                <w:b/>
                <w:bCs/>
                <w:color w:val="000000"/>
                <w:kern w:val="0"/>
                <w:sz w:val="21"/>
                <w:szCs w:val="21"/>
              </w:rPr>
            </w:pPr>
          </w:p>
        </w:tc>
      </w:tr>
      <w:tr w:rsidR="000E7581" w:rsidRPr="007F1AA8" w14:paraId="39B29DF2" w14:textId="77777777" w:rsidTr="007F1AA8">
        <w:trPr>
          <w:trHeight w:val="329"/>
          <w:jc w:val="center"/>
        </w:trPr>
        <w:tc>
          <w:tcPr>
            <w:tcW w:w="1720" w:type="dxa"/>
            <w:tcBorders>
              <w:top w:val="nil"/>
              <w:left w:val="single" w:sz="12" w:space="0" w:color="auto"/>
              <w:bottom w:val="single" w:sz="8" w:space="0" w:color="auto"/>
              <w:right w:val="single" w:sz="8" w:space="0" w:color="auto"/>
            </w:tcBorders>
            <w:shd w:val="clear" w:color="000000" w:fill="FFFFFF"/>
            <w:noWrap/>
            <w:vAlign w:val="center"/>
            <w:hideMark/>
          </w:tcPr>
          <w:p w14:paraId="0281860E" w14:textId="77777777" w:rsidR="000E7581" w:rsidRPr="007F1AA8" w:rsidRDefault="000E7581" w:rsidP="000E7581">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生态保护区</w:t>
            </w:r>
          </w:p>
        </w:tc>
        <w:tc>
          <w:tcPr>
            <w:tcW w:w="1720" w:type="dxa"/>
            <w:tcBorders>
              <w:top w:val="nil"/>
              <w:left w:val="nil"/>
              <w:bottom w:val="single" w:sz="8" w:space="0" w:color="auto"/>
              <w:right w:val="single" w:sz="8" w:space="0" w:color="auto"/>
            </w:tcBorders>
            <w:shd w:val="clear" w:color="000000" w:fill="FFFFFF"/>
            <w:noWrap/>
            <w:vAlign w:val="center"/>
            <w:hideMark/>
          </w:tcPr>
          <w:p w14:paraId="3E007192"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w:t>
            </w:r>
          </w:p>
        </w:tc>
        <w:tc>
          <w:tcPr>
            <w:tcW w:w="1053" w:type="dxa"/>
            <w:tcBorders>
              <w:top w:val="nil"/>
              <w:left w:val="nil"/>
              <w:bottom w:val="single" w:sz="8" w:space="0" w:color="auto"/>
              <w:right w:val="single" w:sz="8" w:space="0" w:color="auto"/>
            </w:tcBorders>
            <w:shd w:val="clear" w:color="000000" w:fill="FFFFFF"/>
            <w:noWrap/>
            <w:vAlign w:val="center"/>
            <w:hideMark/>
          </w:tcPr>
          <w:p w14:paraId="3211C782"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17854.51</w:t>
            </w:r>
          </w:p>
        </w:tc>
        <w:tc>
          <w:tcPr>
            <w:tcW w:w="1007" w:type="dxa"/>
            <w:tcBorders>
              <w:top w:val="nil"/>
              <w:left w:val="nil"/>
              <w:bottom w:val="single" w:sz="8" w:space="0" w:color="auto"/>
              <w:right w:val="single" w:sz="8" w:space="0" w:color="auto"/>
            </w:tcBorders>
            <w:shd w:val="clear" w:color="000000" w:fill="FFFFFF"/>
            <w:noWrap/>
            <w:vAlign w:val="center"/>
            <w:hideMark/>
          </w:tcPr>
          <w:p w14:paraId="6F1F8C0F"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14.32%</w:t>
            </w:r>
          </w:p>
        </w:tc>
        <w:tc>
          <w:tcPr>
            <w:tcW w:w="1386" w:type="dxa"/>
            <w:tcBorders>
              <w:top w:val="nil"/>
              <w:left w:val="nil"/>
              <w:bottom w:val="single" w:sz="8" w:space="0" w:color="auto"/>
              <w:right w:val="single" w:sz="8" w:space="0" w:color="auto"/>
            </w:tcBorders>
            <w:shd w:val="clear" w:color="000000" w:fill="FFFFFF"/>
            <w:noWrap/>
            <w:vAlign w:val="center"/>
            <w:hideMark/>
          </w:tcPr>
          <w:p w14:paraId="284D0061"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17854.51</w:t>
            </w:r>
          </w:p>
        </w:tc>
        <w:tc>
          <w:tcPr>
            <w:tcW w:w="914" w:type="dxa"/>
            <w:tcBorders>
              <w:top w:val="nil"/>
              <w:left w:val="nil"/>
              <w:bottom w:val="single" w:sz="8" w:space="0" w:color="auto"/>
              <w:right w:val="single" w:sz="8" w:space="0" w:color="auto"/>
            </w:tcBorders>
            <w:shd w:val="clear" w:color="000000" w:fill="FFFFFF"/>
            <w:noWrap/>
            <w:vAlign w:val="center"/>
            <w:hideMark/>
          </w:tcPr>
          <w:p w14:paraId="2D14567E"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14.32%</w:t>
            </w:r>
          </w:p>
        </w:tc>
        <w:tc>
          <w:tcPr>
            <w:tcW w:w="1040" w:type="dxa"/>
            <w:tcBorders>
              <w:top w:val="nil"/>
              <w:left w:val="nil"/>
              <w:bottom w:val="single" w:sz="8" w:space="0" w:color="auto"/>
              <w:right w:val="single" w:sz="12" w:space="0" w:color="auto"/>
            </w:tcBorders>
            <w:shd w:val="clear" w:color="000000" w:fill="FFFFFF"/>
            <w:noWrap/>
            <w:vAlign w:val="center"/>
            <w:hideMark/>
          </w:tcPr>
          <w:p w14:paraId="0046DDAB"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r>
      <w:tr w:rsidR="000E7581" w:rsidRPr="007F1AA8" w14:paraId="5B5C58C1" w14:textId="77777777" w:rsidTr="007F1AA8">
        <w:trPr>
          <w:trHeight w:val="329"/>
          <w:jc w:val="center"/>
        </w:trPr>
        <w:tc>
          <w:tcPr>
            <w:tcW w:w="1720" w:type="dxa"/>
            <w:tcBorders>
              <w:top w:val="nil"/>
              <w:left w:val="single" w:sz="12" w:space="0" w:color="auto"/>
              <w:bottom w:val="single" w:sz="8" w:space="0" w:color="auto"/>
              <w:right w:val="single" w:sz="8" w:space="0" w:color="auto"/>
            </w:tcBorders>
            <w:shd w:val="clear" w:color="000000" w:fill="FFFFFF"/>
            <w:noWrap/>
            <w:vAlign w:val="center"/>
            <w:hideMark/>
          </w:tcPr>
          <w:p w14:paraId="146228EE" w14:textId="77777777" w:rsidR="000E7581" w:rsidRPr="007F1AA8" w:rsidRDefault="000E7581" w:rsidP="000E7581">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生态控制区</w:t>
            </w:r>
          </w:p>
        </w:tc>
        <w:tc>
          <w:tcPr>
            <w:tcW w:w="1720" w:type="dxa"/>
            <w:tcBorders>
              <w:top w:val="nil"/>
              <w:left w:val="nil"/>
              <w:bottom w:val="single" w:sz="8" w:space="0" w:color="auto"/>
              <w:right w:val="single" w:sz="8" w:space="0" w:color="auto"/>
            </w:tcBorders>
            <w:shd w:val="clear" w:color="000000" w:fill="FFFFFF"/>
            <w:noWrap/>
            <w:vAlign w:val="center"/>
            <w:hideMark/>
          </w:tcPr>
          <w:p w14:paraId="14C8F66D"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w:t>
            </w:r>
          </w:p>
        </w:tc>
        <w:tc>
          <w:tcPr>
            <w:tcW w:w="1053" w:type="dxa"/>
            <w:tcBorders>
              <w:top w:val="nil"/>
              <w:left w:val="nil"/>
              <w:bottom w:val="single" w:sz="8" w:space="0" w:color="auto"/>
              <w:right w:val="single" w:sz="8" w:space="0" w:color="auto"/>
            </w:tcBorders>
            <w:shd w:val="clear" w:color="000000" w:fill="FFFFFF"/>
            <w:noWrap/>
            <w:vAlign w:val="center"/>
            <w:hideMark/>
          </w:tcPr>
          <w:p w14:paraId="7CA25D67"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17997.67</w:t>
            </w:r>
          </w:p>
        </w:tc>
        <w:tc>
          <w:tcPr>
            <w:tcW w:w="1007" w:type="dxa"/>
            <w:tcBorders>
              <w:top w:val="nil"/>
              <w:left w:val="nil"/>
              <w:bottom w:val="single" w:sz="8" w:space="0" w:color="auto"/>
              <w:right w:val="single" w:sz="8" w:space="0" w:color="auto"/>
            </w:tcBorders>
            <w:shd w:val="clear" w:color="000000" w:fill="FFFFFF"/>
            <w:noWrap/>
            <w:vAlign w:val="center"/>
            <w:hideMark/>
          </w:tcPr>
          <w:p w14:paraId="7BE64641"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14.44%</w:t>
            </w:r>
          </w:p>
        </w:tc>
        <w:tc>
          <w:tcPr>
            <w:tcW w:w="1386" w:type="dxa"/>
            <w:tcBorders>
              <w:top w:val="nil"/>
              <w:left w:val="nil"/>
              <w:bottom w:val="single" w:sz="8" w:space="0" w:color="auto"/>
              <w:right w:val="single" w:sz="8" w:space="0" w:color="auto"/>
            </w:tcBorders>
            <w:shd w:val="clear" w:color="000000" w:fill="FFFFFF"/>
            <w:noWrap/>
            <w:vAlign w:val="center"/>
            <w:hideMark/>
          </w:tcPr>
          <w:p w14:paraId="4C2225F9"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17997.67</w:t>
            </w:r>
          </w:p>
        </w:tc>
        <w:tc>
          <w:tcPr>
            <w:tcW w:w="914" w:type="dxa"/>
            <w:tcBorders>
              <w:top w:val="nil"/>
              <w:left w:val="nil"/>
              <w:bottom w:val="single" w:sz="8" w:space="0" w:color="auto"/>
              <w:right w:val="single" w:sz="8" w:space="0" w:color="auto"/>
            </w:tcBorders>
            <w:shd w:val="clear" w:color="000000" w:fill="FFFFFF"/>
            <w:noWrap/>
            <w:vAlign w:val="center"/>
            <w:hideMark/>
          </w:tcPr>
          <w:p w14:paraId="55178CC2"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14.44%</w:t>
            </w:r>
          </w:p>
        </w:tc>
        <w:tc>
          <w:tcPr>
            <w:tcW w:w="1040" w:type="dxa"/>
            <w:tcBorders>
              <w:top w:val="nil"/>
              <w:left w:val="nil"/>
              <w:bottom w:val="single" w:sz="8" w:space="0" w:color="auto"/>
              <w:right w:val="single" w:sz="12" w:space="0" w:color="auto"/>
            </w:tcBorders>
            <w:shd w:val="clear" w:color="000000" w:fill="FFFFFF"/>
            <w:noWrap/>
            <w:vAlign w:val="center"/>
            <w:hideMark/>
          </w:tcPr>
          <w:p w14:paraId="037FDD60"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r>
      <w:tr w:rsidR="000E7581" w:rsidRPr="007F1AA8" w14:paraId="76126546" w14:textId="77777777" w:rsidTr="007F1AA8">
        <w:trPr>
          <w:trHeight w:val="329"/>
          <w:jc w:val="center"/>
        </w:trPr>
        <w:tc>
          <w:tcPr>
            <w:tcW w:w="1720" w:type="dxa"/>
            <w:tcBorders>
              <w:top w:val="nil"/>
              <w:left w:val="single" w:sz="12" w:space="0" w:color="auto"/>
              <w:bottom w:val="single" w:sz="8" w:space="0" w:color="auto"/>
              <w:right w:val="single" w:sz="8" w:space="0" w:color="auto"/>
            </w:tcBorders>
            <w:shd w:val="clear" w:color="000000" w:fill="FFFFFF"/>
            <w:noWrap/>
            <w:vAlign w:val="center"/>
            <w:hideMark/>
          </w:tcPr>
          <w:p w14:paraId="00C5DCC1" w14:textId="77777777" w:rsidR="000E7581" w:rsidRPr="007F1AA8" w:rsidRDefault="000E7581" w:rsidP="000E7581">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农田保护区</w:t>
            </w:r>
          </w:p>
        </w:tc>
        <w:tc>
          <w:tcPr>
            <w:tcW w:w="1720" w:type="dxa"/>
            <w:tcBorders>
              <w:top w:val="nil"/>
              <w:left w:val="nil"/>
              <w:bottom w:val="single" w:sz="8" w:space="0" w:color="auto"/>
              <w:right w:val="single" w:sz="8" w:space="0" w:color="auto"/>
            </w:tcBorders>
            <w:shd w:val="clear" w:color="000000" w:fill="FFFFFF"/>
            <w:noWrap/>
            <w:vAlign w:val="center"/>
            <w:hideMark/>
          </w:tcPr>
          <w:p w14:paraId="41B27629"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w:t>
            </w:r>
          </w:p>
        </w:tc>
        <w:tc>
          <w:tcPr>
            <w:tcW w:w="1053" w:type="dxa"/>
            <w:tcBorders>
              <w:top w:val="nil"/>
              <w:left w:val="nil"/>
              <w:bottom w:val="single" w:sz="8" w:space="0" w:color="auto"/>
              <w:right w:val="single" w:sz="8" w:space="0" w:color="auto"/>
            </w:tcBorders>
            <w:shd w:val="clear" w:color="000000" w:fill="FFFFFF"/>
            <w:noWrap/>
            <w:vAlign w:val="center"/>
            <w:hideMark/>
          </w:tcPr>
          <w:p w14:paraId="766BD683"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25689.02</w:t>
            </w:r>
          </w:p>
        </w:tc>
        <w:tc>
          <w:tcPr>
            <w:tcW w:w="1007" w:type="dxa"/>
            <w:tcBorders>
              <w:top w:val="nil"/>
              <w:left w:val="nil"/>
              <w:bottom w:val="single" w:sz="8" w:space="0" w:color="auto"/>
              <w:right w:val="single" w:sz="8" w:space="0" w:color="auto"/>
            </w:tcBorders>
            <w:shd w:val="clear" w:color="000000" w:fill="FFFFFF"/>
            <w:noWrap/>
            <w:vAlign w:val="center"/>
            <w:hideMark/>
          </w:tcPr>
          <w:p w14:paraId="2211602B"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20.61%</w:t>
            </w:r>
          </w:p>
        </w:tc>
        <w:tc>
          <w:tcPr>
            <w:tcW w:w="1386" w:type="dxa"/>
            <w:tcBorders>
              <w:top w:val="nil"/>
              <w:left w:val="nil"/>
              <w:bottom w:val="single" w:sz="8" w:space="0" w:color="auto"/>
              <w:right w:val="single" w:sz="8" w:space="0" w:color="auto"/>
            </w:tcBorders>
            <w:shd w:val="clear" w:color="000000" w:fill="FFFFFF"/>
            <w:noWrap/>
            <w:vAlign w:val="center"/>
            <w:hideMark/>
          </w:tcPr>
          <w:p w14:paraId="0FA31FC6"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25689.1032</w:t>
            </w:r>
          </w:p>
        </w:tc>
        <w:tc>
          <w:tcPr>
            <w:tcW w:w="914" w:type="dxa"/>
            <w:tcBorders>
              <w:top w:val="nil"/>
              <w:left w:val="nil"/>
              <w:bottom w:val="single" w:sz="8" w:space="0" w:color="auto"/>
              <w:right w:val="single" w:sz="8" w:space="0" w:color="auto"/>
            </w:tcBorders>
            <w:shd w:val="clear" w:color="000000" w:fill="FFFFFF"/>
            <w:noWrap/>
            <w:vAlign w:val="center"/>
            <w:hideMark/>
          </w:tcPr>
          <w:p w14:paraId="0006B3B8"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20.61%</w:t>
            </w:r>
          </w:p>
        </w:tc>
        <w:tc>
          <w:tcPr>
            <w:tcW w:w="1040" w:type="dxa"/>
            <w:tcBorders>
              <w:top w:val="nil"/>
              <w:left w:val="nil"/>
              <w:bottom w:val="single" w:sz="8" w:space="0" w:color="auto"/>
              <w:right w:val="single" w:sz="12" w:space="0" w:color="auto"/>
            </w:tcBorders>
            <w:shd w:val="clear" w:color="000000" w:fill="FFFFFF"/>
            <w:noWrap/>
            <w:vAlign w:val="center"/>
            <w:hideMark/>
          </w:tcPr>
          <w:p w14:paraId="1C294395"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0.0832</w:t>
            </w:r>
          </w:p>
        </w:tc>
      </w:tr>
      <w:tr w:rsidR="000E7581" w:rsidRPr="007F1AA8" w14:paraId="28D3A013" w14:textId="77777777" w:rsidTr="007F1AA8">
        <w:trPr>
          <w:trHeight w:val="329"/>
          <w:jc w:val="center"/>
        </w:trPr>
        <w:tc>
          <w:tcPr>
            <w:tcW w:w="1720" w:type="dxa"/>
            <w:vMerge w:val="restart"/>
            <w:tcBorders>
              <w:top w:val="nil"/>
              <w:left w:val="single" w:sz="12" w:space="0" w:color="auto"/>
              <w:bottom w:val="single" w:sz="8" w:space="0" w:color="000000"/>
              <w:right w:val="single" w:sz="8" w:space="0" w:color="auto"/>
            </w:tcBorders>
            <w:shd w:val="clear" w:color="000000" w:fill="FFFFFF"/>
            <w:noWrap/>
            <w:vAlign w:val="center"/>
            <w:hideMark/>
          </w:tcPr>
          <w:p w14:paraId="3AC4141C" w14:textId="77777777" w:rsidR="000E7581" w:rsidRPr="007F1AA8" w:rsidRDefault="000E7581" w:rsidP="000E7581">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城镇发展区</w:t>
            </w:r>
          </w:p>
        </w:tc>
        <w:tc>
          <w:tcPr>
            <w:tcW w:w="1720" w:type="dxa"/>
            <w:tcBorders>
              <w:top w:val="nil"/>
              <w:left w:val="nil"/>
              <w:bottom w:val="single" w:sz="8" w:space="0" w:color="auto"/>
              <w:right w:val="single" w:sz="8" w:space="0" w:color="auto"/>
            </w:tcBorders>
            <w:shd w:val="clear" w:color="000000" w:fill="FFFFFF"/>
            <w:noWrap/>
            <w:vAlign w:val="center"/>
            <w:hideMark/>
          </w:tcPr>
          <w:p w14:paraId="0F443C62" w14:textId="77777777" w:rsidR="000E7581" w:rsidRPr="007F1AA8" w:rsidRDefault="000E7581" w:rsidP="000E7581">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小计</w:t>
            </w:r>
          </w:p>
        </w:tc>
        <w:tc>
          <w:tcPr>
            <w:tcW w:w="1053" w:type="dxa"/>
            <w:tcBorders>
              <w:top w:val="nil"/>
              <w:left w:val="nil"/>
              <w:bottom w:val="single" w:sz="8" w:space="0" w:color="auto"/>
              <w:right w:val="single" w:sz="8" w:space="0" w:color="auto"/>
            </w:tcBorders>
            <w:shd w:val="clear" w:color="000000" w:fill="FFFFFF"/>
            <w:noWrap/>
            <w:vAlign w:val="center"/>
            <w:hideMark/>
          </w:tcPr>
          <w:p w14:paraId="47CD36A5"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1505.04</w:t>
            </w:r>
          </w:p>
        </w:tc>
        <w:tc>
          <w:tcPr>
            <w:tcW w:w="1007" w:type="dxa"/>
            <w:tcBorders>
              <w:top w:val="nil"/>
              <w:left w:val="nil"/>
              <w:bottom w:val="single" w:sz="8" w:space="0" w:color="auto"/>
              <w:right w:val="single" w:sz="8" w:space="0" w:color="auto"/>
            </w:tcBorders>
            <w:shd w:val="clear" w:color="000000" w:fill="FFFFFF"/>
            <w:noWrap/>
            <w:vAlign w:val="center"/>
            <w:hideMark/>
          </w:tcPr>
          <w:p w14:paraId="26B636E1"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1.21%</w:t>
            </w:r>
          </w:p>
        </w:tc>
        <w:tc>
          <w:tcPr>
            <w:tcW w:w="1386" w:type="dxa"/>
            <w:tcBorders>
              <w:top w:val="nil"/>
              <w:left w:val="nil"/>
              <w:bottom w:val="single" w:sz="8" w:space="0" w:color="auto"/>
              <w:right w:val="single" w:sz="8" w:space="0" w:color="auto"/>
            </w:tcBorders>
            <w:shd w:val="clear" w:color="000000" w:fill="FFFFFF"/>
            <w:noWrap/>
            <w:vAlign w:val="center"/>
            <w:hideMark/>
          </w:tcPr>
          <w:p w14:paraId="37640E89"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1505.04</w:t>
            </w:r>
          </w:p>
        </w:tc>
        <w:tc>
          <w:tcPr>
            <w:tcW w:w="914" w:type="dxa"/>
            <w:tcBorders>
              <w:top w:val="nil"/>
              <w:left w:val="nil"/>
              <w:bottom w:val="single" w:sz="8" w:space="0" w:color="auto"/>
              <w:right w:val="single" w:sz="8" w:space="0" w:color="auto"/>
            </w:tcBorders>
            <w:shd w:val="clear" w:color="000000" w:fill="FFFFFF"/>
            <w:noWrap/>
            <w:vAlign w:val="center"/>
            <w:hideMark/>
          </w:tcPr>
          <w:p w14:paraId="148E6B79"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1.21%</w:t>
            </w:r>
          </w:p>
        </w:tc>
        <w:tc>
          <w:tcPr>
            <w:tcW w:w="1040" w:type="dxa"/>
            <w:tcBorders>
              <w:top w:val="nil"/>
              <w:left w:val="nil"/>
              <w:bottom w:val="single" w:sz="8" w:space="0" w:color="auto"/>
              <w:right w:val="single" w:sz="12" w:space="0" w:color="auto"/>
            </w:tcBorders>
            <w:shd w:val="clear" w:color="000000" w:fill="FFFFFF"/>
            <w:noWrap/>
            <w:vAlign w:val="center"/>
            <w:hideMark/>
          </w:tcPr>
          <w:p w14:paraId="36BDC24C"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r>
      <w:tr w:rsidR="000E7581" w:rsidRPr="007F1AA8" w14:paraId="1D49EE9C" w14:textId="77777777" w:rsidTr="007F1AA8">
        <w:trPr>
          <w:trHeight w:val="329"/>
          <w:jc w:val="center"/>
        </w:trPr>
        <w:tc>
          <w:tcPr>
            <w:tcW w:w="1720" w:type="dxa"/>
            <w:vMerge/>
            <w:tcBorders>
              <w:top w:val="nil"/>
              <w:left w:val="single" w:sz="12" w:space="0" w:color="auto"/>
              <w:bottom w:val="single" w:sz="8" w:space="0" w:color="000000"/>
              <w:right w:val="single" w:sz="8" w:space="0" w:color="auto"/>
            </w:tcBorders>
            <w:vAlign w:val="center"/>
            <w:hideMark/>
          </w:tcPr>
          <w:p w14:paraId="59B0B0CC" w14:textId="77777777" w:rsidR="000E7581" w:rsidRPr="007F1AA8" w:rsidRDefault="000E7581" w:rsidP="000E7581">
            <w:pPr>
              <w:spacing w:line="240" w:lineRule="auto"/>
              <w:ind w:firstLineChars="0" w:firstLine="0"/>
              <w:jc w:val="left"/>
              <w:rPr>
                <w:rFonts w:ascii="仿宋_GB2312" w:hAnsi="等线" w:cs="宋体"/>
                <w:color w:val="000000"/>
                <w:kern w:val="0"/>
                <w:sz w:val="21"/>
                <w:szCs w:val="21"/>
              </w:rPr>
            </w:pPr>
          </w:p>
        </w:tc>
        <w:tc>
          <w:tcPr>
            <w:tcW w:w="1720" w:type="dxa"/>
            <w:tcBorders>
              <w:top w:val="nil"/>
              <w:left w:val="nil"/>
              <w:bottom w:val="single" w:sz="8" w:space="0" w:color="auto"/>
              <w:right w:val="single" w:sz="8" w:space="0" w:color="auto"/>
            </w:tcBorders>
            <w:shd w:val="clear" w:color="000000" w:fill="FFFFFF"/>
            <w:noWrap/>
            <w:vAlign w:val="center"/>
            <w:hideMark/>
          </w:tcPr>
          <w:p w14:paraId="6A7B6F47" w14:textId="77777777" w:rsidR="000E7581" w:rsidRPr="007F1AA8" w:rsidRDefault="000E7581" w:rsidP="000E7581">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城镇集中建设区</w:t>
            </w:r>
          </w:p>
        </w:tc>
        <w:tc>
          <w:tcPr>
            <w:tcW w:w="1053" w:type="dxa"/>
            <w:tcBorders>
              <w:top w:val="nil"/>
              <w:left w:val="nil"/>
              <w:bottom w:val="single" w:sz="8" w:space="0" w:color="auto"/>
              <w:right w:val="single" w:sz="8" w:space="0" w:color="auto"/>
            </w:tcBorders>
            <w:shd w:val="clear" w:color="000000" w:fill="FFFFFF"/>
            <w:noWrap/>
            <w:vAlign w:val="center"/>
            <w:hideMark/>
          </w:tcPr>
          <w:p w14:paraId="1C68E996"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1082.73</w:t>
            </w:r>
          </w:p>
        </w:tc>
        <w:tc>
          <w:tcPr>
            <w:tcW w:w="1007" w:type="dxa"/>
            <w:tcBorders>
              <w:top w:val="nil"/>
              <w:left w:val="nil"/>
              <w:bottom w:val="single" w:sz="8" w:space="0" w:color="auto"/>
              <w:right w:val="single" w:sz="8" w:space="0" w:color="auto"/>
            </w:tcBorders>
            <w:shd w:val="clear" w:color="000000" w:fill="FFFFFF"/>
            <w:noWrap/>
            <w:vAlign w:val="center"/>
            <w:hideMark/>
          </w:tcPr>
          <w:p w14:paraId="7FD5DD74"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0.87%</w:t>
            </w:r>
          </w:p>
        </w:tc>
        <w:tc>
          <w:tcPr>
            <w:tcW w:w="1386" w:type="dxa"/>
            <w:tcBorders>
              <w:top w:val="nil"/>
              <w:left w:val="nil"/>
              <w:bottom w:val="single" w:sz="8" w:space="0" w:color="auto"/>
              <w:right w:val="single" w:sz="8" w:space="0" w:color="auto"/>
            </w:tcBorders>
            <w:shd w:val="clear" w:color="000000" w:fill="FFFFFF"/>
            <w:noWrap/>
            <w:vAlign w:val="center"/>
            <w:hideMark/>
          </w:tcPr>
          <w:p w14:paraId="4A9DB3A9"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1082.73</w:t>
            </w:r>
          </w:p>
        </w:tc>
        <w:tc>
          <w:tcPr>
            <w:tcW w:w="914" w:type="dxa"/>
            <w:tcBorders>
              <w:top w:val="nil"/>
              <w:left w:val="nil"/>
              <w:bottom w:val="single" w:sz="8" w:space="0" w:color="auto"/>
              <w:right w:val="single" w:sz="8" w:space="0" w:color="auto"/>
            </w:tcBorders>
            <w:shd w:val="clear" w:color="000000" w:fill="FFFFFF"/>
            <w:noWrap/>
            <w:vAlign w:val="center"/>
            <w:hideMark/>
          </w:tcPr>
          <w:p w14:paraId="1F023270"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0.87%</w:t>
            </w:r>
          </w:p>
        </w:tc>
        <w:tc>
          <w:tcPr>
            <w:tcW w:w="1040" w:type="dxa"/>
            <w:tcBorders>
              <w:top w:val="nil"/>
              <w:left w:val="nil"/>
              <w:bottom w:val="single" w:sz="8" w:space="0" w:color="auto"/>
              <w:right w:val="single" w:sz="12" w:space="0" w:color="auto"/>
            </w:tcBorders>
            <w:shd w:val="clear" w:color="000000" w:fill="FFFFFF"/>
            <w:noWrap/>
            <w:vAlign w:val="center"/>
            <w:hideMark/>
          </w:tcPr>
          <w:p w14:paraId="3255B693"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r>
      <w:tr w:rsidR="000E7581" w:rsidRPr="007F1AA8" w14:paraId="74310209" w14:textId="77777777" w:rsidTr="007F1AA8">
        <w:trPr>
          <w:trHeight w:val="329"/>
          <w:jc w:val="center"/>
        </w:trPr>
        <w:tc>
          <w:tcPr>
            <w:tcW w:w="1720" w:type="dxa"/>
            <w:vMerge/>
            <w:tcBorders>
              <w:top w:val="nil"/>
              <w:left w:val="single" w:sz="12" w:space="0" w:color="auto"/>
              <w:bottom w:val="single" w:sz="8" w:space="0" w:color="000000"/>
              <w:right w:val="single" w:sz="8" w:space="0" w:color="auto"/>
            </w:tcBorders>
            <w:vAlign w:val="center"/>
            <w:hideMark/>
          </w:tcPr>
          <w:p w14:paraId="38539BE8" w14:textId="77777777" w:rsidR="000E7581" w:rsidRPr="007F1AA8" w:rsidRDefault="000E7581" w:rsidP="000E7581">
            <w:pPr>
              <w:spacing w:line="240" w:lineRule="auto"/>
              <w:ind w:firstLineChars="0" w:firstLine="0"/>
              <w:jc w:val="left"/>
              <w:rPr>
                <w:rFonts w:ascii="仿宋_GB2312" w:hAnsi="等线" w:cs="宋体"/>
                <w:color w:val="000000"/>
                <w:kern w:val="0"/>
                <w:sz w:val="21"/>
                <w:szCs w:val="21"/>
              </w:rPr>
            </w:pPr>
          </w:p>
        </w:tc>
        <w:tc>
          <w:tcPr>
            <w:tcW w:w="1720" w:type="dxa"/>
            <w:tcBorders>
              <w:top w:val="nil"/>
              <w:left w:val="nil"/>
              <w:bottom w:val="single" w:sz="8" w:space="0" w:color="auto"/>
              <w:right w:val="single" w:sz="8" w:space="0" w:color="auto"/>
            </w:tcBorders>
            <w:shd w:val="clear" w:color="000000" w:fill="FFFFFF"/>
            <w:noWrap/>
            <w:vAlign w:val="center"/>
            <w:hideMark/>
          </w:tcPr>
          <w:p w14:paraId="7A90E6D3" w14:textId="77777777" w:rsidR="000E7581" w:rsidRPr="007F1AA8" w:rsidRDefault="000E7581" w:rsidP="000E7581">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工业拓展区</w:t>
            </w:r>
          </w:p>
        </w:tc>
        <w:tc>
          <w:tcPr>
            <w:tcW w:w="1053" w:type="dxa"/>
            <w:tcBorders>
              <w:top w:val="nil"/>
              <w:left w:val="nil"/>
              <w:bottom w:val="single" w:sz="8" w:space="0" w:color="auto"/>
              <w:right w:val="single" w:sz="8" w:space="0" w:color="auto"/>
            </w:tcBorders>
            <w:shd w:val="clear" w:color="000000" w:fill="FFFFFF"/>
            <w:noWrap/>
            <w:vAlign w:val="center"/>
            <w:hideMark/>
          </w:tcPr>
          <w:p w14:paraId="23F41ACD"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422.31</w:t>
            </w:r>
          </w:p>
        </w:tc>
        <w:tc>
          <w:tcPr>
            <w:tcW w:w="1007" w:type="dxa"/>
            <w:tcBorders>
              <w:top w:val="nil"/>
              <w:left w:val="nil"/>
              <w:bottom w:val="single" w:sz="8" w:space="0" w:color="auto"/>
              <w:right w:val="single" w:sz="8" w:space="0" w:color="auto"/>
            </w:tcBorders>
            <w:shd w:val="clear" w:color="000000" w:fill="FFFFFF"/>
            <w:noWrap/>
            <w:vAlign w:val="center"/>
            <w:hideMark/>
          </w:tcPr>
          <w:p w14:paraId="66B4DE8C"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0.34%</w:t>
            </w:r>
          </w:p>
        </w:tc>
        <w:tc>
          <w:tcPr>
            <w:tcW w:w="1386" w:type="dxa"/>
            <w:tcBorders>
              <w:top w:val="nil"/>
              <w:left w:val="nil"/>
              <w:bottom w:val="single" w:sz="8" w:space="0" w:color="auto"/>
              <w:right w:val="single" w:sz="8" w:space="0" w:color="auto"/>
            </w:tcBorders>
            <w:shd w:val="clear" w:color="000000" w:fill="FFFFFF"/>
            <w:noWrap/>
            <w:vAlign w:val="center"/>
            <w:hideMark/>
          </w:tcPr>
          <w:p w14:paraId="43CA83EA"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422.31</w:t>
            </w:r>
          </w:p>
        </w:tc>
        <w:tc>
          <w:tcPr>
            <w:tcW w:w="914" w:type="dxa"/>
            <w:tcBorders>
              <w:top w:val="nil"/>
              <w:left w:val="nil"/>
              <w:bottom w:val="single" w:sz="8" w:space="0" w:color="auto"/>
              <w:right w:val="single" w:sz="8" w:space="0" w:color="auto"/>
            </w:tcBorders>
            <w:shd w:val="clear" w:color="000000" w:fill="FFFFFF"/>
            <w:noWrap/>
            <w:vAlign w:val="center"/>
            <w:hideMark/>
          </w:tcPr>
          <w:p w14:paraId="4B3386CB"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0.34%</w:t>
            </w:r>
          </w:p>
        </w:tc>
        <w:tc>
          <w:tcPr>
            <w:tcW w:w="1040" w:type="dxa"/>
            <w:tcBorders>
              <w:top w:val="nil"/>
              <w:left w:val="nil"/>
              <w:bottom w:val="single" w:sz="8" w:space="0" w:color="auto"/>
              <w:right w:val="single" w:sz="12" w:space="0" w:color="auto"/>
            </w:tcBorders>
            <w:shd w:val="clear" w:color="000000" w:fill="FFFFFF"/>
            <w:noWrap/>
            <w:vAlign w:val="center"/>
            <w:hideMark/>
          </w:tcPr>
          <w:p w14:paraId="12C6EAF9"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r>
      <w:tr w:rsidR="000E7581" w:rsidRPr="007F1AA8" w14:paraId="6F878929" w14:textId="77777777" w:rsidTr="007F1AA8">
        <w:trPr>
          <w:trHeight w:val="329"/>
          <w:jc w:val="center"/>
        </w:trPr>
        <w:tc>
          <w:tcPr>
            <w:tcW w:w="1720" w:type="dxa"/>
            <w:vMerge w:val="restart"/>
            <w:tcBorders>
              <w:top w:val="nil"/>
              <w:left w:val="single" w:sz="12" w:space="0" w:color="auto"/>
              <w:bottom w:val="single" w:sz="8" w:space="0" w:color="000000"/>
              <w:right w:val="single" w:sz="8" w:space="0" w:color="auto"/>
            </w:tcBorders>
            <w:shd w:val="clear" w:color="000000" w:fill="FFFFFF"/>
            <w:noWrap/>
            <w:vAlign w:val="center"/>
            <w:hideMark/>
          </w:tcPr>
          <w:p w14:paraId="1727FA39" w14:textId="77777777" w:rsidR="000E7581" w:rsidRPr="007F1AA8" w:rsidRDefault="000E7581" w:rsidP="000E7581">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乡村发展区</w:t>
            </w:r>
          </w:p>
        </w:tc>
        <w:tc>
          <w:tcPr>
            <w:tcW w:w="1720" w:type="dxa"/>
            <w:tcBorders>
              <w:top w:val="nil"/>
              <w:left w:val="nil"/>
              <w:bottom w:val="single" w:sz="8" w:space="0" w:color="auto"/>
              <w:right w:val="single" w:sz="8" w:space="0" w:color="auto"/>
            </w:tcBorders>
            <w:shd w:val="clear" w:color="000000" w:fill="FFFFFF"/>
            <w:noWrap/>
            <w:vAlign w:val="center"/>
            <w:hideMark/>
          </w:tcPr>
          <w:p w14:paraId="73B7265C" w14:textId="77777777" w:rsidR="000E7581" w:rsidRPr="007F1AA8" w:rsidRDefault="000E7581" w:rsidP="000E7581">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小计</w:t>
            </w:r>
          </w:p>
        </w:tc>
        <w:tc>
          <w:tcPr>
            <w:tcW w:w="1053" w:type="dxa"/>
            <w:tcBorders>
              <w:top w:val="nil"/>
              <w:left w:val="nil"/>
              <w:bottom w:val="single" w:sz="8" w:space="0" w:color="auto"/>
              <w:right w:val="single" w:sz="8" w:space="0" w:color="auto"/>
            </w:tcBorders>
            <w:shd w:val="clear" w:color="000000" w:fill="FFFFFF"/>
            <w:noWrap/>
            <w:vAlign w:val="center"/>
            <w:hideMark/>
          </w:tcPr>
          <w:p w14:paraId="54478677"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49989.71</w:t>
            </w:r>
          </w:p>
        </w:tc>
        <w:tc>
          <w:tcPr>
            <w:tcW w:w="1007" w:type="dxa"/>
            <w:tcBorders>
              <w:top w:val="nil"/>
              <w:left w:val="nil"/>
              <w:bottom w:val="single" w:sz="8" w:space="0" w:color="auto"/>
              <w:right w:val="single" w:sz="8" w:space="0" w:color="auto"/>
            </w:tcBorders>
            <w:shd w:val="clear" w:color="000000" w:fill="FFFFFF"/>
            <w:noWrap/>
            <w:vAlign w:val="center"/>
            <w:hideMark/>
          </w:tcPr>
          <w:p w14:paraId="56FE6490"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40.10%</w:t>
            </w:r>
          </w:p>
        </w:tc>
        <w:tc>
          <w:tcPr>
            <w:tcW w:w="1386" w:type="dxa"/>
            <w:tcBorders>
              <w:top w:val="nil"/>
              <w:left w:val="nil"/>
              <w:bottom w:val="single" w:sz="8" w:space="0" w:color="auto"/>
              <w:right w:val="single" w:sz="8" w:space="0" w:color="auto"/>
            </w:tcBorders>
            <w:shd w:val="clear" w:color="000000" w:fill="FFFFFF"/>
            <w:noWrap/>
            <w:vAlign w:val="center"/>
            <w:hideMark/>
          </w:tcPr>
          <w:p w14:paraId="7864C046"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49989.6268</w:t>
            </w:r>
          </w:p>
        </w:tc>
        <w:tc>
          <w:tcPr>
            <w:tcW w:w="914" w:type="dxa"/>
            <w:tcBorders>
              <w:top w:val="nil"/>
              <w:left w:val="nil"/>
              <w:bottom w:val="single" w:sz="8" w:space="0" w:color="auto"/>
              <w:right w:val="single" w:sz="8" w:space="0" w:color="auto"/>
            </w:tcBorders>
            <w:shd w:val="clear" w:color="000000" w:fill="FFFFFF"/>
            <w:noWrap/>
            <w:vAlign w:val="center"/>
            <w:hideMark/>
          </w:tcPr>
          <w:p w14:paraId="4C314713"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40.10%</w:t>
            </w:r>
          </w:p>
        </w:tc>
        <w:tc>
          <w:tcPr>
            <w:tcW w:w="1040" w:type="dxa"/>
            <w:tcBorders>
              <w:top w:val="nil"/>
              <w:left w:val="nil"/>
              <w:bottom w:val="single" w:sz="8" w:space="0" w:color="auto"/>
              <w:right w:val="single" w:sz="12" w:space="0" w:color="auto"/>
            </w:tcBorders>
            <w:shd w:val="clear" w:color="000000" w:fill="FFFFFF"/>
            <w:noWrap/>
            <w:vAlign w:val="center"/>
            <w:hideMark/>
          </w:tcPr>
          <w:p w14:paraId="1980714E"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-0.0832</w:t>
            </w:r>
          </w:p>
        </w:tc>
      </w:tr>
      <w:tr w:rsidR="000E7581" w:rsidRPr="007F1AA8" w14:paraId="2ABF938F" w14:textId="77777777" w:rsidTr="007F1AA8">
        <w:trPr>
          <w:trHeight w:val="329"/>
          <w:jc w:val="center"/>
        </w:trPr>
        <w:tc>
          <w:tcPr>
            <w:tcW w:w="1720" w:type="dxa"/>
            <w:vMerge/>
            <w:tcBorders>
              <w:top w:val="nil"/>
              <w:left w:val="single" w:sz="12" w:space="0" w:color="auto"/>
              <w:bottom w:val="single" w:sz="8" w:space="0" w:color="000000"/>
              <w:right w:val="single" w:sz="8" w:space="0" w:color="auto"/>
            </w:tcBorders>
            <w:vAlign w:val="center"/>
            <w:hideMark/>
          </w:tcPr>
          <w:p w14:paraId="3DA5E334" w14:textId="77777777" w:rsidR="000E7581" w:rsidRPr="007F1AA8" w:rsidRDefault="000E7581" w:rsidP="000E7581">
            <w:pPr>
              <w:spacing w:line="240" w:lineRule="auto"/>
              <w:ind w:firstLineChars="0" w:firstLine="0"/>
              <w:jc w:val="left"/>
              <w:rPr>
                <w:rFonts w:ascii="仿宋_GB2312" w:hAnsi="等线" w:cs="宋体"/>
                <w:color w:val="000000"/>
                <w:kern w:val="0"/>
                <w:sz w:val="21"/>
                <w:szCs w:val="21"/>
              </w:rPr>
            </w:pPr>
          </w:p>
        </w:tc>
        <w:tc>
          <w:tcPr>
            <w:tcW w:w="1720" w:type="dxa"/>
            <w:tcBorders>
              <w:top w:val="nil"/>
              <w:left w:val="nil"/>
              <w:bottom w:val="single" w:sz="8" w:space="0" w:color="auto"/>
              <w:right w:val="single" w:sz="8" w:space="0" w:color="auto"/>
            </w:tcBorders>
            <w:shd w:val="clear" w:color="000000" w:fill="FFFFFF"/>
            <w:noWrap/>
            <w:vAlign w:val="center"/>
            <w:hideMark/>
          </w:tcPr>
          <w:p w14:paraId="200A1EBB" w14:textId="77777777" w:rsidR="000E7581" w:rsidRPr="007F1AA8" w:rsidRDefault="000E7581" w:rsidP="000E7581">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村庄建设区</w:t>
            </w:r>
          </w:p>
        </w:tc>
        <w:tc>
          <w:tcPr>
            <w:tcW w:w="1053" w:type="dxa"/>
            <w:tcBorders>
              <w:top w:val="nil"/>
              <w:left w:val="nil"/>
              <w:bottom w:val="single" w:sz="8" w:space="0" w:color="auto"/>
              <w:right w:val="single" w:sz="8" w:space="0" w:color="auto"/>
            </w:tcBorders>
            <w:shd w:val="clear" w:color="000000" w:fill="FFFFFF"/>
            <w:noWrap/>
            <w:vAlign w:val="center"/>
            <w:hideMark/>
          </w:tcPr>
          <w:p w14:paraId="3F49A16F"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3368.97</w:t>
            </w:r>
          </w:p>
        </w:tc>
        <w:tc>
          <w:tcPr>
            <w:tcW w:w="1007" w:type="dxa"/>
            <w:tcBorders>
              <w:top w:val="nil"/>
              <w:left w:val="nil"/>
              <w:bottom w:val="single" w:sz="8" w:space="0" w:color="auto"/>
              <w:right w:val="single" w:sz="8" w:space="0" w:color="auto"/>
            </w:tcBorders>
            <w:shd w:val="clear" w:color="000000" w:fill="FFFFFF"/>
            <w:noWrap/>
            <w:vAlign w:val="center"/>
            <w:hideMark/>
          </w:tcPr>
          <w:p w14:paraId="06C2ED54"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2.70%</w:t>
            </w:r>
          </w:p>
        </w:tc>
        <w:tc>
          <w:tcPr>
            <w:tcW w:w="1386" w:type="dxa"/>
            <w:tcBorders>
              <w:top w:val="nil"/>
              <w:left w:val="nil"/>
              <w:bottom w:val="single" w:sz="8" w:space="0" w:color="auto"/>
              <w:right w:val="single" w:sz="8" w:space="0" w:color="auto"/>
            </w:tcBorders>
            <w:shd w:val="clear" w:color="000000" w:fill="FFFFFF"/>
            <w:noWrap/>
            <w:vAlign w:val="center"/>
            <w:hideMark/>
          </w:tcPr>
          <w:p w14:paraId="7F17665C"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3368.8868</w:t>
            </w:r>
          </w:p>
        </w:tc>
        <w:tc>
          <w:tcPr>
            <w:tcW w:w="914" w:type="dxa"/>
            <w:tcBorders>
              <w:top w:val="nil"/>
              <w:left w:val="nil"/>
              <w:bottom w:val="single" w:sz="8" w:space="0" w:color="auto"/>
              <w:right w:val="single" w:sz="8" w:space="0" w:color="auto"/>
            </w:tcBorders>
            <w:shd w:val="clear" w:color="000000" w:fill="FFFFFF"/>
            <w:noWrap/>
            <w:vAlign w:val="center"/>
            <w:hideMark/>
          </w:tcPr>
          <w:p w14:paraId="3FBED620"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2.70%</w:t>
            </w:r>
          </w:p>
        </w:tc>
        <w:tc>
          <w:tcPr>
            <w:tcW w:w="1040" w:type="dxa"/>
            <w:tcBorders>
              <w:top w:val="nil"/>
              <w:left w:val="nil"/>
              <w:bottom w:val="single" w:sz="8" w:space="0" w:color="auto"/>
              <w:right w:val="single" w:sz="12" w:space="0" w:color="auto"/>
            </w:tcBorders>
            <w:shd w:val="clear" w:color="000000" w:fill="FFFFFF"/>
            <w:noWrap/>
            <w:vAlign w:val="center"/>
            <w:hideMark/>
          </w:tcPr>
          <w:p w14:paraId="17296976"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-0.0832</w:t>
            </w:r>
          </w:p>
        </w:tc>
      </w:tr>
      <w:tr w:rsidR="000E7581" w:rsidRPr="007F1AA8" w14:paraId="236F73D1" w14:textId="77777777" w:rsidTr="007F1AA8">
        <w:trPr>
          <w:trHeight w:val="329"/>
          <w:jc w:val="center"/>
        </w:trPr>
        <w:tc>
          <w:tcPr>
            <w:tcW w:w="1720" w:type="dxa"/>
            <w:vMerge/>
            <w:tcBorders>
              <w:top w:val="nil"/>
              <w:left w:val="single" w:sz="12" w:space="0" w:color="auto"/>
              <w:bottom w:val="single" w:sz="8" w:space="0" w:color="000000"/>
              <w:right w:val="single" w:sz="8" w:space="0" w:color="auto"/>
            </w:tcBorders>
            <w:vAlign w:val="center"/>
            <w:hideMark/>
          </w:tcPr>
          <w:p w14:paraId="128C9790" w14:textId="77777777" w:rsidR="000E7581" w:rsidRPr="007F1AA8" w:rsidRDefault="000E7581" w:rsidP="000E7581">
            <w:pPr>
              <w:spacing w:line="240" w:lineRule="auto"/>
              <w:ind w:firstLineChars="0" w:firstLine="0"/>
              <w:jc w:val="left"/>
              <w:rPr>
                <w:rFonts w:ascii="仿宋_GB2312" w:hAnsi="等线" w:cs="宋体"/>
                <w:color w:val="000000"/>
                <w:kern w:val="0"/>
                <w:sz w:val="21"/>
                <w:szCs w:val="21"/>
              </w:rPr>
            </w:pPr>
          </w:p>
        </w:tc>
        <w:tc>
          <w:tcPr>
            <w:tcW w:w="1720" w:type="dxa"/>
            <w:tcBorders>
              <w:top w:val="nil"/>
              <w:left w:val="nil"/>
              <w:bottom w:val="single" w:sz="8" w:space="0" w:color="auto"/>
              <w:right w:val="single" w:sz="8" w:space="0" w:color="auto"/>
            </w:tcBorders>
            <w:shd w:val="clear" w:color="000000" w:fill="FFFFFF"/>
            <w:noWrap/>
            <w:vAlign w:val="center"/>
            <w:hideMark/>
          </w:tcPr>
          <w:p w14:paraId="369F3526" w14:textId="77777777" w:rsidR="000E7581" w:rsidRPr="007F1AA8" w:rsidRDefault="000E7581" w:rsidP="000E7581">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其他建设区</w:t>
            </w:r>
          </w:p>
        </w:tc>
        <w:tc>
          <w:tcPr>
            <w:tcW w:w="1053" w:type="dxa"/>
            <w:tcBorders>
              <w:top w:val="nil"/>
              <w:left w:val="nil"/>
              <w:bottom w:val="single" w:sz="8" w:space="0" w:color="auto"/>
              <w:right w:val="single" w:sz="8" w:space="0" w:color="auto"/>
            </w:tcBorders>
            <w:shd w:val="clear" w:color="000000" w:fill="FFFFFF"/>
            <w:noWrap/>
            <w:vAlign w:val="center"/>
            <w:hideMark/>
          </w:tcPr>
          <w:p w14:paraId="14C6B15F"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629.3</w:t>
            </w:r>
          </w:p>
        </w:tc>
        <w:tc>
          <w:tcPr>
            <w:tcW w:w="1007" w:type="dxa"/>
            <w:tcBorders>
              <w:top w:val="nil"/>
              <w:left w:val="nil"/>
              <w:bottom w:val="single" w:sz="8" w:space="0" w:color="auto"/>
              <w:right w:val="single" w:sz="8" w:space="0" w:color="auto"/>
            </w:tcBorders>
            <w:shd w:val="clear" w:color="000000" w:fill="FFFFFF"/>
            <w:noWrap/>
            <w:vAlign w:val="center"/>
            <w:hideMark/>
          </w:tcPr>
          <w:p w14:paraId="258F56B1"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0.50%</w:t>
            </w:r>
          </w:p>
        </w:tc>
        <w:tc>
          <w:tcPr>
            <w:tcW w:w="1386" w:type="dxa"/>
            <w:tcBorders>
              <w:top w:val="nil"/>
              <w:left w:val="nil"/>
              <w:bottom w:val="single" w:sz="8" w:space="0" w:color="auto"/>
              <w:right w:val="single" w:sz="8" w:space="0" w:color="auto"/>
            </w:tcBorders>
            <w:shd w:val="clear" w:color="000000" w:fill="FFFFFF"/>
            <w:noWrap/>
            <w:vAlign w:val="center"/>
            <w:hideMark/>
          </w:tcPr>
          <w:p w14:paraId="06FD7B3A"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629.3</w:t>
            </w:r>
          </w:p>
        </w:tc>
        <w:tc>
          <w:tcPr>
            <w:tcW w:w="914" w:type="dxa"/>
            <w:tcBorders>
              <w:top w:val="nil"/>
              <w:left w:val="nil"/>
              <w:bottom w:val="single" w:sz="8" w:space="0" w:color="auto"/>
              <w:right w:val="single" w:sz="8" w:space="0" w:color="auto"/>
            </w:tcBorders>
            <w:shd w:val="clear" w:color="000000" w:fill="FFFFFF"/>
            <w:noWrap/>
            <w:vAlign w:val="center"/>
            <w:hideMark/>
          </w:tcPr>
          <w:p w14:paraId="456D1904"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0.50%</w:t>
            </w:r>
          </w:p>
        </w:tc>
        <w:tc>
          <w:tcPr>
            <w:tcW w:w="1040" w:type="dxa"/>
            <w:tcBorders>
              <w:top w:val="nil"/>
              <w:left w:val="nil"/>
              <w:bottom w:val="single" w:sz="8" w:space="0" w:color="auto"/>
              <w:right w:val="single" w:sz="12" w:space="0" w:color="auto"/>
            </w:tcBorders>
            <w:shd w:val="clear" w:color="000000" w:fill="FFFFFF"/>
            <w:noWrap/>
            <w:vAlign w:val="center"/>
            <w:hideMark/>
          </w:tcPr>
          <w:p w14:paraId="05658A18"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r>
      <w:tr w:rsidR="000E7581" w:rsidRPr="007F1AA8" w14:paraId="43536C13" w14:textId="77777777" w:rsidTr="007F1AA8">
        <w:trPr>
          <w:trHeight w:val="329"/>
          <w:jc w:val="center"/>
        </w:trPr>
        <w:tc>
          <w:tcPr>
            <w:tcW w:w="1720" w:type="dxa"/>
            <w:vMerge/>
            <w:tcBorders>
              <w:top w:val="nil"/>
              <w:left w:val="single" w:sz="12" w:space="0" w:color="auto"/>
              <w:bottom w:val="single" w:sz="8" w:space="0" w:color="000000"/>
              <w:right w:val="single" w:sz="8" w:space="0" w:color="auto"/>
            </w:tcBorders>
            <w:vAlign w:val="center"/>
            <w:hideMark/>
          </w:tcPr>
          <w:p w14:paraId="05BADC24" w14:textId="77777777" w:rsidR="000E7581" w:rsidRPr="007F1AA8" w:rsidRDefault="000E7581" w:rsidP="000E7581">
            <w:pPr>
              <w:spacing w:line="240" w:lineRule="auto"/>
              <w:ind w:firstLineChars="0" w:firstLine="0"/>
              <w:jc w:val="left"/>
              <w:rPr>
                <w:rFonts w:ascii="仿宋_GB2312" w:hAnsi="等线" w:cs="宋体"/>
                <w:color w:val="000000"/>
                <w:kern w:val="0"/>
                <w:sz w:val="21"/>
                <w:szCs w:val="21"/>
              </w:rPr>
            </w:pPr>
          </w:p>
        </w:tc>
        <w:tc>
          <w:tcPr>
            <w:tcW w:w="1720" w:type="dxa"/>
            <w:tcBorders>
              <w:top w:val="nil"/>
              <w:left w:val="nil"/>
              <w:bottom w:val="single" w:sz="8" w:space="0" w:color="auto"/>
              <w:right w:val="single" w:sz="8" w:space="0" w:color="auto"/>
            </w:tcBorders>
            <w:shd w:val="clear" w:color="000000" w:fill="FFFFFF"/>
            <w:noWrap/>
            <w:vAlign w:val="center"/>
            <w:hideMark/>
          </w:tcPr>
          <w:p w14:paraId="6C9C01EE" w14:textId="77777777" w:rsidR="000E7581" w:rsidRPr="007F1AA8" w:rsidRDefault="000E7581" w:rsidP="000E7581">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一般农业区</w:t>
            </w:r>
          </w:p>
        </w:tc>
        <w:tc>
          <w:tcPr>
            <w:tcW w:w="1053" w:type="dxa"/>
            <w:tcBorders>
              <w:top w:val="nil"/>
              <w:left w:val="nil"/>
              <w:bottom w:val="single" w:sz="8" w:space="0" w:color="auto"/>
              <w:right w:val="single" w:sz="8" w:space="0" w:color="auto"/>
            </w:tcBorders>
            <w:shd w:val="clear" w:color="000000" w:fill="FFFFFF"/>
            <w:noWrap/>
            <w:vAlign w:val="center"/>
            <w:hideMark/>
          </w:tcPr>
          <w:p w14:paraId="3802F1C9"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27519.3</w:t>
            </w:r>
          </w:p>
        </w:tc>
        <w:tc>
          <w:tcPr>
            <w:tcW w:w="1007" w:type="dxa"/>
            <w:tcBorders>
              <w:top w:val="nil"/>
              <w:left w:val="nil"/>
              <w:bottom w:val="single" w:sz="8" w:space="0" w:color="auto"/>
              <w:right w:val="single" w:sz="8" w:space="0" w:color="auto"/>
            </w:tcBorders>
            <w:shd w:val="clear" w:color="000000" w:fill="FFFFFF"/>
            <w:noWrap/>
            <w:vAlign w:val="center"/>
            <w:hideMark/>
          </w:tcPr>
          <w:p w14:paraId="64027C44"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22.08%</w:t>
            </w:r>
          </w:p>
        </w:tc>
        <w:tc>
          <w:tcPr>
            <w:tcW w:w="1386" w:type="dxa"/>
            <w:tcBorders>
              <w:top w:val="nil"/>
              <w:left w:val="nil"/>
              <w:bottom w:val="single" w:sz="8" w:space="0" w:color="auto"/>
              <w:right w:val="single" w:sz="8" w:space="0" w:color="auto"/>
            </w:tcBorders>
            <w:shd w:val="clear" w:color="000000" w:fill="FFFFFF"/>
            <w:noWrap/>
            <w:vAlign w:val="center"/>
            <w:hideMark/>
          </w:tcPr>
          <w:p w14:paraId="4E662B26"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27519.3</w:t>
            </w:r>
          </w:p>
        </w:tc>
        <w:tc>
          <w:tcPr>
            <w:tcW w:w="914" w:type="dxa"/>
            <w:tcBorders>
              <w:top w:val="nil"/>
              <w:left w:val="nil"/>
              <w:bottom w:val="single" w:sz="8" w:space="0" w:color="auto"/>
              <w:right w:val="single" w:sz="8" w:space="0" w:color="auto"/>
            </w:tcBorders>
            <w:shd w:val="clear" w:color="000000" w:fill="FFFFFF"/>
            <w:noWrap/>
            <w:vAlign w:val="center"/>
            <w:hideMark/>
          </w:tcPr>
          <w:p w14:paraId="4092209B"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22.08%</w:t>
            </w:r>
          </w:p>
        </w:tc>
        <w:tc>
          <w:tcPr>
            <w:tcW w:w="1040" w:type="dxa"/>
            <w:tcBorders>
              <w:top w:val="nil"/>
              <w:left w:val="nil"/>
              <w:bottom w:val="single" w:sz="8" w:space="0" w:color="auto"/>
              <w:right w:val="single" w:sz="12" w:space="0" w:color="auto"/>
            </w:tcBorders>
            <w:shd w:val="clear" w:color="000000" w:fill="FFFFFF"/>
            <w:noWrap/>
            <w:vAlign w:val="center"/>
            <w:hideMark/>
          </w:tcPr>
          <w:p w14:paraId="40F99EF1"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r>
      <w:tr w:rsidR="000E7581" w:rsidRPr="007F1AA8" w14:paraId="0DD57DA4" w14:textId="77777777" w:rsidTr="007F1AA8">
        <w:trPr>
          <w:trHeight w:val="329"/>
          <w:jc w:val="center"/>
        </w:trPr>
        <w:tc>
          <w:tcPr>
            <w:tcW w:w="1720" w:type="dxa"/>
            <w:vMerge/>
            <w:tcBorders>
              <w:top w:val="nil"/>
              <w:left w:val="single" w:sz="12" w:space="0" w:color="auto"/>
              <w:bottom w:val="single" w:sz="8" w:space="0" w:color="000000"/>
              <w:right w:val="single" w:sz="8" w:space="0" w:color="auto"/>
            </w:tcBorders>
            <w:vAlign w:val="center"/>
            <w:hideMark/>
          </w:tcPr>
          <w:p w14:paraId="7265FDA6" w14:textId="77777777" w:rsidR="000E7581" w:rsidRPr="007F1AA8" w:rsidRDefault="000E7581" w:rsidP="000E7581">
            <w:pPr>
              <w:spacing w:line="240" w:lineRule="auto"/>
              <w:ind w:firstLineChars="0" w:firstLine="0"/>
              <w:jc w:val="left"/>
              <w:rPr>
                <w:rFonts w:ascii="仿宋_GB2312" w:hAnsi="等线" w:cs="宋体"/>
                <w:color w:val="000000"/>
                <w:kern w:val="0"/>
                <w:sz w:val="21"/>
                <w:szCs w:val="21"/>
              </w:rPr>
            </w:pPr>
          </w:p>
        </w:tc>
        <w:tc>
          <w:tcPr>
            <w:tcW w:w="1720" w:type="dxa"/>
            <w:tcBorders>
              <w:top w:val="nil"/>
              <w:left w:val="nil"/>
              <w:bottom w:val="single" w:sz="8" w:space="0" w:color="auto"/>
              <w:right w:val="single" w:sz="8" w:space="0" w:color="auto"/>
            </w:tcBorders>
            <w:shd w:val="clear" w:color="000000" w:fill="FFFFFF"/>
            <w:noWrap/>
            <w:vAlign w:val="center"/>
            <w:hideMark/>
          </w:tcPr>
          <w:p w14:paraId="4DC0C6F5" w14:textId="77777777" w:rsidR="000E7581" w:rsidRPr="007F1AA8" w:rsidRDefault="000E7581" w:rsidP="000E7581">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林业发展区</w:t>
            </w:r>
          </w:p>
        </w:tc>
        <w:tc>
          <w:tcPr>
            <w:tcW w:w="1053" w:type="dxa"/>
            <w:tcBorders>
              <w:top w:val="nil"/>
              <w:left w:val="nil"/>
              <w:bottom w:val="single" w:sz="8" w:space="0" w:color="auto"/>
              <w:right w:val="single" w:sz="8" w:space="0" w:color="auto"/>
            </w:tcBorders>
            <w:shd w:val="clear" w:color="000000" w:fill="FFFFFF"/>
            <w:noWrap/>
            <w:vAlign w:val="center"/>
            <w:hideMark/>
          </w:tcPr>
          <w:p w14:paraId="779D965E"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18472.14</w:t>
            </w:r>
          </w:p>
        </w:tc>
        <w:tc>
          <w:tcPr>
            <w:tcW w:w="1007" w:type="dxa"/>
            <w:tcBorders>
              <w:top w:val="nil"/>
              <w:left w:val="nil"/>
              <w:bottom w:val="single" w:sz="8" w:space="0" w:color="auto"/>
              <w:right w:val="single" w:sz="8" w:space="0" w:color="auto"/>
            </w:tcBorders>
            <w:shd w:val="clear" w:color="000000" w:fill="FFFFFF"/>
            <w:noWrap/>
            <w:vAlign w:val="center"/>
            <w:hideMark/>
          </w:tcPr>
          <w:p w14:paraId="739E8D88"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14.82%</w:t>
            </w:r>
          </w:p>
        </w:tc>
        <w:tc>
          <w:tcPr>
            <w:tcW w:w="1386" w:type="dxa"/>
            <w:tcBorders>
              <w:top w:val="nil"/>
              <w:left w:val="nil"/>
              <w:bottom w:val="single" w:sz="8" w:space="0" w:color="auto"/>
              <w:right w:val="single" w:sz="8" w:space="0" w:color="auto"/>
            </w:tcBorders>
            <w:shd w:val="clear" w:color="000000" w:fill="FFFFFF"/>
            <w:noWrap/>
            <w:vAlign w:val="center"/>
            <w:hideMark/>
          </w:tcPr>
          <w:p w14:paraId="24A87E23"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18472.14</w:t>
            </w:r>
          </w:p>
        </w:tc>
        <w:tc>
          <w:tcPr>
            <w:tcW w:w="914" w:type="dxa"/>
            <w:tcBorders>
              <w:top w:val="nil"/>
              <w:left w:val="nil"/>
              <w:bottom w:val="single" w:sz="8" w:space="0" w:color="auto"/>
              <w:right w:val="single" w:sz="8" w:space="0" w:color="auto"/>
            </w:tcBorders>
            <w:shd w:val="clear" w:color="000000" w:fill="FFFFFF"/>
            <w:noWrap/>
            <w:vAlign w:val="center"/>
            <w:hideMark/>
          </w:tcPr>
          <w:p w14:paraId="6EFBD58F"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14.82%</w:t>
            </w:r>
          </w:p>
        </w:tc>
        <w:tc>
          <w:tcPr>
            <w:tcW w:w="1040" w:type="dxa"/>
            <w:tcBorders>
              <w:top w:val="nil"/>
              <w:left w:val="nil"/>
              <w:bottom w:val="single" w:sz="8" w:space="0" w:color="auto"/>
              <w:right w:val="single" w:sz="12" w:space="0" w:color="auto"/>
            </w:tcBorders>
            <w:shd w:val="clear" w:color="000000" w:fill="FFFFFF"/>
            <w:noWrap/>
            <w:vAlign w:val="center"/>
            <w:hideMark/>
          </w:tcPr>
          <w:p w14:paraId="4E3CCEC7"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r>
      <w:tr w:rsidR="000E7581" w:rsidRPr="007F1AA8" w14:paraId="7076C023" w14:textId="77777777" w:rsidTr="007F1AA8">
        <w:trPr>
          <w:trHeight w:val="329"/>
          <w:jc w:val="center"/>
        </w:trPr>
        <w:tc>
          <w:tcPr>
            <w:tcW w:w="1720" w:type="dxa"/>
            <w:tcBorders>
              <w:top w:val="nil"/>
              <w:left w:val="single" w:sz="12" w:space="0" w:color="auto"/>
              <w:bottom w:val="single" w:sz="8" w:space="0" w:color="auto"/>
              <w:right w:val="single" w:sz="8" w:space="0" w:color="auto"/>
            </w:tcBorders>
            <w:shd w:val="clear" w:color="000000" w:fill="FFFFFF"/>
            <w:noWrap/>
            <w:vAlign w:val="center"/>
            <w:hideMark/>
          </w:tcPr>
          <w:p w14:paraId="5241ABC8" w14:textId="77777777" w:rsidR="000E7581" w:rsidRPr="007F1AA8" w:rsidRDefault="000E7581" w:rsidP="000E7581">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矿产能源发展区</w:t>
            </w:r>
          </w:p>
        </w:tc>
        <w:tc>
          <w:tcPr>
            <w:tcW w:w="1720" w:type="dxa"/>
            <w:tcBorders>
              <w:top w:val="nil"/>
              <w:left w:val="nil"/>
              <w:bottom w:val="single" w:sz="8" w:space="0" w:color="auto"/>
              <w:right w:val="single" w:sz="8" w:space="0" w:color="auto"/>
            </w:tcBorders>
            <w:shd w:val="clear" w:color="000000" w:fill="FFFFFF"/>
            <w:noWrap/>
            <w:vAlign w:val="center"/>
            <w:hideMark/>
          </w:tcPr>
          <w:p w14:paraId="3C680221"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w:t>
            </w:r>
          </w:p>
        </w:tc>
        <w:tc>
          <w:tcPr>
            <w:tcW w:w="1053" w:type="dxa"/>
            <w:tcBorders>
              <w:top w:val="nil"/>
              <w:left w:val="nil"/>
              <w:bottom w:val="single" w:sz="8" w:space="0" w:color="auto"/>
              <w:right w:val="single" w:sz="8" w:space="0" w:color="auto"/>
            </w:tcBorders>
            <w:shd w:val="clear" w:color="000000" w:fill="FFFFFF"/>
            <w:noWrap/>
            <w:vAlign w:val="center"/>
            <w:hideMark/>
          </w:tcPr>
          <w:p w14:paraId="7D268A18"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11620.65</w:t>
            </w:r>
          </w:p>
        </w:tc>
        <w:tc>
          <w:tcPr>
            <w:tcW w:w="1007" w:type="dxa"/>
            <w:tcBorders>
              <w:top w:val="nil"/>
              <w:left w:val="nil"/>
              <w:bottom w:val="single" w:sz="8" w:space="0" w:color="auto"/>
              <w:right w:val="single" w:sz="8" w:space="0" w:color="auto"/>
            </w:tcBorders>
            <w:shd w:val="clear" w:color="000000" w:fill="FFFFFF"/>
            <w:noWrap/>
            <w:vAlign w:val="center"/>
            <w:hideMark/>
          </w:tcPr>
          <w:p w14:paraId="4A8CC051"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9.32%</w:t>
            </w:r>
          </w:p>
        </w:tc>
        <w:tc>
          <w:tcPr>
            <w:tcW w:w="1386" w:type="dxa"/>
            <w:tcBorders>
              <w:top w:val="nil"/>
              <w:left w:val="nil"/>
              <w:bottom w:val="single" w:sz="8" w:space="0" w:color="auto"/>
              <w:right w:val="single" w:sz="8" w:space="0" w:color="auto"/>
            </w:tcBorders>
            <w:shd w:val="clear" w:color="000000" w:fill="FFFFFF"/>
            <w:noWrap/>
            <w:vAlign w:val="center"/>
            <w:hideMark/>
          </w:tcPr>
          <w:p w14:paraId="14BAB82C"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11620.65</w:t>
            </w:r>
          </w:p>
        </w:tc>
        <w:tc>
          <w:tcPr>
            <w:tcW w:w="914" w:type="dxa"/>
            <w:tcBorders>
              <w:top w:val="nil"/>
              <w:left w:val="nil"/>
              <w:bottom w:val="single" w:sz="8" w:space="0" w:color="auto"/>
              <w:right w:val="single" w:sz="8" w:space="0" w:color="auto"/>
            </w:tcBorders>
            <w:shd w:val="clear" w:color="000000" w:fill="FFFFFF"/>
            <w:noWrap/>
            <w:vAlign w:val="center"/>
            <w:hideMark/>
          </w:tcPr>
          <w:p w14:paraId="5A38342B"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9.32%</w:t>
            </w:r>
          </w:p>
        </w:tc>
        <w:tc>
          <w:tcPr>
            <w:tcW w:w="1040" w:type="dxa"/>
            <w:tcBorders>
              <w:top w:val="nil"/>
              <w:left w:val="nil"/>
              <w:bottom w:val="single" w:sz="8" w:space="0" w:color="auto"/>
              <w:right w:val="single" w:sz="12" w:space="0" w:color="auto"/>
            </w:tcBorders>
            <w:shd w:val="clear" w:color="000000" w:fill="FFFFFF"/>
            <w:noWrap/>
            <w:vAlign w:val="center"/>
            <w:hideMark/>
          </w:tcPr>
          <w:p w14:paraId="39363AB3"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r>
      <w:tr w:rsidR="000E7581" w:rsidRPr="007F1AA8" w14:paraId="7A051636" w14:textId="77777777" w:rsidTr="007F1AA8">
        <w:trPr>
          <w:trHeight w:val="329"/>
          <w:jc w:val="center"/>
        </w:trPr>
        <w:tc>
          <w:tcPr>
            <w:tcW w:w="3440" w:type="dxa"/>
            <w:gridSpan w:val="2"/>
            <w:tcBorders>
              <w:top w:val="single" w:sz="8" w:space="0" w:color="auto"/>
              <w:left w:val="single" w:sz="12" w:space="0" w:color="auto"/>
              <w:bottom w:val="single" w:sz="12" w:space="0" w:color="auto"/>
              <w:right w:val="single" w:sz="8" w:space="0" w:color="000000"/>
            </w:tcBorders>
            <w:shd w:val="clear" w:color="000000" w:fill="FFFFFF"/>
            <w:noWrap/>
            <w:vAlign w:val="center"/>
            <w:hideMark/>
          </w:tcPr>
          <w:p w14:paraId="16B5FA20" w14:textId="77777777" w:rsidR="000E7581" w:rsidRPr="007F1AA8" w:rsidRDefault="000E7581" w:rsidP="000E7581">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合计</w:t>
            </w:r>
          </w:p>
        </w:tc>
        <w:tc>
          <w:tcPr>
            <w:tcW w:w="1053" w:type="dxa"/>
            <w:tcBorders>
              <w:top w:val="nil"/>
              <w:left w:val="nil"/>
              <w:bottom w:val="single" w:sz="12" w:space="0" w:color="auto"/>
              <w:right w:val="single" w:sz="8" w:space="0" w:color="auto"/>
            </w:tcBorders>
            <w:shd w:val="clear" w:color="000000" w:fill="FFFFFF"/>
            <w:noWrap/>
            <w:vAlign w:val="center"/>
            <w:hideMark/>
          </w:tcPr>
          <w:p w14:paraId="5E495765"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124656.6</w:t>
            </w:r>
          </w:p>
        </w:tc>
        <w:tc>
          <w:tcPr>
            <w:tcW w:w="1007" w:type="dxa"/>
            <w:tcBorders>
              <w:top w:val="nil"/>
              <w:left w:val="nil"/>
              <w:bottom w:val="single" w:sz="12" w:space="0" w:color="auto"/>
              <w:right w:val="single" w:sz="8" w:space="0" w:color="auto"/>
            </w:tcBorders>
            <w:shd w:val="clear" w:color="000000" w:fill="FFFFFF"/>
            <w:noWrap/>
            <w:vAlign w:val="center"/>
            <w:hideMark/>
          </w:tcPr>
          <w:p w14:paraId="3EAA9941" w14:textId="00B45F03"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100%</w:t>
            </w:r>
          </w:p>
        </w:tc>
        <w:tc>
          <w:tcPr>
            <w:tcW w:w="1386" w:type="dxa"/>
            <w:tcBorders>
              <w:top w:val="nil"/>
              <w:left w:val="nil"/>
              <w:bottom w:val="single" w:sz="12" w:space="0" w:color="auto"/>
              <w:right w:val="single" w:sz="8" w:space="0" w:color="auto"/>
            </w:tcBorders>
            <w:shd w:val="clear" w:color="000000" w:fill="FFFFFF"/>
            <w:noWrap/>
            <w:vAlign w:val="center"/>
            <w:hideMark/>
          </w:tcPr>
          <w:p w14:paraId="31C62B1B"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124656.6</w:t>
            </w:r>
          </w:p>
        </w:tc>
        <w:tc>
          <w:tcPr>
            <w:tcW w:w="914" w:type="dxa"/>
            <w:tcBorders>
              <w:top w:val="nil"/>
              <w:left w:val="nil"/>
              <w:bottom w:val="single" w:sz="12" w:space="0" w:color="auto"/>
              <w:right w:val="single" w:sz="8" w:space="0" w:color="auto"/>
            </w:tcBorders>
            <w:shd w:val="clear" w:color="000000" w:fill="FFFFFF"/>
            <w:noWrap/>
            <w:vAlign w:val="center"/>
            <w:hideMark/>
          </w:tcPr>
          <w:p w14:paraId="1A707225"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100%</w:t>
            </w:r>
          </w:p>
        </w:tc>
        <w:tc>
          <w:tcPr>
            <w:tcW w:w="1040" w:type="dxa"/>
            <w:tcBorders>
              <w:top w:val="nil"/>
              <w:left w:val="nil"/>
              <w:bottom w:val="single" w:sz="12" w:space="0" w:color="auto"/>
              <w:right w:val="single" w:sz="12" w:space="0" w:color="auto"/>
            </w:tcBorders>
            <w:shd w:val="clear" w:color="000000" w:fill="FFFFFF"/>
            <w:noWrap/>
            <w:vAlign w:val="center"/>
            <w:hideMark/>
          </w:tcPr>
          <w:p w14:paraId="66D7A5EB" w14:textId="77777777" w:rsidR="000E7581" w:rsidRPr="007F1AA8" w:rsidRDefault="000E7581" w:rsidP="000E7581">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r>
    </w:tbl>
    <w:p w14:paraId="3746A967" w14:textId="77777777" w:rsidR="00594D36" w:rsidRPr="00905AFA" w:rsidRDefault="00594D36" w:rsidP="00594D36">
      <w:pPr>
        <w:pStyle w:val="3"/>
        <w:widowControl w:val="0"/>
        <w:spacing w:before="120" w:after="120" w:line="413" w:lineRule="auto"/>
        <w:ind w:firstLine="562"/>
        <w:rPr>
          <w:sz w:val="28"/>
        </w:rPr>
      </w:pPr>
      <w:r w:rsidRPr="00905AFA">
        <w:rPr>
          <w:rFonts w:hint="eastAsia"/>
          <w:sz w:val="28"/>
        </w:rPr>
        <w:t>四、对国土空间用途结构的影响</w:t>
      </w:r>
    </w:p>
    <w:p w14:paraId="7C1FCE6B" w14:textId="3B134F65" w:rsidR="00176D56" w:rsidRPr="00EA0EAF" w:rsidRDefault="00176D56" w:rsidP="00176D56">
      <w:pPr>
        <w:widowControl w:val="0"/>
      </w:pPr>
      <w:r w:rsidRPr="00905AFA">
        <w:rPr>
          <w:rFonts w:hint="eastAsia"/>
        </w:rPr>
        <w:t>调整后，</w:t>
      </w:r>
      <w:r w:rsidR="00557060" w:rsidRPr="00557060">
        <w:rPr>
          <w:rFonts w:hint="eastAsia"/>
        </w:rPr>
        <w:t>华宁县</w:t>
      </w:r>
      <w:r w:rsidRPr="00905AFA">
        <w:rPr>
          <w:rFonts w:hint="eastAsia"/>
        </w:rPr>
        <w:t>国土空间用途结构中耕地减少</w:t>
      </w:r>
      <w:r w:rsidR="00557060">
        <w:t>0.0803</w:t>
      </w:r>
      <w:r w:rsidRPr="00905AFA">
        <w:rPr>
          <w:rFonts w:hint="eastAsia"/>
        </w:rPr>
        <w:t>公顷、其他土地减少</w:t>
      </w:r>
      <w:r w:rsidR="00557060">
        <w:t>0.0174</w:t>
      </w:r>
      <w:r w:rsidRPr="00905AFA">
        <w:rPr>
          <w:rFonts w:hint="eastAsia"/>
        </w:rPr>
        <w:t>公顷，区域基础设施用地增加</w:t>
      </w:r>
      <w:r w:rsidR="00AD2F97">
        <w:t>0.0977</w:t>
      </w:r>
      <w:r w:rsidRPr="00905AFA">
        <w:rPr>
          <w:rFonts w:hint="eastAsia"/>
        </w:rPr>
        <w:t>公顷。</w:t>
      </w:r>
    </w:p>
    <w:p w14:paraId="6B3ED8B4" w14:textId="04CC2741" w:rsidR="00176D56" w:rsidRPr="00905AFA" w:rsidRDefault="00176D56" w:rsidP="00176D56">
      <w:pPr>
        <w:pStyle w:val="-"/>
        <w:outlineLvl w:val="4"/>
      </w:pPr>
      <w:r w:rsidRPr="00905AFA">
        <w:rPr>
          <w:rFonts w:hint="eastAsia"/>
        </w:rPr>
        <w:t>表</w:t>
      </w:r>
      <w:r w:rsidRPr="00905AFA">
        <w:rPr>
          <w:rFonts w:hint="eastAsia"/>
        </w:rPr>
        <w:t>4</w:t>
      </w:r>
      <w:r w:rsidRPr="00905AFA">
        <w:t>-</w:t>
      </w:r>
      <w:r>
        <w:t>5</w:t>
      </w:r>
      <w:r w:rsidRPr="00905AFA">
        <w:t xml:space="preserve"> </w:t>
      </w:r>
      <w:r w:rsidRPr="00905AFA">
        <w:rPr>
          <w:rFonts w:hint="eastAsia"/>
        </w:rPr>
        <w:t xml:space="preserve"> </w:t>
      </w:r>
      <w:r w:rsidR="00557060" w:rsidRPr="00557060">
        <w:rPr>
          <w:rFonts w:hint="eastAsia"/>
        </w:rPr>
        <w:t>华宁县</w:t>
      </w:r>
      <w:r w:rsidRPr="00905AFA">
        <w:rPr>
          <w:rFonts w:hint="eastAsia"/>
        </w:rPr>
        <w:t>国土空间用途结构调整表</w:t>
      </w:r>
    </w:p>
    <w:p w14:paraId="650C58B7" w14:textId="77777777" w:rsidR="00176D56" w:rsidRDefault="00176D56" w:rsidP="00176D56">
      <w:pPr>
        <w:widowControl w:val="0"/>
        <w:ind w:firstLineChars="0"/>
        <w:jc w:val="right"/>
        <w:rPr>
          <w:rFonts w:cstheme="minorBidi"/>
          <w:sz w:val="24"/>
          <w:szCs w:val="22"/>
        </w:rPr>
      </w:pPr>
      <w:r w:rsidRPr="00905AFA">
        <w:rPr>
          <w:rFonts w:cstheme="minorBidi" w:hint="eastAsia"/>
          <w:sz w:val="24"/>
          <w:szCs w:val="22"/>
        </w:rPr>
        <w:t>单位：公顷</w:t>
      </w:r>
    </w:p>
    <w:tbl>
      <w:tblPr>
        <w:tblW w:w="8653" w:type="dxa"/>
        <w:jc w:val="center"/>
        <w:tblLook w:val="04A0" w:firstRow="1" w:lastRow="0" w:firstColumn="1" w:lastColumn="0" w:noHBand="0" w:noVBand="1"/>
      </w:tblPr>
      <w:tblGrid>
        <w:gridCol w:w="1545"/>
        <w:gridCol w:w="975"/>
        <w:gridCol w:w="1246"/>
        <w:gridCol w:w="1034"/>
        <w:gridCol w:w="1338"/>
        <w:gridCol w:w="895"/>
        <w:gridCol w:w="1620"/>
      </w:tblGrid>
      <w:tr w:rsidR="00557060" w:rsidRPr="007F1AA8" w14:paraId="49242705" w14:textId="77777777" w:rsidTr="007F1AA8">
        <w:trPr>
          <w:trHeight w:val="329"/>
          <w:jc w:val="center"/>
        </w:trPr>
        <w:tc>
          <w:tcPr>
            <w:tcW w:w="2520" w:type="dxa"/>
            <w:gridSpan w:val="2"/>
            <w:vMerge w:val="restart"/>
            <w:tcBorders>
              <w:top w:val="single" w:sz="12" w:space="0" w:color="auto"/>
              <w:left w:val="single" w:sz="12" w:space="0" w:color="auto"/>
              <w:bottom w:val="single" w:sz="8" w:space="0" w:color="000000"/>
              <w:right w:val="single" w:sz="8" w:space="0" w:color="000000"/>
            </w:tcBorders>
            <w:shd w:val="clear" w:color="000000" w:fill="FFFFFF"/>
            <w:noWrap/>
            <w:vAlign w:val="center"/>
            <w:hideMark/>
          </w:tcPr>
          <w:p w14:paraId="413B7E2F" w14:textId="77777777" w:rsidR="00557060" w:rsidRPr="007F1AA8" w:rsidRDefault="00557060" w:rsidP="00557060">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用地用</w:t>
            </w:r>
            <w:proofErr w:type="gramStart"/>
            <w:r w:rsidRPr="007F1AA8">
              <w:rPr>
                <w:rFonts w:ascii="仿宋_GB2312" w:hAnsi="等线" w:cs="宋体" w:hint="eastAsia"/>
                <w:b/>
                <w:bCs/>
                <w:color w:val="000000"/>
                <w:kern w:val="0"/>
                <w:sz w:val="21"/>
                <w:szCs w:val="21"/>
              </w:rPr>
              <w:t>海类型</w:t>
            </w:r>
            <w:proofErr w:type="gramEnd"/>
          </w:p>
        </w:tc>
        <w:tc>
          <w:tcPr>
            <w:tcW w:w="2280" w:type="dxa"/>
            <w:gridSpan w:val="2"/>
            <w:tcBorders>
              <w:top w:val="single" w:sz="12" w:space="0" w:color="auto"/>
              <w:left w:val="nil"/>
              <w:bottom w:val="single" w:sz="8" w:space="0" w:color="auto"/>
              <w:right w:val="single" w:sz="8" w:space="0" w:color="000000"/>
            </w:tcBorders>
            <w:shd w:val="clear" w:color="000000" w:fill="FFFFFF"/>
            <w:noWrap/>
            <w:vAlign w:val="center"/>
            <w:hideMark/>
          </w:tcPr>
          <w:p w14:paraId="2264A6CB" w14:textId="77777777" w:rsidR="00557060" w:rsidRPr="007F1AA8" w:rsidRDefault="00557060" w:rsidP="00557060">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调整</w:t>
            </w:r>
            <w:proofErr w:type="gramStart"/>
            <w:r w:rsidRPr="007F1AA8">
              <w:rPr>
                <w:rFonts w:ascii="仿宋_GB2312" w:hAnsi="等线" w:cs="宋体" w:hint="eastAsia"/>
                <w:b/>
                <w:bCs/>
                <w:color w:val="000000"/>
                <w:kern w:val="0"/>
                <w:sz w:val="21"/>
                <w:szCs w:val="21"/>
              </w:rPr>
              <w:t>前目标</w:t>
            </w:r>
            <w:proofErr w:type="gramEnd"/>
          </w:p>
        </w:tc>
        <w:tc>
          <w:tcPr>
            <w:tcW w:w="2233" w:type="dxa"/>
            <w:gridSpan w:val="2"/>
            <w:tcBorders>
              <w:top w:val="single" w:sz="12" w:space="0" w:color="auto"/>
              <w:left w:val="nil"/>
              <w:bottom w:val="single" w:sz="8" w:space="0" w:color="auto"/>
              <w:right w:val="single" w:sz="8" w:space="0" w:color="000000"/>
            </w:tcBorders>
            <w:shd w:val="clear" w:color="000000" w:fill="FFFFFF"/>
            <w:noWrap/>
            <w:vAlign w:val="center"/>
            <w:hideMark/>
          </w:tcPr>
          <w:p w14:paraId="0A5F8BCC" w14:textId="77777777" w:rsidR="00557060" w:rsidRPr="007F1AA8" w:rsidRDefault="00557060" w:rsidP="00557060">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调整</w:t>
            </w:r>
            <w:proofErr w:type="gramStart"/>
            <w:r w:rsidRPr="007F1AA8">
              <w:rPr>
                <w:rFonts w:ascii="仿宋_GB2312" w:hAnsi="等线" w:cs="宋体" w:hint="eastAsia"/>
                <w:b/>
                <w:bCs/>
                <w:color w:val="000000"/>
                <w:kern w:val="0"/>
                <w:sz w:val="21"/>
                <w:szCs w:val="21"/>
              </w:rPr>
              <w:t>后目标</w:t>
            </w:r>
            <w:proofErr w:type="gramEnd"/>
          </w:p>
        </w:tc>
        <w:tc>
          <w:tcPr>
            <w:tcW w:w="1620" w:type="dxa"/>
            <w:vMerge w:val="restart"/>
            <w:tcBorders>
              <w:top w:val="single" w:sz="12" w:space="0" w:color="auto"/>
              <w:left w:val="nil"/>
              <w:bottom w:val="single" w:sz="8" w:space="0" w:color="000000"/>
              <w:right w:val="single" w:sz="12" w:space="0" w:color="auto"/>
            </w:tcBorders>
            <w:shd w:val="clear" w:color="000000" w:fill="FFFFFF"/>
            <w:noWrap/>
            <w:vAlign w:val="center"/>
            <w:hideMark/>
          </w:tcPr>
          <w:p w14:paraId="0E82C09E" w14:textId="77777777" w:rsidR="00557060" w:rsidRPr="007F1AA8" w:rsidRDefault="00557060" w:rsidP="00557060">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调整后</w:t>
            </w:r>
            <w:r w:rsidRPr="007F1AA8">
              <w:rPr>
                <w:b/>
                <w:bCs/>
                <w:color w:val="000000"/>
                <w:kern w:val="0"/>
                <w:sz w:val="21"/>
                <w:szCs w:val="21"/>
              </w:rPr>
              <w:t>-</w:t>
            </w:r>
            <w:r w:rsidRPr="007F1AA8">
              <w:rPr>
                <w:rFonts w:ascii="仿宋_GB2312" w:hAnsi="等线" w:cs="宋体" w:hint="eastAsia"/>
                <w:b/>
                <w:bCs/>
                <w:color w:val="000000"/>
                <w:kern w:val="0"/>
                <w:sz w:val="21"/>
                <w:szCs w:val="21"/>
              </w:rPr>
              <w:t>调整前</w:t>
            </w:r>
          </w:p>
        </w:tc>
      </w:tr>
      <w:tr w:rsidR="00557060" w:rsidRPr="007F1AA8" w14:paraId="5B116379" w14:textId="77777777" w:rsidTr="007F1AA8">
        <w:trPr>
          <w:trHeight w:val="329"/>
          <w:jc w:val="center"/>
        </w:trPr>
        <w:tc>
          <w:tcPr>
            <w:tcW w:w="2520" w:type="dxa"/>
            <w:gridSpan w:val="2"/>
            <w:vMerge/>
            <w:tcBorders>
              <w:top w:val="single" w:sz="12" w:space="0" w:color="auto"/>
              <w:left w:val="single" w:sz="12" w:space="0" w:color="auto"/>
              <w:bottom w:val="single" w:sz="8" w:space="0" w:color="000000"/>
              <w:right w:val="single" w:sz="8" w:space="0" w:color="000000"/>
            </w:tcBorders>
            <w:vAlign w:val="center"/>
            <w:hideMark/>
          </w:tcPr>
          <w:p w14:paraId="0AF9B872" w14:textId="77777777" w:rsidR="00557060" w:rsidRPr="007F1AA8" w:rsidRDefault="00557060" w:rsidP="00557060">
            <w:pPr>
              <w:spacing w:line="240" w:lineRule="auto"/>
              <w:ind w:firstLineChars="0" w:firstLine="0"/>
              <w:jc w:val="left"/>
              <w:rPr>
                <w:rFonts w:ascii="仿宋_GB2312" w:hAnsi="等线" w:cs="宋体"/>
                <w:b/>
                <w:bCs/>
                <w:color w:val="000000"/>
                <w:kern w:val="0"/>
                <w:sz w:val="21"/>
                <w:szCs w:val="21"/>
              </w:rPr>
            </w:pPr>
          </w:p>
        </w:tc>
        <w:tc>
          <w:tcPr>
            <w:tcW w:w="1246" w:type="dxa"/>
            <w:tcBorders>
              <w:top w:val="nil"/>
              <w:left w:val="nil"/>
              <w:bottom w:val="single" w:sz="8" w:space="0" w:color="auto"/>
              <w:right w:val="single" w:sz="8" w:space="0" w:color="auto"/>
            </w:tcBorders>
            <w:shd w:val="clear" w:color="000000" w:fill="FFFFFF"/>
            <w:noWrap/>
            <w:vAlign w:val="center"/>
            <w:hideMark/>
          </w:tcPr>
          <w:p w14:paraId="2925A7C9" w14:textId="77777777" w:rsidR="00557060" w:rsidRPr="007F1AA8" w:rsidRDefault="00557060" w:rsidP="00557060">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面积</w:t>
            </w:r>
          </w:p>
        </w:tc>
        <w:tc>
          <w:tcPr>
            <w:tcW w:w="1034" w:type="dxa"/>
            <w:tcBorders>
              <w:top w:val="nil"/>
              <w:left w:val="nil"/>
              <w:bottom w:val="single" w:sz="8" w:space="0" w:color="auto"/>
              <w:right w:val="single" w:sz="8" w:space="0" w:color="auto"/>
            </w:tcBorders>
            <w:shd w:val="clear" w:color="000000" w:fill="FFFFFF"/>
            <w:noWrap/>
            <w:vAlign w:val="center"/>
            <w:hideMark/>
          </w:tcPr>
          <w:p w14:paraId="24A2909B" w14:textId="77777777" w:rsidR="00557060" w:rsidRPr="007F1AA8" w:rsidRDefault="00557060" w:rsidP="00557060">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比重</w:t>
            </w:r>
          </w:p>
        </w:tc>
        <w:tc>
          <w:tcPr>
            <w:tcW w:w="1338" w:type="dxa"/>
            <w:tcBorders>
              <w:top w:val="nil"/>
              <w:left w:val="nil"/>
              <w:bottom w:val="single" w:sz="8" w:space="0" w:color="auto"/>
              <w:right w:val="single" w:sz="8" w:space="0" w:color="auto"/>
            </w:tcBorders>
            <w:shd w:val="clear" w:color="000000" w:fill="FFFFFF"/>
            <w:noWrap/>
            <w:vAlign w:val="center"/>
            <w:hideMark/>
          </w:tcPr>
          <w:p w14:paraId="0B9241D6" w14:textId="77777777" w:rsidR="00557060" w:rsidRPr="007F1AA8" w:rsidRDefault="00557060" w:rsidP="00557060">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面积</w:t>
            </w:r>
          </w:p>
        </w:tc>
        <w:tc>
          <w:tcPr>
            <w:tcW w:w="895" w:type="dxa"/>
            <w:tcBorders>
              <w:top w:val="nil"/>
              <w:left w:val="nil"/>
              <w:bottom w:val="single" w:sz="8" w:space="0" w:color="auto"/>
              <w:right w:val="single" w:sz="8" w:space="0" w:color="auto"/>
            </w:tcBorders>
            <w:shd w:val="clear" w:color="000000" w:fill="FFFFFF"/>
            <w:noWrap/>
            <w:vAlign w:val="center"/>
            <w:hideMark/>
          </w:tcPr>
          <w:p w14:paraId="04F452B6" w14:textId="77777777" w:rsidR="00557060" w:rsidRPr="007F1AA8" w:rsidRDefault="00557060" w:rsidP="00557060">
            <w:pPr>
              <w:spacing w:line="240" w:lineRule="auto"/>
              <w:ind w:firstLineChars="0" w:firstLine="0"/>
              <w:jc w:val="center"/>
              <w:rPr>
                <w:rFonts w:ascii="仿宋_GB2312" w:hAnsi="等线" w:cs="宋体"/>
                <w:b/>
                <w:bCs/>
                <w:color w:val="000000"/>
                <w:kern w:val="0"/>
                <w:sz w:val="21"/>
                <w:szCs w:val="21"/>
              </w:rPr>
            </w:pPr>
            <w:r w:rsidRPr="007F1AA8">
              <w:rPr>
                <w:rFonts w:ascii="仿宋_GB2312" w:hAnsi="等线" w:cs="宋体" w:hint="eastAsia"/>
                <w:b/>
                <w:bCs/>
                <w:color w:val="000000"/>
                <w:kern w:val="0"/>
                <w:sz w:val="21"/>
                <w:szCs w:val="21"/>
              </w:rPr>
              <w:t>比重</w:t>
            </w:r>
          </w:p>
        </w:tc>
        <w:tc>
          <w:tcPr>
            <w:tcW w:w="1620" w:type="dxa"/>
            <w:vMerge/>
            <w:tcBorders>
              <w:top w:val="single" w:sz="12" w:space="0" w:color="auto"/>
              <w:left w:val="nil"/>
              <w:bottom w:val="single" w:sz="8" w:space="0" w:color="000000"/>
              <w:right w:val="single" w:sz="12" w:space="0" w:color="auto"/>
            </w:tcBorders>
            <w:vAlign w:val="center"/>
            <w:hideMark/>
          </w:tcPr>
          <w:p w14:paraId="2C15CACA" w14:textId="77777777" w:rsidR="00557060" w:rsidRPr="007F1AA8" w:rsidRDefault="00557060" w:rsidP="00557060">
            <w:pPr>
              <w:spacing w:line="240" w:lineRule="auto"/>
              <w:ind w:firstLineChars="0" w:firstLine="0"/>
              <w:jc w:val="left"/>
              <w:rPr>
                <w:rFonts w:ascii="仿宋_GB2312" w:hAnsi="等线" w:cs="宋体"/>
                <w:b/>
                <w:bCs/>
                <w:color w:val="000000"/>
                <w:kern w:val="0"/>
                <w:sz w:val="21"/>
                <w:szCs w:val="21"/>
              </w:rPr>
            </w:pPr>
          </w:p>
        </w:tc>
      </w:tr>
      <w:tr w:rsidR="00557060" w:rsidRPr="007F1AA8" w14:paraId="0F71339D" w14:textId="77777777" w:rsidTr="007F1AA8">
        <w:trPr>
          <w:trHeight w:val="329"/>
          <w:jc w:val="center"/>
        </w:trPr>
        <w:tc>
          <w:tcPr>
            <w:tcW w:w="2520" w:type="dxa"/>
            <w:gridSpan w:val="2"/>
            <w:tcBorders>
              <w:top w:val="single" w:sz="8" w:space="0" w:color="000000"/>
              <w:left w:val="single" w:sz="12" w:space="0" w:color="auto"/>
              <w:bottom w:val="single" w:sz="8" w:space="0" w:color="auto"/>
              <w:right w:val="single" w:sz="8" w:space="0" w:color="000000"/>
            </w:tcBorders>
            <w:shd w:val="clear" w:color="000000" w:fill="FFFFFF"/>
            <w:noWrap/>
            <w:vAlign w:val="center"/>
            <w:hideMark/>
          </w:tcPr>
          <w:p w14:paraId="45220CB9" w14:textId="77777777" w:rsidR="00557060" w:rsidRPr="007F1AA8" w:rsidRDefault="00557060" w:rsidP="00557060">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耕地</w:t>
            </w:r>
          </w:p>
        </w:tc>
        <w:tc>
          <w:tcPr>
            <w:tcW w:w="1246" w:type="dxa"/>
            <w:tcBorders>
              <w:top w:val="nil"/>
              <w:left w:val="nil"/>
              <w:bottom w:val="single" w:sz="8" w:space="0" w:color="auto"/>
              <w:right w:val="single" w:sz="8" w:space="0" w:color="auto"/>
            </w:tcBorders>
            <w:shd w:val="clear" w:color="000000" w:fill="FFFFFF"/>
            <w:noWrap/>
            <w:vAlign w:val="center"/>
            <w:hideMark/>
          </w:tcPr>
          <w:p w14:paraId="464EE109"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28024.69</w:t>
            </w:r>
          </w:p>
        </w:tc>
        <w:tc>
          <w:tcPr>
            <w:tcW w:w="1034" w:type="dxa"/>
            <w:tcBorders>
              <w:top w:val="nil"/>
              <w:left w:val="nil"/>
              <w:bottom w:val="single" w:sz="8" w:space="0" w:color="auto"/>
              <w:right w:val="single" w:sz="8" w:space="0" w:color="auto"/>
            </w:tcBorders>
            <w:shd w:val="clear" w:color="000000" w:fill="FFFFFF"/>
            <w:noWrap/>
            <w:vAlign w:val="center"/>
            <w:hideMark/>
          </w:tcPr>
          <w:p w14:paraId="5B1BE937"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22.48%</w:t>
            </w:r>
          </w:p>
        </w:tc>
        <w:tc>
          <w:tcPr>
            <w:tcW w:w="1338" w:type="dxa"/>
            <w:tcBorders>
              <w:top w:val="nil"/>
              <w:left w:val="nil"/>
              <w:bottom w:val="single" w:sz="8" w:space="0" w:color="auto"/>
              <w:right w:val="single" w:sz="8" w:space="0" w:color="auto"/>
            </w:tcBorders>
            <w:shd w:val="clear" w:color="000000" w:fill="FFFFFF"/>
            <w:noWrap/>
            <w:vAlign w:val="center"/>
            <w:hideMark/>
          </w:tcPr>
          <w:p w14:paraId="58CEBFBE"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28024.6097</w:t>
            </w:r>
          </w:p>
        </w:tc>
        <w:tc>
          <w:tcPr>
            <w:tcW w:w="895" w:type="dxa"/>
            <w:tcBorders>
              <w:top w:val="nil"/>
              <w:left w:val="nil"/>
              <w:bottom w:val="single" w:sz="8" w:space="0" w:color="auto"/>
              <w:right w:val="single" w:sz="8" w:space="0" w:color="auto"/>
            </w:tcBorders>
            <w:shd w:val="clear" w:color="000000" w:fill="FFFFFF"/>
            <w:noWrap/>
            <w:vAlign w:val="center"/>
            <w:hideMark/>
          </w:tcPr>
          <w:p w14:paraId="0E9EB0EC"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22.48%</w:t>
            </w:r>
          </w:p>
        </w:tc>
        <w:tc>
          <w:tcPr>
            <w:tcW w:w="1620" w:type="dxa"/>
            <w:tcBorders>
              <w:top w:val="nil"/>
              <w:left w:val="nil"/>
              <w:bottom w:val="single" w:sz="8" w:space="0" w:color="auto"/>
              <w:right w:val="single" w:sz="12" w:space="0" w:color="auto"/>
            </w:tcBorders>
            <w:shd w:val="clear" w:color="000000" w:fill="FFFFFF"/>
            <w:noWrap/>
            <w:vAlign w:val="center"/>
            <w:hideMark/>
          </w:tcPr>
          <w:p w14:paraId="78F5F97D"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-0.0803</w:t>
            </w:r>
          </w:p>
        </w:tc>
      </w:tr>
      <w:tr w:rsidR="00557060" w:rsidRPr="007F1AA8" w14:paraId="3544423C" w14:textId="77777777" w:rsidTr="007F1AA8">
        <w:trPr>
          <w:trHeight w:val="329"/>
          <w:jc w:val="center"/>
        </w:trPr>
        <w:tc>
          <w:tcPr>
            <w:tcW w:w="2520" w:type="dxa"/>
            <w:gridSpan w:val="2"/>
            <w:tcBorders>
              <w:top w:val="single" w:sz="8" w:space="0" w:color="auto"/>
              <w:left w:val="single" w:sz="12" w:space="0" w:color="auto"/>
              <w:bottom w:val="single" w:sz="8" w:space="0" w:color="auto"/>
              <w:right w:val="single" w:sz="8" w:space="0" w:color="000000"/>
            </w:tcBorders>
            <w:shd w:val="clear" w:color="000000" w:fill="FFFFFF"/>
            <w:noWrap/>
            <w:vAlign w:val="center"/>
            <w:hideMark/>
          </w:tcPr>
          <w:p w14:paraId="04D5C39D" w14:textId="77777777" w:rsidR="00557060" w:rsidRPr="007F1AA8" w:rsidRDefault="00557060" w:rsidP="00557060">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园地</w:t>
            </w:r>
          </w:p>
        </w:tc>
        <w:tc>
          <w:tcPr>
            <w:tcW w:w="1246" w:type="dxa"/>
            <w:tcBorders>
              <w:top w:val="nil"/>
              <w:left w:val="nil"/>
              <w:bottom w:val="single" w:sz="8" w:space="0" w:color="auto"/>
              <w:right w:val="single" w:sz="8" w:space="0" w:color="auto"/>
            </w:tcBorders>
            <w:shd w:val="clear" w:color="000000" w:fill="FFFFFF"/>
            <w:noWrap/>
            <w:vAlign w:val="center"/>
            <w:hideMark/>
          </w:tcPr>
          <w:p w14:paraId="17BE0CA5"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17407.08</w:t>
            </w:r>
          </w:p>
        </w:tc>
        <w:tc>
          <w:tcPr>
            <w:tcW w:w="1034" w:type="dxa"/>
            <w:tcBorders>
              <w:top w:val="nil"/>
              <w:left w:val="nil"/>
              <w:bottom w:val="single" w:sz="8" w:space="0" w:color="auto"/>
              <w:right w:val="single" w:sz="8" w:space="0" w:color="auto"/>
            </w:tcBorders>
            <w:shd w:val="clear" w:color="000000" w:fill="FFFFFF"/>
            <w:noWrap/>
            <w:vAlign w:val="center"/>
            <w:hideMark/>
          </w:tcPr>
          <w:p w14:paraId="70F7C8AA"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13.96%</w:t>
            </w:r>
          </w:p>
        </w:tc>
        <w:tc>
          <w:tcPr>
            <w:tcW w:w="1338" w:type="dxa"/>
            <w:tcBorders>
              <w:top w:val="nil"/>
              <w:left w:val="nil"/>
              <w:bottom w:val="single" w:sz="8" w:space="0" w:color="auto"/>
              <w:right w:val="single" w:sz="8" w:space="0" w:color="auto"/>
            </w:tcBorders>
            <w:shd w:val="clear" w:color="000000" w:fill="FFFFFF"/>
            <w:noWrap/>
            <w:vAlign w:val="center"/>
            <w:hideMark/>
          </w:tcPr>
          <w:p w14:paraId="6CDA20D5"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17407.08</w:t>
            </w:r>
          </w:p>
        </w:tc>
        <w:tc>
          <w:tcPr>
            <w:tcW w:w="895" w:type="dxa"/>
            <w:tcBorders>
              <w:top w:val="nil"/>
              <w:left w:val="nil"/>
              <w:bottom w:val="single" w:sz="8" w:space="0" w:color="auto"/>
              <w:right w:val="single" w:sz="8" w:space="0" w:color="auto"/>
            </w:tcBorders>
            <w:shd w:val="clear" w:color="000000" w:fill="FFFFFF"/>
            <w:noWrap/>
            <w:vAlign w:val="center"/>
            <w:hideMark/>
          </w:tcPr>
          <w:p w14:paraId="072A8DFC"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13.96%</w:t>
            </w:r>
          </w:p>
        </w:tc>
        <w:tc>
          <w:tcPr>
            <w:tcW w:w="1620" w:type="dxa"/>
            <w:tcBorders>
              <w:top w:val="nil"/>
              <w:left w:val="nil"/>
              <w:bottom w:val="single" w:sz="8" w:space="0" w:color="auto"/>
              <w:right w:val="single" w:sz="12" w:space="0" w:color="auto"/>
            </w:tcBorders>
            <w:shd w:val="clear" w:color="000000" w:fill="FFFFFF"/>
            <w:noWrap/>
            <w:vAlign w:val="center"/>
            <w:hideMark/>
          </w:tcPr>
          <w:p w14:paraId="0695A0BE"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r>
      <w:tr w:rsidR="00557060" w:rsidRPr="007F1AA8" w14:paraId="60C26970" w14:textId="77777777" w:rsidTr="007F1AA8">
        <w:trPr>
          <w:trHeight w:val="329"/>
          <w:jc w:val="center"/>
        </w:trPr>
        <w:tc>
          <w:tcPr>
            <w:tcW w:w="2520" w:type="dxa"/>
            <w:gridSpan w:val="2"/>
            <w:tcBorders>
              <w:top w:val="single" w:sz="8" w:space="0" w:color="auto"/>
              <w:left w:val="single" w:sz="12" w:space="0" w:color="auto"/>
              <w:bottom w:val="single" w:sz="8" w:space="0" w:color="auto"/>
              <w:right w:val="single" w:sz="8" w:space="0" w:color="000000"/>
            </w:tcBorders>
            <w:shd w:val="clear" w:color="000000" w:fill="FFFFFF"/>
            <w:noWrap/>
            <w:vAlign w:val="center"/>
            <w:hideMark/>
          </w:tcPr>
          <w:p w14:paraId="16ADCDE4" w14:textId="77777777" w:rsidR="00557060" w:rsidRPr="007F1AA8" w:rsidRDefault="00557060" w:rsidP="00557060">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林地</w:t>
            </w:r>
          </w:p>
        </w:tc>
        <w:tc>
          <w:tcPr>
            <w:tcW w:w="1246" w:type="dxa"/>
            <w:tcBorders>
              <w:top w:val="nil"/>
              <w:left w:val="nil"/>
              <w:bottom w:val="single" w:sz="8" w:space="0" w:color="auto"/>
              <w:right w:val="single" w:sz="8" w:space="0" w:color="auto"/>
            </w:tcBorders>
            <w:shd w:val="clear" w:color="000000" w:fill="FFFFFF"/>
            <w:noWrap/>
            <w:vAlign w:val="center"/>
            <w:hideMark/>
          </w:tcPr>
          <w:p w14:paraId="24C0725B"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54665.49</w:t>
            </w:r>
          </w:p>
        </w:tc>
        <w:tc>
          <w:tcPr>
            <w:tcW w:w="1034" w:type="dxa"/>
            <w:tcBorders>
              <w:top w:val="nil"/>
              <w:left w:val="nil"/>
              <w:bottom w:val="single" w:sz="8" w:space="0" w:color="auto"/>
              <w:right w:val="single" w:sz="8" w:space="0" w:color="auto"/>
            </w:tcBorders>
            <w:shd w:val="clear" w:color="000000" w:fill="FFFFFF"/>
            <w:noWrap/>
            <w:vAlign w:val="center"/>
            <w:hideMark/>
          </w:tcPr>
          <w:p w14:paraId="05EFCE53"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43.85%</w:t>
            </w:r>
          </w:p>
        </w:tc>
        <w:tc>
          <w:tcPr>
            <w:tcW w:w="1338" w:type="dxa"/>
            <w:tcBorders>
              <w:top w:val="nil"/>
              <w:left w:val="nil"/>
              <w:bottom w:val="single" w:sz="8" w:space="0" w:color="auto"/>
              <w:right w:val="single" w:sz="8" w:space="0" w:color="auto"/>
            </w:tcBorders>
            <w:shd w:val="clear" w:color="000000" w:fill="FFFFFF"/>
            <w:noWrap/>
            <w:vAlign w:val="center"/>
            <w:hideMark/>
          </w:tcPr>
          <w:p w14:paraId="5BCB01A5"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54665.49</w:t>
            </w:r>
          </w:p>
        </w:tc>
        <w:tc>
          <w:tcPr>
            <w:tcW w:w="895" w:type="dxa"/>
            <w:tcBorders>
              <w:top w:val="nil"/>
              <w:left w:val="nil"/>
              <w:bottom w:val="single" w:sz="8" w:space="0" w:color="auto"/>
              <w:right w:val="single" w:sz="8" w:space="0" w:color="auto"/>
            </w:tcBorders>
            <w:shd w:val="clear" w:color="000000" w:fill="FFFFFF"/>
            <w:noWrap/>
            <w:vAlign w:val="center"/>
            <w:hideMark/>
          </w:tcPr>
          <w:p w14:paraId="160AF953"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43.85%</w:t>
            </w:r>
          </w:p>
        </w:tc>
        <w:tc>
          <w:tcPr>
            <w:tcW w:w="1620" w:type="dxa"/>
            <w:tcBorders>
              <w:top w:val="nil"/>
              <w:left w:val="nil"/>
              <w:bottom w:val="single" w:sz="8" w:space="0" w:color="auto"/>
              <w:right w:val="single" w:sz="12" w:space="0" w:color="auto"/>
            </w:tcBorders>
            <w:shd w:val="clear" w:color="000000" w:fill="FFFFFF"/>
            <w:noWrap/>
            <w:vAlign w:val="center"/>
            <w:hideMark/>
          </w:tcPr>
          <w:p w14:paraId="3E0BAB96"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r>
      <w:tr w:rsidR="00557060" w:rsidRPr="007F1AA8" w14:paraId="4D2EFE4A" w14:textId="77777777" w:rsidTr="007F1AA8">
        <w:trPr>
          <w:trHeight w:val="329"/>
          <w:jc w:val="center"/>
        </w:trPr>
        <w:tc>
          <w:tcPr>
            <w:tcW w:w="2520" w:type="dxa"/>
            <w:gridSpan w:val="2"/>
            <w:tcBorders>
              <w:top w:val="single" w:sz="8" w:space="0" w:color="auto"/>
              <w:left w:val="single" w:sz="12" w:space="0" w:color="auto"/>
              <w:bottom w:val="single" w:sz="8" w:space="0" w:color="auto"/>
              <w:right w:val="single" w:sz="8" w:space="0" w:color="000000"/>
            </w:tcBorders>
            <w:shd w:val="clear" w:color="000000" w:fill="FFFFFF"/>
            <w:noWrap/>
            <w:vAlign w:val="center"/>
            <w:hideMark/>
          </w:tcPr>
          <w:p w14:paraId="1D53E6A0" w14:textId="77777777" w:rsidR="00557060" w:rsidRPr="007F1AA8" w:rsidRDefault="00557060" w:rsidP="00557060">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草地</w:t>
            </w:r>
          </w:p>
        </w:tc>
        <w:tc>
          <w:tcPr>
            <w:tcW w:w="1246" w:type="dxa"/>
            <w:tcBorders>
              <w:top w:val="nil"/>
              <w:left w:val="nil"/>
              <w:bottom w:val="single" w:sz="8" w:space="0" w:color="auto"/>
              <w:right w:val="single" w:sz="8" w:space="0" w:color="auto"/>
            </w:tcBorders>
            <w:shd w:val="clear" w:color="000000" w:fill="FFFFFF"/>
            <w:noWrap/>
            <w:vAlign w:val="center"/>
            <w:hideMark/>
          </w:tcPr>
          <w:p w14:paraId="36C3420C"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3698.3</w:t>
            </w:r>
          </w:p>
        </w:tc>
        <w:tc>
          <w:tcPr>
            <w:tcW w:w="1034" w:type="dxa"/>
            <w:tcBorders>
              <w:top w:val="nil"/>
              <w:left w:val="nil"/>
              <w:bottom w:val="single" w:sz="8" w:space="0" w:color="auto"/>
              <w:right w:val="single" w:sz="8" w:space="0" w:color="auto"/>
            </w:tcBorders>
            <w:shd w:val="clear" w:color="000000" w:fill="FFFFFF"/>
            <w:noWrap/>
            <w:vAlign w:val="center"/>
            <w:hideMark/>
          </w:tcPr>
          <w:p w14:paraId="7BC9897E"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2.97%</w:t>
            </w:r>
          </w:p>
        </w:tc>
        <w:tc>
          <w:tcPr>
            <w:tcW w:w="1338" w:type="dxa"/>
            <w:tcBorders>
              <w:top w:val="nil"/>
              <w:left w:val="nil"/>
              <w:bottom w:val="single" w:sz="8" w:space="0" w:color="auto"/>
              <w:right w:val="single" w:sz="8" w:space="0" w:color="auto"/>
            </w:tcBorders>
            <w:shd w:val="clear" w:color="000000" w:fill="FFFFFF"/>
            <w:noWrap/>
            <w:vAlign w:val="center"/>
            <w:hideMark/>
          </w:tcPr>
          <w:p w14:paraId="7DAC9D62"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3698.3</w:t>
            </w:r>
          </w:p>
        </w:tc>
        <w:tc>
          <w:tcPr>
            <w:tcW w:w="895" w:type="dxa"/>
            <w:tcBorders>
              <w:top w:val="nil"/>
              <w:left w:val="nil"/>
              <w:bottom w:val="single" w:sz="8" w:space="0" w:color="auto"/>
              <w:right w:val="single" w:sz="8" w:space="0" w:color="auto"/>
            </w:tcBorders>
            <w:shd w:val="clear" w:color="000000" w:fill="FFFFFF"/>
            <w:noWrap/>
            <w:vAlign w:val="center"/>
            <w:hideMark/>
          </w:tcPr>
          <w:p w14:paraId="621EA71E"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2.97%</w:t>
            </w:r>
          </w:p>
        </w:tc>
        <w:tc>
          <w:tcPr>
            <w:tcW w:w="1620" w:type="dxa"/>
            <w:tcBorders>
              <w:top w:val="nil"/>
              <w:left w:val="nil"/>
              <w:bottom w:val="single" w:sz="8" w:space="0" w:color="auto"/>
              <w:right w:val="single" w:sz="12" w:space="0" w:color="auto"/>
            </w:tcBorders>
            <w:shd w:val="clear" w:color="000000" w:fill="FFFFFF"/>
            <w:noWrap/>
            <w:vAlign w:val="center"/>
            <w:hideMark/>
          </w:tcPr>
          <w:p w14:paraId="4CFE271A"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r>
      <w:tr w:rsidR="00557060" w:rsidRPr="007F1AA8" w14:paraId="247C1AA5" w14:textId="77777777" w:rsidTr="007F1AA8">
        <w:trPr>
          <w:trHeight w:val="329"/>
          <w:jc w:val="center"/>
        </w:trPr>
        <w:tc>
          <w:tcPr>
            <w:tcW w:w="2520" w:type="dxa"/>
            <w:gridSpan w:val="2"/>
            <w:tcBorders>
              <w:top w:val="single" w:sz="8" w:space="0" w:color="auto"/>
              <w:left w:val="single" w:sz="12" w:space="0" w:color="auto"/>
              <w:bottom w:val="single" w:sz="8" w:space="0" w:color="auto"/>
              <w:right w:val="single" w:sz="8" w:space="0" w:color="000000"/>
            </w:tcBorders>
            <w:shd w:val="clear" w:color="000000" w:fill="FFFFFF"/>
            <w:noWrap/>
            <w:vAlign w:val="center"/>
            <w:hideMark/>
          </w:tcPr>
          <w:p w14:paraId="1EDE41AA" w14:textId="77777777" w:rsidR="00557060" w:rsidRPr="007F1AA8" w:rsidRDefault="00557060" w:rsidP="00557060">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农业设施建设用地</w:t>
            </w:r>
          </w:p>
        </w:tc>
        <w:tc>
          <w:tcPr>
            <w:tcW w:w="1246" w:type="dxa"/>
            <w:tcBorders>
              <w:top w:val="nil"/>
              <w:left w:val="nil"/>
              <w:bottom w:val="single" w:sz="8" w:space="0" w:color="auto"/>
              <w:right w:val="single" w:sz="8" w:space="0" w:color="auto"/>
            </w:tcBorders>
            <w:shd w:val="clear" w:color="000000" w:fill="FFFFFF"/>
            <w:noWrap/>
            <w:vAlign w:val="center"/>
            <w:hideMark/>
          </w:tcPr>
          <w:p w14:paraId="4F89D5FF"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c>
          <w:tcPr>
            <w:tcW w:w="1034" w:type="dxa"/>
            <w:tcBorders>
              <w:top w:val="nil"/>
              <w:left w:val="nil"/>
              <w:bottom w:val="single" w:sz="8" w:space="0" w:color="auto"/>
              <w:right w:val="single" w:sz="8" w:space="0" w:color="auto"/>
            </w:tcBorders>
            <w:shd w:val="clear" w:color="000000" w:fill="FFFFFF"/>
            <w:noWrap/>
            <w:vAlign w:val="center"/>
            <w:hideMark/>
          </w:tcPr>
          <w:p w14:paraId="75E37D29"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0.00%</w:t>
            </w:r>
          </w:p>
        </w:tc>
        <w:tc>
          <w:tcPr>
            <w:tcW w:w="1338" w:type="dxa"/>
            <w:tcBorders>
              <w:top w:val="nil"/>
              <w:left w:val="nil"/>
              <w:bottom w:val="single" w:sz="8" w:space="0" w:color="auto"/>
              <w:right w:val="single" w:sz="8" w:space="0" w:color="auto"/>
            </w:tcBorders>
            <w:shd w:val="clear" w:color="000000" w:fill="FFFFFF"/>
            <w:noWrap/>
            <w:vAlign w:val="center"/>
            <w:hideMark/>
          </w:tcPr>
          <w:p w14:paraId="334592D2"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c>
          <w:tcPr>
            <w:tcW w:w="895" w:type="dxa"/>
            <w:tcBorders>
              <w:top w:val="nil"/>
              <w:left w:val="nil"/>
              <w:bottom w:val="single" w:sz="8" w:space="0" w:color="auto"/>
              <w:right w:val="single" w:sz="8" w:space="0" w:color="auto"/>
            </w:tcBorders>
            <w:shd w:val="clear" w:color="000000" w:fill="FFFFFF"/>
            <w:noWrap/>
            <w:vAlign w:val="center"/>
            <w:hideMark/>
          </w:tcPr>
          <w:p w14:paraId="0F1E3EC2"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0.00%</w:t>
            </w:r>
          </w:p>
        </w:tc>
        <w:tc>
          <w:tcPr>
            <w:tcW w:w="1620" w:type="dxa"/>
            <w:tcBorders>
              <w:top w:val="nil"/>
              <w:left w:val="nil"/>
              <w:bottom w:val="single" w:sz="8" w:space="0" w:color="auto"/>
              <w:right w:val="single" w:sz="12" w:space="0" w:color="auto"/>
            </w:tcBorders>
            <w:shd w:val="clear" w:color="000000" w:fill="FFFFFF"/>
            <w:noWrap/>
            <w:vAlign w:val="center"/>
            <w:hideMark/>
          </w:tcPr>
          <w:p w14:paraId="165A625C"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r>
      <w:tr w:rsidR="00AD2F97" w:rsidRPr="007F1AA8" w14:paraId="28F49543" w14:textId="77777777" w:rsidTr="007F1AA8">
        <w:trPr>
          <w:trHeight w:val="329"/>
          <w:jc w:val="center"/>
        </w:trPr>
        <w:tc>
          <w:tcPr>
            <w:tcW w:w="1545" w:type="dxa"/>
            <w:vMerge w:val="restart"/>
            <w:tcBorders>
              <w:top w:val="nil"/>
              <w:left w:val="single" w:sz="12" w:space="0" w:color="auto"/>
              <w:bottom w:val="single" w:sz="8" w:space="0" w:color="000000"/>
              <w:right w:val="single" w:sz="8" w:space="0" w:color="auto"/>
            </w:tcBorders>
            <w:shd w:val="clear" w:color="000000" w:fill="FFFFFF"/>
            <w:noWrap/>
            <w:vAlign w:val="center"/>
            <w:hideMark/>
          </w:tcPr>
          <w:p w14:paraId="481700C3" w14:textId="77777777" w:rsidR="00557060" w:rsidRPr="007F1AA8" w:rsidRDefault="00557060" w:rsidP="00557060">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城乡建设用地</w:t>
            </w:r>
          </w:p>
        </w:tc>
        <w:tc>
          <w:tcPr>
            <w:tcW w:w="975" w:type="dxa"/>
            <w:tcBorders>
              <w:top w:val="nil"/>
              <w:left w:val="nil"/>
              <w:bottom w:val="single" w:sz="8" w:space="0" w:color="auto"/>
              <w:right w:val="single" w:sz="8" w:space="0" w:color="auto"/>
            </w:tcBorders>
            <w:shd w:val="clear" w:color="000000" w:fill="FFFFFF"/>
            <w:noWrap/>
            <w:vAlign w:val="center"/>
            <w:hideMark/>
          </w:tcPr>
          <w:p w14:paraId="358503FE" w14:textId="77777777" w:rsidR="00557060" w:rsidRPr="007F1AA8" w:rsidRDefault="00557060" w:rsidP="00557060">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城镇</w:t>
            </w:r>
          </w:p>
        </w:tc>
        <w:tc>
          <w:tcPr>
            <w:tcW w:w="1246" w:type="dxa"/>
            <w:tcBorders>
              <w:top w:val="nil"/>
              <w:left w:val="nil"/>
              <w:bottom w:val="single" w:sz="8" w:space="0" w:color="auto"/>
              <w:right w:val="single" w:sz="8" w:space="0" w:color="auto"/>
            </w:tcBorders>
            <w:shd w:val="clear" w:color="000000" w:fill="FFFFFF"/>
            <w:noWrap/>
            <w:vAlign w:val="center"/>
            <w:hideMark/>
          </w:tcPr>
          <w:p w14:paraId="4AF7083B"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593.08</w:t>
            </w:r>
          </w:p>
        </w:tc>
        <w:tc>
          <w:tcPr>
            <w:tcW w:w="1034" w:type="dxa"/>
            <w:tcBorders>
              <w:top w:val="nil"/>
              <w:left w:val="nil"/>
              <w:bottom w:val="single" w:sz="8" w:space="0" w:color="auto"/>
              <w:right w:val="single" w:sz="8" w:space="0" w:color="auto"/>
            </w:tcBorders>
            <w:shd w:val="clear" w:color="000000" w:fill="FFFFFF"/>
            <w:noWrap/>
            <w:vAlign w:val="center"/>
            <w:hideMark/>
          </w:tcPr>
          <w:p w14:paraId="02039AED"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0.48%</w:t>
            </w:r>
          </w:p>
        </w:tc>
        <w:tc>
          <w:tcPr>
            <w:tcW w:w="1338" w:type="dxa"/>
            <w:tcBorders>
              <w:top w:val="nil"/>
              <w:left w:val="nil"/>
              <w:bottom w:val="single" w:sz="8" w:space="0" w:color="auto"/>
              <w:right w:val="single" w:sz="8" w:space="0" w:color="auto"/>
            </w:tcBorders>
            <w:shd w:val="clear" w:color="000000" w:fill="FFFFFF"/>
            <w:noWrap/>
            <w:vAlign w:val="center"/>
            <w:hideMark/>
          </w:tcPr>
          <w:p w14:paraId="5F5B2141"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593.08</w:t>
            </w:r>
          </w:p>
        </w:tc>
        <w:tc>
          <w:tcPr>
            <w:tcW w:w="895" w:type="dxa"/>
            <w:tcBorders>
              <w:top w:val="nil"/>
              <w:left w:val="nil"/>
              <w:bottom w:val="single" w:sz="8" w:space="0" w:color="auto"/>
              <w:right w:val="single" w:sz="8" w:space="0" w:color="auto"/>
            </w:tcBorders>
            <w:shd w:val="clear" w:color="000000" w:fill="FFFFFF"/>
            <w:noWrap/>
            <w:vAlign w:val="center"/>
            <w:hideMark/>
          </w:tcPr>
          <w:p w14:paraId="4617AC6F"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0.48%</w:t>
            </w:r>
          </w:p>
        </w:tc>
        <w:tc>
          <w:tcPr>
            <w:tcW w:w="1620" w:type="dxa"/>
            <w:tcBorders>
              <w:top w:val="nil"/>
              <w:left w:val="nil"/>
              <w:bottom w:val="single" w:sz="8" w:space="0" w:color="auto"/>
              <w:right w:val="single" w:sz="12" w:space="0" w:color="auto"/>
            </w:tcBorders>
            <w:shd w:val="clear" w:color="000000" w:fill="FFFFFF"/>
            <w:noWrap/>
            <w:vAlign w:val="center"/>
            <w:hideMark/>
          </w:tcPr>
          <w:p w14:paraId="153EE56F"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r>
      <w:tr w:rsidR="00557060" w:rsidRPr="007F1AA8" w14:paraId="0FDEC256" w14:textId="77777777" w:rsidTr="007F1AA8">
        <w:trPr>
          <w:trHeight w:val="329"/>
          <w:jc w:val="center"/>
        </w:trPr>
        <w:tc>
          <w:tcPr>
            <w:tcW w:w="1545" w:type="dxa"/>
            <w:vMerge/>
            <w:tcBorders>
              <w:top w:val="nil"/>
              <w:left w:val="single" w:sz="12" w:space="0" w:color="auto"/>
              <w:bottom w:val="single" w:sz="8" w:space="0" w:color="000000"/>
              <w:right w:val="single" w:sz="8" w:space="0" w:color="auto"/>
            </w:tcBorders>
            <w:vAlign w:val="center"/>
            <w:hideMark/>
          </w:tcPr>
          <w:p w14:paraId="4A0EFF2F" w14:textId="77777777" w:rsidR="00557060" w:rsidRPr="007F1AA8" w:rsidRDefault="00557060" w:rsidP="00557060">
            <w:pPr>
              <w:spacing w:line="240" w:lineRule="auto"/>
              <w:ind w:firstLineChars="0" w:firstLine="0"/>
              <w:jc w:val="left"/>
              <w:rPr>
                <w:rFonts w:ascii="仿宋_GB2312" w:hAnsi="等线" w:cs="宋体"/>
                <w:color w:val="000000"/>
                <w:kern w:val="0"/>
                <w:sz w:val="21"/>
                <w:szCs w:val="21"/>
              </w:rPr>
            </w:pPr>
          </w:p>
        </w:tc>
        <w:tc>
          <w:tcPr>
            <w:tcW w:w="975" w:type="dxa"/>
            <w:tcBorders>
              <w:top w:val="nil"/>
              <w:left w:val="nil"/>
              <w:bottom w:val="single" w:sz="8" w:space="0" w:color="auto"/>
              <w:right w:val="single" w:sz="8" w:space="0" w:color="auto"/>
            </w:tcBorders>
            <w:shd w:val="clear" w:color="000000" w:fill="FFFFFF"/>
            <w:noWrap/>
            <w:vAlign w:val="center"/>
            <w:hideMark/>
          </w:tcPr>
          <w:p w14:paraId="3C6091BB" w14:textId="77777777" w:rsidR="00557060" w:rsidRPr="007F1AA8" w:rsidRDefault="00557060" w:rsidP="00557060">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村庄</w:t>
            </w:r>
          </w:p>
        </w:tc>
        <w:tc>
          <w:tcPr>
            <w:tcW w:w="1246" w:type="dxa"/>
            <w:tcBorders>
              <w:top w:val="nil"/>
              <w:left w:val="nil"/>
              <w:bottom w:val="single" w:sz="8" w:space="0" w:color="auto"/>
              <w:right w:val="single" w:sz="8" w:space="0" w:color="auto"/>
            </w:tcBorders>
            <w:shd w:val="clear" w:color="000000" w:fill="FFFFFF"/>
            <w:noWrap/>
            <w:vAlign w:val="center"/>
            <w:hideMark/>
          </w:tcPr>
          <w:p w14:paraId="5FC37CBD"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3181.88</w:t>
            </w:r>
          </w:p>
        </w:tc>
        <w:tc>
          <w:tcPr>
            <w:tcW w:w="1034" w:type="dxa"/>
            <w:tcBorders>
              <w:top w:val="nil"/>
              <w:left w:val="nil"/>
              <w:bottom w:val="single" w:sz="8" w:space="0" w:color="auto"/>
              <w:right w:val="single" w:sz="8" w:space="0" w:color="auto"/>
            </w:tcBorders>
            <w:shd w:val="clear" w:color="000000" w:fill="FFFFFF"/>
            <w:noWrap/>
            <w:vAlign w:val="center"/>
            <w:hideMark/>
          </w:tcPr>
          <w:p w14:paraId="69953546"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2.55%</w:t>
            </w:r>
          </w:p>
        </w:tc>
        <w:tc>
          <w:tcPr>
            <w:tcW w:w="1338" w:type="dxa"/>
            <w:tcBorders>
              <w:top w:val="nil"/>
              <w:left w:val="nil"/>
              <w:bottom w:val="single" w:sz="8" w:space="0" w:color="auto"/>
              <w:right w:val="single" w:sz="8" w:space="0" w:color="auto"/>
            </w:tcBorders>
            <w:shd w:val="clear" w:color="000000" w:fill="FFFFFF"/>
            <w:noWrap/>
            <w:vAlign w:val="center"/>
            <w:hideMark/>
          </w:tcPr>
          <w:p w14:paraId="1C29BDBC"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3181.88</w:t>
            </w:r>
          </w:p>
        </w:tc>
        <w:tc>
          <w:tcPr>
            <w:tcW w:w="895" w:type="dxa"/>
            <w:tcBorders>
              <w:top w:val="nil"/>
              <w:left w:val="nil"/>
              <w:bottom w:val="single" w:sz="8" w:space="0" w:color="auto"/>
              <w:right w:val="single" w:sz="8" w:space="0" w:color="auto"/>
            </w:tcBorders>
            <w:shd w:val="clear" w:color="000000" w:fill="FFFFFF"/>
            <w:noWrap/>
            <w:vAlign w:val="center"/>
            <w:hideMark/>
          </w:tcPr>
          <w:p w14:paraId="0860A014"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2.55%</w:t>
            </w:r>
          </w:p>
        </w:tc>
        <w:tc>
          <w:tcPr>
            <w:tcW w:w="1620" w:type="dxa"/>
            <w:tcBorders>
              <w:top w:val="nil"/>
              <w:left w:val="nil"/>
              <w:bottom w:val="single" w:sz="8" w:space="0" w:color="auto"/>
              <w:right w:val="single" w:sz="12" w:space="0" w:color="auto"/>
            </w:tcBorders>
            <w:shd w:val="clear" w:color="000000" w:fill="FFFFFF"/>
            <w:noWrap/>
            <w:vAlign w:val="center"/>
            <w:hideMark/>
          </w:tcPr>
          <w:p w14:paraId="7DE9DD61"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r>
      <w:tr w:rsidR="00557060" w:rsidRPr="007F1AA8" w14:paraId="3EBFC3F2" w14:textId="77777777" w:rsidTr="007F1AA8">
        <w:trPr>
          <w:trHeight w:val="329"/>
          <w:jc w:val="center"/>
        </w:trPr>
        <w:tc>
          <w:tcPr>
            <w:tcW w:w="2520" w:type="dxa"/>
            <w:gridSpan w:val="2"/>
            <w:tcBorders>
              <w:top w:val="nil"/>
              <w:left w:val="single" w:sz="12" w:space="0" w:color="auto"/>
              <w:bottom w:val="single" w:sz="8" w:space="0" w:color="auto"/>
              <w:right w:val="single" w:sz="8" w:space="0" w:color="000000"/>
            </w:tcBorders>
            <w:shd w:val="clear" w:color="000000" w:fill="FFFFFF"/>
            <w:noWrap/>
            <w:vAlign w:val="center"/>
            <w:hideMark/>
          </w:tcPr>
          <w:p w14:paraId="6FD20686" w14:textId="77777777" w:rsidR="00557060" w:rsidRPr="007F1AA8" w:rsidRDefault="00557060" w:rsidP="00557060">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区域基础设施用地</w:t>
            </w:r>
          </w:p>
        </w:tc>
        <w:tc>
          <w:tcPr>
            <w:tcW w:w="1246" w:type="dxa"/>
            <w:tcBorders>
              <w:top w:val="nil"/>
              <w:left w:val="nil"/>
              <w:bottom w:val="single" w:sz="8" w:space="0" w:color="auto"/>
              <w:right w:val="single" w:sz="8" w:space="0" w:color="auto"/>
            </w:tcBorders>
            <w:shd w:val="clear" w:color="000000" w:fill="FFFFFF"/>
            <w:noWrap/>
            <w:vAlign w:val="center"/>
            <w:hideMark/>
          </w:tcPr>
          <w:p w14:paraId="6751461A"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1322.49</w:t>
            </w:r>
          </w:p>
        </w:tc>
        <w:tc>
          <w:tcPr>
            <w:tcW w:w="1034" w:type="dxa"/>
            <w:tcBorders>
              <w:top w:val="nil"/>
              <w:left w:val="nil"/>
              <w:bottom w:val="single" w:sz="8" w:space="0" w:color="auto"/>
              <w:right w:val="single" w:sz="8" w:space="0" w:color="auto"/>
            </w:tcBorders>
            <w:shd w:val="clear" w:color="000000" w:fill="FFFFFF"/>
            <w:noWrap/>
            <w:vAlign w:val="center"/>
            <w:hideMark/>
          </w:tcPr>
          <w:p w14:paraId="33FB445D"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1.06%</w:t>
            </w:r>
          </w:p>
        </w:tc>
        <w:tc>
          <w:tcPr>
            <w:tcW w:w="1338" w:type="dxa"/>
            <w:tcBorders>
              <w:top w:val="nil"/>
              <w:left w:val="nil"/>
              <w:bottom w:val="single" w:sz="8" w:space="0" w:color="auto"/>
              <w:right w:val="single" w:sz="8" w:space="0" w:color="auto"/>
            </w:tcBorders>
            <w:shd w:val="clear" w:color="000000" w:fill="FFFFFF"/>
            <w:noWrap/>
            <w:vAlign w:val="center"/>
            <w:hideMark/>
          </w:tcPr>
          <w:p w14:paraId="497A735C"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1322.5877</w:t>
            </w:r>
          </w:p>
        </w:tc>
        <w:tc>
          <w:tcPr>
            <w:tcW w:w="895" w:type="dxa"/>
            <w:tcBorders>
              <w:top w:val="nil"/>
              <w:left w:val="nil"/>
              <w:bottom w:val="single" w:sz="8" w:space="0" w:color="auto"/>
              <w:right w:val="single" w:sz="8" w:space="0" w:color="auto"/>
            </w:tcBorders>
            <w:shd w:val="clear" w:color="000000" w:fill="FFFFFF"/>
            <w:noWrap/>
            <w:vAlign w:val="center"/>
            <w:hideMark/>
          </w:tcPr>
          <w:p w14:paraId="79A86683"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1.06%</w:t>
            </w:r>
          </w:p>
        </w:tc>
        <w:tc>
          <w:tcPr>
            <w:tcW w:w="1620" w:type="dxa"/>
            <w:tcBorders>
              <w:top w:val="nil"/>
              <w:left w:val="nil"/>
              <w:bottom w:val="single" w:sz="8" w:space="0" w:color="auto"/>
              <w:right w:val="single" w:sz="12" w:space="0" w:color="auto"/>
            </w:tcBorders>
            <w:shd w:val="clear" w:color="000000" w:fill="FFFFFF"/>
            <w:noWrap/>
            <w:vAlign w:val="center"/>
            <w:hideMark/>
          </w:tcPr>
          <w:p w14:paraId="4C71A47A"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0.0977</w:t>
            </w:r>
          </w:p>
        </w:tc>
      </w:tr>
      <w:tr w:rsidR="00557060" w:rsidRPr="007F1AA8" w14:paraId="41AACF5D" w14:textId="77777777" w:rsidTr="007F1AA8">
        <w:trPr>
          <w:trHeight w:val="329"/>
          <w:jc w:val="center"/>
        </w:trPr>
        <w:tc>
          <w:tcPr>
            <w:tcW w:w="2520" w:type="dxa"/>
            <w:gridSpan w:val="2"/>
            <w:tcBorders>
              <w:top w:val="single" w:sz="8" w:space="0" w:color="auto"/>
              <w:left w:val="single" w:sz="12" w:space="0" w:color="auto"/>
              <w:bottom w:val="single" w:sz="8" w:space="0" w:color="auto"/>
              <w:right w:val="single" w:sz="8" w:space="0" w:color="000000"/>
            </w:tcBorders>
            <w:shd w:val="clear" w:color="000000" w:fill="FFFFFF"/>
            <w:noWrap/>
            <w:vAlign w:val="center"/>
            <w:hideMark/>
          </w:tcPr>
          <w:p w14:paraId="5DCCFCC5" w14:textId="77777777" w:rsidR="00557060" w:rsidRPr="007F1AA8" w:rsidRDefault="00557060" w:rsidP="00557060">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其他建设用地</w:t>
            </w:r>
          </w:p>
        </w:tc>
        <w:tc>
          <w:tcPr>
            <w:tcW w:w="1246" w:type="dxa"/>
            <w:tcBorders>
              <w:top w:val="nil"/>
              <w:left w:val="nil"/>
              <w:bottom w:val="single" w:sz="8" w:space="0" w:color="auto"/>
              <w:right w:val="single" w:sz="8" w:space="0" w:color="auto"/>
            </w:tcBorders>
            <w:shd w:val="clear" w:color="000000" w:fill="FFFFFF"/>
            <w:noWrap/>
            <w:vAlign w:val="center"/>
            <w:hideMark/>
          </w:tcPr>
          <w:p w14:paraId="1C09F3F3"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591.78</w:t>
            </w:r>
          </w:p>
        </w:tc>
        <w:tc>
          <w:tcPr>
            <w:tcW w:w="1034" w:type="dxa"/>
            <w:tcBorders>
              <w:top w:val="nil"/>
              <w:left w:val="nil"/>
              <w:bottom w:val="single" w:sz="8" w:space="0" w:color="auto"/>
              <w:right w:val="single" w:sz="8" w:space="0" w:color="auto"/>
            </w:tcBorders>
            <w:shd w:val="clear" w:color="000000" w:fill="FFFFFF"/>
            <w:noWrap/>
            <w:vAlign w:val="center"/>
            <w:hideMark/>
          </w:tcPr>
          <w:p w14:paraId="44E077B6"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0.47%</w:t>
            </w:r>
          </w:p>
        </w:tc>
        <w:tc>
          <w:tcPr>
            <w:tcW w:w="1338" w:type="dxa"/>
            <w:tcBorders>
              <w:top w:val="nil"/>
              <w:left w:val="nil"/>
              <w:bottom w:val="single" w:sz="8" w:space="0" w:color="auto"/>
              <w:right w:val="single" w:sz="8" w:space="0" w:color="auto"/>
            </w:tcBorders>
            <w:shd w:val="clear" w:color="000000" w:fill="FFFFFF"/>
            <w:noWrap/>
            <w:vAlign w:val="center"/>
            <w:hideMark/>
          </w:tcPr>
          <w:p w14:paraId="725D5110"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591.78</w:t>
            </w:r>
          </w:p>
        </w:tc>
        <w:tc>
          <w:tcPr>
            <w:tcW w:w="895" w:type="dxa"/>
            <w:tcBorders>
              <w:top w:val="nil"/>
              <w:left w:val="nil"/>
              <w:bottom w:val="single" w:sz="8" w:space="0" w:color="auto"/>
              <w:right w:val="single" w:sz="8" w:space="0" w:color="auto"/>
            </w:tcBorders>
            <w:shd w:val="clear" w:color="000000" w:fill="FFFFFF"/>
            <w:noWrap/>
            <w:vAlign w:val="center"/>
            <w:hideMark/>
          </w:tcPr>
          <w:p w14:paraId="00FBCBC0"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0.47%</w:t>
            </w:r>
          </w:p>
        </w:tc>
        <w:tc>
          <w:tcPr>
            <w:tcW w:w="1620" w:type="dxa"/>
            <w:tcBorders>
              <w:top w:val="nil"/>
              <w:left w:val="nil"/>
              <w:bottom w:val="single" w:sz="8" w:space="0" w:color="auto"/>
              <w:right w:val="single" w:sz="12" w:space="0" w:color="auto"/>
            </w:tcBorders>
            <w:shd w:val="clear" w:color="000000" w:fill="FFFFFF"/>
            <w:noWrap/>
            <w:vAlign w:val="center"/>
            <w:hideMark/>
          </w:tcPr>
          <w:p w14:paraId="56C43ED2"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r>
      <w:tr w:rsidR="00557060" w:rsidRPr="007F1AA8" w14:paraId="1062E6BF" w14:textId="77777777" w:rsidTr="007F1AA8">
        <w:trPr>
          <w:trHeight w:val="329"/>
          <w:jc w:val="center"/>
        </w:trPr>
        <w:tc>
          <w:tcPr>
            <w:tcW w:w="2520" w:type="dxa"/>
            <w:gridSpan w:val="2"/>
            <w:tcBorders>
              <w:top w:val="single" w:sz="8" w:space="0" w:color="auto"/>
              <w:left w:val="single" w:sz="12" w:space="0" w:color="auto"/>
              <w:bottom w:val="single" w:sz="8" w:space="0" w:color="auto"/>
              <w:right w:val="single" w:sz="8" w:space="0" w:color="000000"/>
            </w:tcBorders>
            <w:shd w:val="clear" w:color="000000" w:fill="FFFFFF"/>
            <w:noWrap/>
            <w:vAlign w:val="center"/>
            <w:hideMark/>
          </w:tcPr>
          <w:p w14:paraId="50E1F641" w14:textId="77777777" w:rsidR="00557060" w:rsidRPr="007F1AA8" w:rsidRDefault="00557060" w:rsidP="00557060">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湿地</w:t>
            </w:r>
          </w:p>
        </w:tc>
        <w:tc>
          <w:tcPr>
            <w:tcW w:w="1246" w:type="dxa"/>
            <w:tcBorders>
              <w:top w:val="nil"/>
              <w:left w:val="nil"/>
              <w:bottom w:val="single" w:sz="8" w:space="0" w:color="auto"/>
              <w:right w:val="single" w:sz="8" w:space="0" w:color="auto"/>
            </w:tcBorders>
            <w:shd w:val="clear" w:color="000000" w:fill="FFFFFF"/>
            <w:noWrap/>
            <w:vAlign w:val="center"/>
            <w:hideMark/>
          </w:tcPr>
          <w:p w14:paraId="07B102CB"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c>
          <w:tcPr>
            <w:tcW w:w="1034" w:type="dxa"/>
            <w:tcBorders>
              <w:top w:val="nil"/>
              <w:left w:val="nil"/>
              <w:bottom w:val="single" w:sz="8" w:space="0" w:color="auto"/>
              <w:right w:val="single" w:sz="8" w:space="0" w:color="auto"/>
            </w:tcBorders>
            <w:shd w:val="clear" w:color="000000" w:fill="FFFFFF"/>
            <w:noWrap/>
            <w:vAlign w:val="center"/>
            <w:hideMark/>
          </w:tcPr>
          <w:p w14:paraId="2CC4DDCB"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0.00%</w:t>
            </w:r>
          </w:p>
        </w:tc>
        <w:tc>
          <w:tcPr>
            <w:tcW w:w="1338" w:type="dxa"/>
            <w:tcBorders>
              <w:top w:val="nil"/>
              <w:left w:val="nil"/>
              <w:bottom w:val="single" w:sz="8" w:space="0" w:color="auto"/>
              <w:right w:val="single" w:sz="8" w:space="0" w:color="auto"/>
            </w:tcBorders>
            <w:shd w:val="clear" w:color="000000" w:fill="FFFFFF"/>
            <w:noWrap/>
            <w:vAlign w:val="center"/>
            <w:hideMark/>
          </w:tcPr>
          <w:p w14:paraId="177D897E"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c>
          <w:tcPr>
            <w:tcW w:w="895" w:type="dxa"/>
            <w:tcBorders>
              <w:top w:val="nil"/>
              <w:left w:val="nil"/>
              <w:bottom w:val="single" w:sz="8" w:space="0" w:color="auto"/>
              <w:right w:val="single" w:sz="8" w:space="0" w:color="auto"/>
            </w:tcBorders>
            <w:shd w:val="clear" w:color="000000" w:fill="FFFFFF"/>
            <w:noWrap/>
            <w:vAlign w:val="center"/>
            <w:hideMark/>
          </w:tcPr>
          <w:p w14:paraId="46106AF5"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0.00%</w:t>
            </w:r>
          </w:p>
        </w:tc>
        <w:tc>
          <w:tcPr>
            <w:tcW w:w="1620" w:type="dxa"/>
            <w:tcBorders>
              <w:top w:val="nil"/>
              <w:left w:val="nil"/>
              <w:bottom w:val="single" w:sz="8" w:space="0" w:color="auto"/>
              <w:right w:val="single" w:sz="12" w:space="0" w:color="auto"/>
            </w:tcBorders>
            <w:shd w:val="clear" w:color="000000" w:fill="FFFFFF"/>
            <w:noWrap/>
            <w:vAlign w:val="center"/>
            <w:hideMark/>
          </w:tcPr>
          <w:p w14:paraId="7EE41E14"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r>
      <w:tr w:rsidR="00557060" w:rsidRPr="007F1AA8" w14:paraId="26E783F2" w14:textId="77777777" w:rsidTr="007F1AA8">
        <w:trPr>
          <w:trHeight w:val="329"/>
          <w:jc w:val="center"/>
        </w:trPr>
        <w:tc>
          <w:tcPr>
            <w:tcW w:w="2520" w:type="dxa"/>
            <w:gridSpan w:val="2"/>
            <w:tcBorders>
              <w:top w:val="single" w:sz="8" w:space="0" w:color="auto"/>
              <w:left w:val="single" w:sz="12" w:space="0" w:color="auto"/>
              <w:bottom w:val="single" w:sz="8" w:space="0" w:color="auto"/>
              <w:right w:val="single" w:sz="8" w:space="0" w:color="000000"/>
            </w:tcBorders>
            <w:shd w:val="clear" w:color="000000" w:fill="FFFFFF"/>
            <w:noWrap/>
            <w:vAlign w:val="center"/>
            <w:hideMark/>
          </w:tcPr>
          <w:p w14:paraId="3D3ADC11" w14:textId="77777777" w:rsidR="00557060" w:rsidRPr="007F1AA8" w:rsidRDefault="00557060" w:rsidP="00557060">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陆地水域</w:t>
            </w:r>
          </w:p>
        </w:tc>
        <w:tc>
          <w:tcPr>
            <w:tcW w:w="1246" w:type="dxa"/>
            <w:tcBorders>
              <w:top w:val="nil"/>
              <w:left w:val="nil"/>
              <w:bottom w:val="single" w:sz="8" w:space="0" w:color="auto"/>
              <w:right w:val="single" w:sz="8" w:space="0" w:color="auto"/>
            </w:tcBorders>
            <w:shd w:val="clear" w:color="000000" w:fill="FFFFFF"/>
            <w:noWrap/>
            <w:vAlign w:val="center"/>
            <w:hideMark/>
          </w:tcPr>
          <w:p w14:paraId="1619583D"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3325.26</w:t>
            </w:r>
          </w:p>
        </w:tc>
        <w:tc>
          <w:tcPr>
            <w:tcW w:w="1034" w:type="dxa"/>
            <w:tcBorders>
              <w:top w:val="nil"/>
              <w:left w:val="nil"/>
              <w:bottom w:val="single" w:sz="8" w:space="0" w:color="auto"/>
              <w:right w:val="single" w:sz="8" w:space="0" w:color="auto"/>
            </w:tcBorders>
            <w:shd w:val="clear" w:color="000000" w:fill="FFFFFF"/>
            <w:noWrap/>
            <w:vAlign w:val="center"/>
            <w:hideMark/>
          </w:tcPr>
          <w:p w14:paraId="655ACA64"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2.67%</w:t>
            </w:r>
          </w:p>
        </w:tc>
        <w:tc>
          <w:tcPr>
            <w:tcW w:w="1338" w:type="dxa"/>
            <w:tcBorders>
              <w:top w:val="nil"/>
              <w:left w:val="nil"/>
              <w:bottom w:val="single" w:sz="8" w:space="0" w:color="auto"/>
              <w:right w:val="single" w:sz="8" w:space="0" w:color="auto"/>
            </w:tcBorders>
            <w:shd w:val="clear" w:color="000000" w:fill="FFFFFF"/>
            <w:noWrap/>
            <w:vAlign w:val="center"/>
            <w:hideMark/>
          </w:tcPr>
          <w:p w14:paraId="67133AF0"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3325.26</w:t>
            </w:r>
          </w:p>
        </w:tc>
        <w:tc>
          <w:tcPr>
            <w:tcW w:w="895" w:type="dxa"/>
            <w:tcBorders>
              <w:top w:val="nil"/>
              <w:left w:val="nil"/>
              <w:bottom w:val="single" w:sz="8" w:space="0" w:color="auto"/>
              <w:right w:val="single" w:sz="8" w:space="0" w:color="auto"/>
            </w:tcBorders>
            <w:shd w:val="clear" w:color="000000" w:fill="FFFFFF"/>
            <w:noWrap/>
            <w:vAlign w:val="center"/>
            <w:hideMark/>
          </w:tcPr>
          <w:p w14:paraId="67C8F681"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2.67%</w:t>
            </w:r>
          </w:p>
        </w:tc>
        <w:tc>
          <w:tcPr>
            <w:tcW w:w="1620" w:type="dxa"/>
            <w:tcBorders>
              <w:top w:val="nil"/>
              <w:left w:val="nil"/>
              <w:bottom w:val="single" w:sz="8" w:space="0" w:color="auto"/>
              <w:right w:val="single" w:sz="12" w:space="0" w:color="auto"/>
            </w:tcBorders>
            <w:shd w:val="clear" w:color="000000" w:fill="FFFFFF"/>
            <w:noWrap/>
            <w:vAlign w:val="center"/>
            <w:hideMark/>
          </w:tcPr>
          <w:p w14:paraId="23A5B398"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r>
      <w:tr w:rsidR="00557060" w:rsidRPr="007F1AA8" w14:paraId="2962A31C" w14:textId="77777777" w:rsidTr="007F1AA8">
        <w:trPr>
          <w:trHeight w:val="329"/>
          <w:jc w:val="center"/>
        </w:trPr>
        <w:tc>
          <w:tcPr>
            <w:tcW w:w="2520" w:type="dxa"/>
            <w:gridSpan w:val="2"/>
            <w:tcBorders>
              <w:top w:val="single" w:sz="8" w:space="0" w:color="auto"/>
              <w:left w:val="single" w:sz="12" w:space="0" w:color="auto"/>
              <w:bottom w:val="single" w:sz="12" w:space="0" w:color="auto"/>
              <w:right w:val="single" w:sz="8" w:space="0" w:color="000000"/>
            </w:tcBorders>
            <w:shd w:val="clear" w:color="000000" w:fill="FFFFFF"/>
            <w:noWrap/>
            <w:vAlign w:val="center"/>
            <w:hideMark/>
          </w:tcPr>
          <w:p w14:paraId="1ABD9775" w14:textId="77777777" w:rsidR="00557060" w:rsidRPr="007F1AA8" w:rsidRDefault="00557060" w:rsidP="00557060">
            <w:pPr>
              <w:spacing w:line="240" w:lineRule="auto"/>
              <w:ind w:firstLineChars="0" w:firstLine="0"/>
              <w:jc w:val="center"/>
              <w:rPr>
                <w:rFonts w:ascii="仿宋_GB2312" w:hAnsi="等线" w:cs="宋体"/>
                <w:color w:val="000000"/>
                <w:kern w:val="0"/>
                <w:sz w:val="21"/>
                <w:szCs w:val="21"/>
              </w:rPr>
            </w:pPr>
            <w:r w:rsidRPr="007F1AA8">
              <w:rPr>
                <w:rFonts w:ascii="仿宋_GB2312" w:hAnsi="等线" w:cs="宋体" w:hint="eastAsia"/>
                <w:color w:val="000000"/>
                <w:kern w:val="0"/>
                <w:sz w:val="21"/>
                <w:szCs w:val="21"/>
              </w:rPr>
              <w:t>其他土地</w:t>
            </w:r>
          </w:p>
        </w:tc>
        <w:tc>
          <w:tcPr>
            <w:tcW w:w="1246" w:type="dxa"/>
            <w:tcBorders>
              <w:top w:val="nil"/>
              <w:left w:val="nil"/>
              <w:bottom w:val="single" w:sz="12" w:space="0" w:color="auto"/>
              <w:right w:val="single" w:sz="8" w:space="0" w:color="auto"/>
            </w:tcBorders>
            <w:shd w:val="clear" w:color="000000" w:fill="FFFFFF"/>
            <w:noWrap/>
            <w:vAlign w:val="center"/>
            <w:hideMark/>
          </w:tcPr>
          <w:p w14:paraId="76683459"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w:t>
            </w:r>
          </w:p>
        </w:tc>
        <w:tc>
          <w:tcPr>
            <w:tcW w:w="1034" w:type="dxa"/>
            <w:tcBorders>
              <w:top w:val="nil"/>
              <w:left w:val="nil"/>
              <w:bottom w:val="single" w:sz="12" w:space="0" w:color="auto"/>
              <w:right w:val="single" w:sz="8" w:space="0" w:color="auto"/>
            </w:tcBorders>
            <w:shd w:val="clear" w:color="000000" w:fill="FFFFFF"/>
            <w:noWrap/>
            <w:vAlign w:val="center"/>
            <w:hideMark/>
          </w:tcPr>
          <w:p w14:paraId="16AD3A2A"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0.00%</w:t>
            </w:r>
          </w:p>
        </w:tc>
        <w:tc>
          <w:tcPr>
            <w:tcW w:w="1338" w:type="dxa"/>
            <w:tcBorders>
              <w:top w:val="nil"/>
              <w:left w:val="nil"/>
              <w:bottom w:val="single" w:sz="12" w:space="0" w:color="auto"/>
              <w:right w:val="single" w:sz="8" w:space="0" w:color="auto"/>
            </w:tcBorders>
            <w:shd w:val="clear" w:color="000000" w:fill="FFFFFF"/>
            <w:noWrap/>
            <w:vAlign w:val="center"/>
            <w:hideMark/>
          </w:tcPr>
          <w:p w14:paraId="0E9D0C3E"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-0.0174</w:t>
            </w:r>
          </w:p>
        </w:tc>
        <w:tc>
          <w:tcPr>
            <w:tcW w:w="895" w:type="dxa"/>
            <w:tcBorders>
              <w:top w:val="nil"/>
              <w:left w:val="nil"/>
              <w:bottom w:val="single" w:sz="12" w:space="0" w:color="auto"/>
              <w:right w:val="single" w:sz="8" w:space="0" w:color="auto"/>
            </w:tcBorders>
            <w:shd w:val="clear" w:color="000000" w:fill="FFFFFF"/>
            <w:noWrap/>
            <w:vAlign w:val="center"/>
            <w:hideMark/>
          </w:tcPr>
          <w:p w14:paraId="39EB55BB"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0.00%</w:t>
            </w:r>
          </w:p>
        </w:tc>
        <w:tc>
          <w:tcPr>
            <w:tcW w:w="1620" w:type="dxa"/>
            <w:tcBorders>
              <w:top w:val="nil"/>
              <w:left w:val="nil"/>
              <w:bottom w:val="single" w:sz="12" w:space="0" w:color="auto"/>
              <w:right w:val="single" w:sz="12" w:space="0" w:color="auto"/>
            </w:tcBorders>
            <w:shd w:val="clear" w:color="000000" w:fill="FFFFFF"/>
            <w:noWrap/>
            <w:vAlign w:val="center"/>
            <w:hideMark/>
          </w:tcPr>
          <w:p w14:paraId="1444AB0C" w14:textId="77777777" w:rsidR="00557060" w:rsidRPr="007F1AA8" w:rsidRDefault="00557060" w:rsidP="00557060">
            <w:pPr>
              <w:spacing w:line="240" w:lineRule="auto"/>
              <w:ind w:firstLineChars="0" w:firstLine="0"/>
              <w:jc w:val="center"/>
              <w:rPr>
                <w:rFonts w:eastAsia="等线"/>
                <w:color w:val="000000"/>
                <w:kern w:val="0"/>
                <w:sz w:val="21"/>
                <w:szCs w:val="21"/>
              </w:rPr>
            </w:pPr>
            <w:r w:rsidRPr="007F1AA8">
              <w:rPr>
                <w:rFonts w:eastAsia="等线"/>
                <w:color w:val="000000"/>
                <w:kern w:val="0"/>
                <w:sz w:val="21"/>
                <w:szCs w:val="21"/>
              </w:rPr>
              <w:t>-0.0174</w:t>
            </w:r>
          </w:p>
        </w:tc>
      </w:tr>
    </w:tbl>
    <w:p w14:paraId="1745E50D" w14:textId="77777777" w:rsidR="00594D36" w:rsidRPr="00905AFA" w:rsidRDefault="00594D36" w:rsidP="00594D36">
      <w:pPr>
        <w:pStyle w:val="3"/>
        <w:widowControl w:val="0"/>
        <w:spacing w:before="120" w:after="120" w:line="413" w:lineRule="auto"/>
        <w:ind w:firstLine="562"/>
        <w:rPr>
          <w:sz w:val="28"/>
        </w:rPr>
      </w:pPr>
      <w:r w:rsidRPr="00905AFA">
        <w:rPr>
          <w:rFonts w:hint="eastAsia"/>
          <w:sz w:val="28"/>
        </w:rPr>
        <w:t>五、对其他强制性内容的影响</w:t>
      </w:r>
    </w:p>
    <w:p w14:paraId="6F70DF10" w14:textId="77777777" w:rsidR="00594D36" w:rsidRPr="00905AFA" w:rsidRDefault="00594D36" w:rsidP="00594D36">
      <w:pPr>
        <w:widowControl w:val="0"/>
      </w:pPr>
      <w:r w:rsidRPr="00905AFA">
        <w:rPr>
          <w:rFonts w:hint="eastAsia"/>
        </w:rPr>
        <w:t>本次用途调整不涉及调整规划其他强制性内容，对其他强制性内容无影响。</w:t>
      </w:r>
    </w:p>
    <w:p w14:paraId="582A639E" w14:textId="77777777" w:rsidR="00594D36" w:rsidRPr="00905AFA" w:rsidRDefault="00594D36" w:rsidP="00594D36">
      <w:pPr>
        <w:pStyle w:val="2"/>
        <w:spacing w:line="413" w:lineRule="auto"/>
        <w:ind w:firstLine="643"/>
        <w:rPr>
          <w:rFonts w:ascii="Cambria" w:eastAsia="仿宋_GB2312" w:hAnsi="Cambria" w:cstheme="minorBidi"/>
        </w:rPr>
      </w:pPr>
      <w:bookmarkStart w:id="76" w:name="_Toc139384269"/>
      <w:bookmarkStart w:id="77" w:name="_Toc138856238"/>
      <w:bookmarkStart w:id="78" w:name="_Toc141780935"/>
      <w:bookmarkStart w:id="79" w:name="_Toc143627164"/>
      <w:bookmarkStart w:id="80" w:name="_Toc145061158"/>
      <w:bookmarkStart w:id="81" w:name="_Toc145062280"/>
      <w:bookmarkStart w:id="82" w:name="_Toc153286075"/>
      <w:r w:rsidRPr="00905AFA">
        <w:rPr>
          <w:rFonts w:ascii="Cambria" w:eastAsia="仿宋_GB2312" w:hAnsi="Cambria" w:cstheme="minorBidi" w:hint="eastAsia"/>
        </w:rPr>
        <w:lastRenderedPageBreak/>
        <w:t>第二节</w:t>
      </w:r>
      <w:r w:rsidRPr="00905AFA">
        <w:rPr>
          <w:rFonts w:ascii="Cambria" w:eastAsia="仿宋_GB2312" w:hAnsi="Cambria" w:cstheme="minorBidi" w:hint="eastAsia"/>
        </w:rPr>
        <w:t xml:space="preserve"> </w:t>
      </w:r>
      <w:r w:rsidRPr="00905AFA">
        <w:rPr>
          <w:rFonts w:ascii="Cambria" w:eastAsia="仿宋_GB2312" w:hAnsi="Cambria" w:cstheme="minorBidi" w:hint="eastAsia"/>
        </w:rPr>
        <w:t>对规划实施的影响分析</w:t>
      </w:r>
      <w:bookmarkEnd w:id="76"/>
      <w:bookmarkEnd w:id="77"/>
      <w:bookmarkEnd w:id="78"/>
      <w:bookmarkEnd w:id="79"/>
      <w:bookmarkEnd w:id="80"/>
      <w:bookmarkEnd w:id="81"/>
      <w:bookmarkEnd w:id="82"/>
    </w:p>
    <w:p w14:paraId="6D3C9982" w14:textId="1CA8DE26" w:rsidR="00594D36" w:rsidRPr="00905AFA" w:rsidRDefault="00594D36" w:rsidP="00594D36">
      <w:r w:rsidRPr="00905AFA">
        <w:rPr>
          <w:rFonts w:hint="eastAsia"/>
        </w:rPr>
        <w:t>云南省滇中引水二期配套工程建设项目已列入云南省、</w:t>
      </w:r>
      <w:r w:rsidR="00AD2F97">
        <w:rPr>
          <w:rFonts w:hint="eastAsia"/>
        </w:rPr>
        <w:t>玉溪</w:t>
      </w:r>
      <w:r w:rsidRPr="00905AFA">
        <w:rPr>
          <w:rFonts w:hint="eastAsia"/>
        </w:rPr>
        <w:t>市</w:t>
      </w:r>
      <w:r>
        <w:rPr>
          <w:rFonts w:hint="eastAsia"/>
        </w:rPr>
        <w:t>、</w:t>
      </w:r>
      <w:r w:rsidR="00AD2F97">
        <w:rPr>
          <w:rFonts w:hint="eastAsia"/>
        </w:rPr>
        <w:t>华宁县</w:t>
      </w:r>
      <w:r w:rsidRPr="00905AFA">
        <w:rPr>
          <w:rFonts w:hint="eastAsia"/>
        </w:rPr>
        <w:t>的国土空间总体规划重点项目清单，属于规划近期实施计划的内容，按照规划安排实施该项目，有利于促进规划有效实施。</w:t>
      </w:r>
    </w:p>
    <w:p w14:paraId="48DA0CC2" w14:textId="5CDE6B6A" w:rsidR="00594D36" w:rsidRPr="00905AFA" w:rsidRDefault="00594D36" w:rsidP="00594D36">
      <w:pPr>
        <w:pStyle w:val="3"/>
        <w:widowControl w:val="0"/>
        <w:spacing w:before="120" w:after="120" w:line="413" w:lineRule="auto"/>
        <w:ind w:firstLine="562"/>
        <w:rPr>
          <w:sz w:val="28"/>
        </w:rPr>
      </w:pPr>
      <w:r w:rsidRPr="00905AFA">
        <w:rPr>
          <w:rFonts w:hint="eastAsia"/>
          <w:sz w:val="28"/>
        </w:rPr>
        <w:t>一、对永久基本农田</w:t>
      </w:r>
      <w:r w:rsidR="003220E8">
        <w:rPr>
          <w:rFonts w:hint="eastAsia"/>
          <w:sz w:val="28"/>
        </w:rPr>
        <w:t>保护指标和规划目标</w:t>
      </w:r>
      <w:r w:rsidRPr="00905AFA">
        <w:rPr>
          <w:rFonts w:hint="eastAsia"/>
          <w:sz w:val="28"/>
        </w:rPr>
        <w:t>指标的影响</w:t>
      </w:r>
    </w:p>
    <w:p w14:paraId="278EF14B" w14:textId="31CBA0CA" w:rsidR="000D6864" w:rsidRPr="000D6864" w:rsidRDefault="00AD2F97" w:rsidP="000D6864">
      <w:pPr>
        <w:widowControl w:val="0"/>
      </w:pPr>
      <w:r w:rsidRPr="00905AFA">
        <w:rPr>
          <w:rFonts w:hint="eastAsia"/>
        </w:rPr>
        <w:t>下发</w:t>
      </w:r>
      <w:r w:rsidR="000D6864" w:rsidRPr="000D6864">
        <w:rPr>
          <w:rFonts w:hint="eastAsia"/>
        </w:rPr>
        <w:t>华宁县</w:t>
      </w:r>
      <w:r w:rsidRPr="00905AFA">
        <w:rPr>
          <w:rFonts w:hint="eastAsia"/>
        </w:rPr>
        <w:t>永久基本农田保护指标面积为</w:t>
      </w:r>
      <w:r w:rsidR="000D6864" w:rsidRPr="000D6864">
        <w:t>19700</w:t>
      </w:r>
      <w:r w:rsidRPr="00905AFA">
        <w:rPr>
          <w:rFonts w:hint="eastAsia"/>
        </w:rPr>
        <w:t>公顷，项目占用</w:t>
      </w:r>
      <w:r w:rsidR="000D6864" w:rsidRPr="000D6864">
        <w:rPr>
          <w:rFonts w:hint="eastAsia"/>
        </w:rPr>
        <w:t>华宁县</w:t>
      </w:r>
      <w:r w:rsidRPr="00905AFA">
        <w:rPr>
          <w:rFonts w:hint="eastAsia"/>
        </w:rPr>
        <w:t>永久基本农田</w:t>
      </w:r>
      <w:r w:rsidR="000D6864">
        <w:t>0.0803</w:t>
      </w:r>
      <w:r w:rsidRPr="00905AFA">
        <w:rPr>
          <w:rFonts w:hint="eastAsia"/>
        </w:rPr>
        <w:t>公顷，补划永久基本农田</w:t>
      </w:r>
      <w:r w:rsidR="000D6864">
        <w:t>0.1809</w:t>
      </w:r>
      <w:r w:rsidRPr="00905AFA">
        <w:rPr>
          <w:rFonts w:hint="eastAsia"/>
        </w:rPr>
        <w:t>公顷，占用补划后，</w:t>
      </w:r>
      <w:r w:rsidR="000D6864" w:rsidRPr="000D6864">
        <w:rPr>
          <w:rFonts w:hint="eastAsia"/>
        </w:rPr>
        <w:t>华宁县</w:t>
      </w:r>
      <w:r w:rsidRPr="00905AFA">
        <w:rPr>
          <w:rFonts w:hint="eastAsia"/>
        </w:rPr>
        <w:t>永久基本农田规划目标调整为</w:t>
      </w:r>
      <w:r w:rsidR="000D6864" w:rsidRPr="000D6864">
        <w:t>19700.6682</w:t>
      </w:r>
      <w:r w:rsidRPr="00905AFA">
        <w:rPr>
          <w:rFonts w:hint="eastAsia"/>
        </w:rPr>
        <w:t>公顷，比上级下达指标多</w:t>
      </w:r>
      <w:r w:rsidR="000D6864" w:rsidRPr="000D6864">
        <w:t>0.6682</w:t>
      </w:r>
      <w:r w:rsidRPr="00905AFA">
        <w:rPr>
          <w:rFonts w:hint="eastAsia"/>
        </w:rPr>
        <w:t>公顷，本次土地用途调整对</w:t>
      </w:r>
      <w:r w:rsidR="000D6864" w:rsidRPr="000D6864">
        <w:rPr>
          <w:rFonts w:hint="eastAsia"/>
        </w:rPr>
        <w:t>华宁县</w:t>
      </w:r>
      <w:r w:rsidRPr="00905AFA">
        <w:rPr>
          <w:rFonts w:hint="eastAsia"/>
        </w:rPr>
        <w:t>永久基本农田保护指标的实现没有影响，符合上级下达指标要求</w:t>
      </w:r>
      <w:r w:rsidRPr="00905AFA">
        <w:t>。</w:t>
      </w:r>
    </w:p>
    <w:p w14:paraId="19508E3F" w14:textId="77777777" w:rsidR="00594D36" w:rsidRPr="00905AFA" w:rsidRDefault="00594D36" w:rsidP="00594D36">
      <w:pPr>
        <w:pStyle w:val="3"/>
        <w:widowControl w:val="0"/>
        <w:spacing w:before="120" w:after="120" w:line="413" w:lineRule="auto"/>
        <w:ind w:firstLine="562"/>
        <w:rPr>
          <w:sz w:val="28"/>
        </w:rPr>
      </w:pPr>
      <w:r w:rsidRPr="00905AFA">
        <w:rPr>
          <w:rFonts w:hint="eastAsia"/>
          <w:sz w:val="28"/>
        </w:rPr>
        <w:t>二、对耕地保护指标的影响</w:t>
      </w:r>
    </w:p>
    <w:p w14:paraId="426DCD2B" w14:textId="617D786A" w:rsidR="00594D36" w:rsidRPr="00905AFA" w:rsidRDefault="00594D36" w:rsidP="00594D36">
      <w:r w:rsidRPr="00905AFA">
        <w:rPr>
          <w:rFonts w:hint="eastAsia"/>
        </w:rPr>
        <w:t>本项目涉及占用</w:t>
      </w:r>
      <w:r w:rsidR="000D6864">
        <w:rPr>
          <w:rFonts w:hint="eastAsia"/>
        </w:rPr>
        <w:t>玉溪</w:t>
      </w:r>
      <w:r>
        <w:rPr>
          <w:rFonts w:hint="eastAsia"/>
        </w:rPr>
        <w:t>市</w:t>
      </w:r>
      <w:r w:rsidR="003220E8">
        <w:rPr>
          <w:rFonts w:hint="eastAsia"/>
        </w:rPr>
        <w:t>华宁县</w:t>
      </w:r>
      <w:r w:rsidRPr="00905AFA">
        <w:rPr>
          <w:rFonts w:hint="eastAsia"/>
        </w:rPr>
        <w:t>耕地</w:t>
      </w:r>
      <w:r w:rsidR="003220E8">
        <w:rPr>
          <w:rFonts w:hint="eastAsia"/>
        </w:rPr>
        <w:t>1.0876</w:t>
      </w:r>
      <w:r w:rsidRPr="00905AFA">
        <w:rPr>
          <w:rFonts w:hint="eastAsia"/>
        </w:rPr>
        <w:t>公顷，已根据要求落实耕地占补平衡，</w:t>
      </w:r>
      <w:r w:rsidR="000D6864">
        <w:rPr>
          <w:rFonts w:hint="eastAsia"/>
        </w:rPr>
        <w:t>华宁县</w:t>
      </w:r>
      <w:r w:rsidRPr="00905AFA">
        <w:rPr>
          <w:rFonts w:hint="eastAsia"/>
        </w:rPr>
        <w:t>的耕地保护目标指标在规划批复后再进行调整，调整后</w:t>
      </w:r>
      <w:r w:rsidR="004427C5">
        <w:rPr>
          <w:rFonts w:hint="eastAsia"/>
        </w:rPr>
        <w:t>华宁县</w:t>
      </w:r>
      <w:r w:rsidRPr="00905AFA">
        <w:rPr>
          <w:rFonts w:hint="eastAsia"/>
        </w:rPr>
        <w:t>耕地保护目标指标均符合上级下达指标要求。</w:t>
      </w:r>
    </w:p>
    <w:p w14:paraId="0964D300" w14:textId="529C6481" w:rsidR="00594D36" w:rsidRPr="00905AFA" w:rsidRDefault="004427C5" w:rsidP="00594D36">
      <w:pPr>
        <w:pStyle w:val="3"/>
        <w:widowControl w:val="0"/>
        <w:spacing w:before="120" w:after="120" w:line="413" w:lineRule="auto"/>
        <w:ind w:firstLine="562"/>
        <w:rPr>
          <w:sz w:val="28"/>
        </w:rPr>
      </w:pPr>
      <w:r>
        <w:rPr>
          <w:rFonts w:hint="eastAsia"/>
          <w:sz w:val="28"/>
        </w:rPr>
        <w:t>三</w:t>
      </w:r>
      <w:r w:rsidR="00594D36" w:rsidRPr="00905AFA">
        <w:rPr>
          <w:rFonts w:hint="eastAsia"/>
          <w:sz w:val="28"/>
        </w:rPr>
        <w:t>、对落实并优化“三区三线”布局的影响</w:t>
      </w:r>
    </w:p>
    <w:p w14:paraId="7BFF5B72" w14:textId="579DEF60" w:rsidR="00594D36" w:rsidRPr="00905AFA" w:rsidRDefault="00594D36" w:rsidP="00594D36">
      <w:pPr>
        <w:widowControl w:val="0"/>
      </w:pPr>
      <w:r w:rsidRPr="00905AFA">
        <w:rPr>
          <w:rFonts w:hint="eastAsia"/>
        </w:rPr>
        <w:t>项目占用</w:t>
      </w:r>
      <w:r w:rsidR="004427C5">
        <w:rPr>
          <w:rFonts w:hint="eastAsia"/>
        </w:rPr>
        <w:t>玉溪</w:t>
      </w:r>
      <w:r>
        <w:rPr>
          <w:rFonts w:hint="eastAsia"/>
        </w:rPr>
        <w:t>市</w:t>
      </w:r>
      <w:r w:rsidR="003220E8">
        <w:rPr>
          <w:rFonts w:hint="eastAsia"/>
        </w:rPr>
        <w:t>华宁县</w:t>
      </w:r>
      <w:r w:rsidRPr="00905AFA">
        <w:rPr>
          <w:rFonts w:hint="eastAsia"/>
        </w:rPr>
        <w:t>永久基本农田</w:t>
      </w:r>
      <w:r w:rsidR="003220E8">
        <w:rPr>
          <w:rFonts w:hint="eastAsia"/>
        </w:rPr>
        <w:t>0.0803</w:t>
      </w:r>
      <w:r w:rsidRPr="00905AFA">
        <w:rPr>
          <w:rFonts w:hint="eastAsia"/>
        </w:rPr>
        <w:t>公顷，补划永久基本农田</w:t>
      </w:r>
      <w:r w:rsidR="006D64AB">
        <w:rPr>
          <w:rFonts w:hint="eastAsia"/>
        </w:rPr>
        <w:t>0.1809</w:t>
      </w:r>
      <w:r w:rsidRPr="00905AFA">
        <w:rPr>
          <w:rFonts w:hint="eastAsia"/>
        </w:rPr>
        <w:t>公顷；补划后，永久基本农田面积较补划前多</w:t>
      </w:r>
      <w:r w:rsidR="00E578EF">
        <w:rPr>
          <w:rFonts w:hint="eastAsia"/>
        </w:rPr>
        <w:t>0.1006</w:t>
      </w:r>
      <w:r w:rsidRPr="00905AFA">
        <w:rPr>
          <w:rFonts w:hint="eastAsia"/>
        </w:rPr>
        <w:t>公顷，其中水田面积较补划前多</w:t>
      </w:r>
      <w:r w:rsidR="00E578EF">
        <w:rPr>
          <w:rFonts w:hint="eastAsia"/>
        </w:rPr>
        <w:t>0.1492</w:t>
      </w:r>
      <w:r w:rsidRPr="00905AFA">
        <w:rPr>
          <w:rFonts w:hint="eastAsia"/>
        </w:rPr>
        <w:t>公顷，耕地平均质量</w:t>
      </w:r>
      <w:proofErr w:type="gramStart"/>
      <w:r w:rsidRPr="00905AFA">
        <w:rPr>
          <w:rFonts w:hint="eastAsia"/>
        </w:rPr>
        <w:t>等别较占用</w:t>
      </w:r>
      <w:proofErr w:type="gramEnd"/>
      <w:r w:rsidRPr="00905AFA">
        <w:rPr>
          <w:rFonts w:hint="eastAsia"/>
        </w:rPr>
        <w:t>提高</w:t>
      </w:r>
      <w:r w:rsidR="00E578EF">
        <w:rPr>
          <w:rFonts w:hint="eastAsia"/>
        </w:rPr>
        <w:t>2.3</w:t>
      </w:r>
      <w:r w:rsidRPr="00905AFA">
        <w:rPr>
          <w:rFonts w:hint="eastAsia"/>
        </w:rPr>
        <w:t>等，满足永久基本农田数量不减少，质量不降低，占水田补水田的要求。</w:t>
      </w:r>
    </w:p>
    <w:p w14:paraId="0E642A50" w14:textId="300E5FD1" w:rsidR="00594D36" w:rsidRPr="00905AFA" w:rsidRDefault="00594D36" w:rsidP="00594D36">
      <w:pPr>
        <w:widowControl w:val="0"/>
      </w:pPr>
      <w:r w:rsidRPr="00905AFA">
        <w:rPr>
          <w:rFonts w:hint="eastAsia"/>
        </w:rPr>
        <w:t>项目</w:t>
      </w:r>
      <w:r w:rsidR="00E578EF">
        <w:rPr>
          <w:rFonts w:hint="eastAsia"/>
        </w:rPr>
        <w:t>不涉及</w:t>
      </w:r>
      <w:r>
        <w:rPr>
          <w:rFonts w:hint="eastAsia"/>
        </w:rPr>
        <w:t>占用</w:t>
      </w:r>
      <w:r w:rsidR="004427C5">
        <w:rPr>
          <w:rFonts w:hint="eastAsia"/>
        </w:rPr>
        <w:t>玉溪</w:t>
      </w:r>
      <w:r>
        <w:rPr>
          <w:rFonts w:hint="eastAsia"/>
        </w:rPr>
        <w:t>市</w:t>
      </w:r>
      <w:r w:rsidR="00E578EF">
        <w:rPr>
          <w:rFonts w:hint="eastAsia"/>
        </w:rPr>
        <w:t>华宁县</w:t>
      </w:r>
      <w:r w:rsidRPr="00905AFA">
        <w:rPr>
          <w:rFonts w:hint="eastAsia"/>
        </w:rPr>
        <w:t>城镇开发边界</w:t>
      </w:r>
      <w:r w:rsidR="007B4E01" w:rsidRPr="00905AFA">
        <w:rPr>
          <w:rFonts w:hint="eastAsia"/>
        </w:rPr>
        <w:t>，</w:t>
      </w:r>
      <w:r w:rsidRPr="00905AFA">
        <w:rPr>
          <w:rFonts w:hint="eastAsia"/>
        </w:rPr>
        <w:t>项目已纳入各县国土空间总体规划重点项目清单，符合国土空间管控要求。</w:t>
      </w:r>
    </w:p>
    <w:p w14:paraId="33B80951" w14:textId="26EB98EC" w:rsidR="00594D36" w:rsidRPr="00905AFA" w:rsidRDefault="00594D36" w:rsidP="00594D36">
      <w:pPr>
        <w:widowControl w:val="0"/>
      </w:pPr>
      <w:r w:rsidRPr="00905AFA">
        <w:rPr>
          <w:rFonts w:hint="eastAsia"/>
        </w:rPr>
        <w:lastRenderedPageBreak/>
        <w:t>项目</w:t>
      </w:r>
      <w:r>
        <w:rPr>
          <w:rFonts w:hint="eastAsia"/>
        </w:rPr>
        <w:t>涉及</w:t>
      </w:r>
      <w:r w:rsidR="004427C5">
        <w:rPr>
          <w:rFonts w:hint="eastAsia"/>
        </w:rPr>
        <w:t>玉溪</w:t>
      </w:r>
      <w:r>
        <w:rPr>
          <w:rFonts w:hint="eastAsia"/>
        </w:rPr>
        <w:t>市</w:t>
      </w:r>
      <w:r w:rsidR="00E578EF">
        <w:rPr>
          <w:rFonts w:hint="eastAsia"/>
        </w:rPr>
        <w:t>华宁县</w:t>
      </w:r>
      <w:r w:rsidRPr="00905AFA">
        <w:rPr>
          <w:rFonts w:hint="eastAsia"/>
        </w:rPr>
        <w:t>生态保护红线</w:t>
      </w:r>
      <w:r w:rsidR="00E578EF">
        <w:rPr>
          <w:rFonts w:hint="eastAsia"/>
        </w:rPr>
        <w:t>0.0594</w:t>
      </w:r>
      <w:r w:rsidRPr="00905AFA">
        <w:rPr>
          <w:rFonts w:hint="eastAsia"/>
        </w:rPr>
        <w:t>公顷</w:t>
      </w:r>
      <w:r>
        <w:rPr>
          <w:rFonts w:hint="eastAsia"/>
        </w:rPr>
        <w:t>，目前</w:t>
      </w:r>
      <w:r w:rsidR="004427C5">
        <w:rPr>
          <w:rFonts w:hint="eastAsia"/>
        </w:rPr>
        <w:t>玉溪</w:t>
      </w:r>
      <w:r w:rsidR="004427C5" w:rsidRPr="00905AFA">
        <w:rPr>
          <w:rFonts w:hint="eastAsia"/>
        </w:rPr>
        <w:t>市</w:t>
      </w:r>
      <w:r w:rsidR="00E578EF">
        <w:rPr>
          <w:rFonts w:hint="eastAsia"/>
        </w:rPr>
        <w:t>华宁县</w:t>
      </w:r>
      <w:r w:rsidR="004427C5" w:rsidRPr="00905AFA">
        <w:rPr>
          <w:rFonts w:hint="eastAsia"/>
        </w:rPr>
        <w:t>人民政府</w:t>
      </w:r>
      <w:r w:rsidR="004427C5">
        <w:rPr>
          <w:rFonts w:hint="eastAsia"/>
        </w:rPr>
        <w:t>已</w:t>
      </w:r>
      <w:r w:rsidR="004427C5" w:rsidRPr="00905AFA">
        <w:rPr>
          <w:rFonts w:hint="eastAsia"/>
        </w:rPr>
        <w:t>出具了“有限人为活动”初步认定意见</w:t>
      </w:r>
      <w:r w:rsidRPr="00905AFA">
        <w:rPr>
          <w:rFonts w:hint="eastAsia"/>
        </w:rPr>
        <w:t>。</w:t>
      </w:r>
    </w:p>
    <w:p w14:paraId="364A427E" w14:textId="75935C39" w:rsidR="00594D36" w:rsidRPr="00905AFA" w:rsidRDefault="004427C5" w:rsidP="00594D36">
      <w:pPr>
        <w:pStyle w:val="3"/>
        <w:widowControl w:val="0"/>
        <w:spacing w:before="120" w:after="120" w:line="413" w:lineRule="auto"/>
        <w:ind w:firstLine="562"/>
        <w:rPr>
          <w:sz w:val="28"/>
        </w:rPr>
      </w:pPr>
      <w:r>
        <w:rPr>
          <w:rFonts w:hint="eastAsia"/>
          <w:sz w:val="28"/>
        </w:rPr>
        <w:t>四</w:t>
      </w:r>
      <w:r w:rsidR="00594D36" w:rsidRPr="00905AFA">
        <w:rPr>
          <w:rFonts w:hint="eastAsia"/>
          <w:sz w:val="28"/>
        </w:rPr>
        <w:t>、对区域水利基础设施的影响</w:t>
      </w:r>
    </w:p>
    <w:p w14:paraId="59E59BFC" w14:textId="23BA6900" w:rsidR="00594D36" w:rsidRPr="00905AFA" w:rsidRDefault="00594D36" w:rsidP="00594D36">
      <w:pPr>
        <w:spacing w:line="600" w:lineRule="exact"/>
      </w:pPr>
      <w:r w:rsidRPr="00905AFA">
        <w:t>云南省滇中引水二期配套工程涉及</w:t>
      </w:r>
      <w:r w:rsidR="004427C5">
        <w:rPr>
          <w:rFonts w:hint="eastAsia"/>
        </w:rPr>
        <w:t>玉溪</w:t>
      </w:r>
      <w:r>
        <w:rPr>
          <w:rFonts w:hint="eastAsia"/>
        </w:rPr>
        <w:t>市</w:t>
      </w:r>
      <w:r w:rsidR="004427C5">
        <w:t>7</w:t>
      </w:r>
      <w:r w:rsidRPr="00905AFA">
        <w:t>县（市、区），涉及</w:t>
      </w:r>
      <w:r w:rsidR="004427C5">
        <w:rPr>
          <w:rFonts w:hint="eastAsia"/>
        </w:rPr>
        <w:t>红塔区、江川区、澄江市、通海县、华宁县、易门县和峨山县</w:t>
      </w:r>
      <w:r w:rsidRPr="00905AFA">
        <w:t>。</w:t>
      </w:r>
    </w:p>
    <w:p w14:paraId="589E05EF" w14:textId="77777777" w:rsidR="00594D36" w:rsidRPr="00905AFA" w:rsidRDefault="00594D36" w:rsidP="00594D36">
      <w:pPr>
        <w:widowControl w:val="0"/>
      </w:pPr>
      <w:r>
        <w:rPr>
          <w:color w:val="000000"/>
          <w:szCs w:val="28"/>
        </w:rPr>
        <w:t>为</w:t>
      </w:r>
      <w:r w:rsidRPr="00905AFA">
        <w:rPr>
          <w:color w:val="000000"/>
          <w:szCs w:val="28"/>
        </w:rPr>
        <w:t>构建云南供水安全保障网的骨架性连通工程，将输水总干渠与受水区水源工程相连，形成水源可靠、丰枯相济的</w:t>
      </w:r>
      <w:r w:rsidRPr="00905AFA">
        <w:rPr>
          <w:color w:val="000000"/>
          <w:szCs w:val="28"/>
        </w:rPr>
        <w:t>“</w:t>
      </w:r>
      <w:r w:rsidRPr="00905AFA">
        <w:rPr>
          <w:color w:val="000000"/>
          <w:szCs w:val="28"/>
        </w:rPr>
        <w:t>滇中水网</w:t>
      </w:r>
      <w:r w:rsidRPr="00905AFA">
        <w:rPr>
          <w:color w:val="000000"/>
          <w:szCs w:val="28"/>
        </w:rPr>
        <w:t>”</w:t>
      </w:r>
      <w:r w:rsidRPr="00905AFA">
        <w:rPr>
          <w:color w:val="000000"/>
          <w:szCs w:val="28"/>
        </w:rPr>
        <w:t>和跨区域流域的水系连通体系，从而提高区域水资源配置能力。</w:t>
      </w:r>
      <w:r>
        <w:rPr>
          <w:color w:val="000000"/>
          <w:szCs w:val="28"/>
        </w:rPr>
        <w:t>本项目</w:t>
      </w:r>
      <w:r w:rsidRPr="00905AFA">
        <w:rPr>
          <w:color w:val="000000"/>
          <w:szCs w:val="28"/>
        </w:rPr>
        <w:t>是滇中引水工程系统的重要组成部分，按照</w:t>
      </w:r>
      <w:r w:rsidRPr="00905AFA">
        <w:rPr>
          <w:color w:val="000000"/>
          <w:szCs w:val="28"/>
        </w:rPr>
        <w:t>“</w:t>
      </w:r>
      <w:r w:rsidRPr="00905AFA">
        <w:rPr>
          <w:color w:val="000000"/>
          <w:szCs w:val="28"/>
        </w:rPr>
        <w:t>确有需要、生态安全、可以持续</w:t>
      </w:r>
      <w:r w:rsidRPr="00905AFA">
        <w:rPr>
          <w:color w:val="000000"/>
          <w:szCs w:val="28"/>
        </w:rPr>
        <w:t>”</w:t>
      </w:r>
      <w:r w:rsidRPr="00905AFA">
        <w:rPr>
          <w:color w:val="000000"/>
          <w:szCs w:val="28"/>
        </w:rPr>
        <w:t>的原则，细化滇中引水工程供水范围和配水节点，用好用</w:t>
      </w:r>
      <w:proofErr w:type="gramStart"/>
      <w:r w:rsidRPr="00905AFA">
        <w:rPr>
          <w:color w:val="000000"/>
          <w:szCs w:val="28"/>
        </w:rPr>
        <w:t>准工程</w:t>
      </w:r>
      <w:proofErr w:type="gramEnd"/>
      <w:r w:rsidRPr="00905AFA">
        <w:rPr>
          <w:color w:val="000000"/>
          <w:szCs w:val="28"/>
        </w:rPr>
        <w:t>外调水量，发挥供水效益。</w:t>
      </w:r>
    </w:p>
    <w:p w14:paraId="41569789" w14:textId="6E4CC0E9" w:rsidR="00594D36" w:rsidRPr="00905AFA" w:rsidRDefault="004427C5" w:rsidP="00594D36">
      <w:pPr>
        <w:pStyle w:val="3"/>
        <w:widowControl w:val="0"/>
        <w:spacing w:before="120" w:after="120" w:line="413" w:lineRule="auto"/>
        <w:ind w:firstLine="562"/>
        <w:rPr>
          <w:sz w:val="28"/>
        </w:rPr>
      </w:pPr>
      <w:r>
        <w:rPr>
          <w:rFonts w:hint="eastAsia"/>
          <w:sz w:val="28"/>
        </w:rPr>
        <w:t>五</w:t>
      </w:r>
      <w:r w:rsidR="00594D36" w:rsidRPr="00905AFA">
        <w:rPr>
          <w:rFonts w:hint="eastAsia"/>
          <w:sz w:val="28"/>
        </w:rPr>
        <w:t>、对促进形成城镇空间结构的影响</w:t>
      </w:r>
    </w:p>
    <w:p w14:paraId="32004A52" w14:textId="77777777" w:rsidR="00594D36" w:rsidRPr="00905AFA" w:rsidRDefault="00594D36" w:rsidP="00594D36">
      <w:pPr>
        <w:adjustRightInd w:val="0"/>
        <w:rPr>
          <w:color w:val="000000"/>
          <w:szCs w:val="28"/>
        </w:rPr>
      </w:pPr>
      <w:r w:rsidRPr="00905AFA">
        <w:rPr>
          <w:color w:val="000000"/>
          <w:szCs w:val="28"/>
        </w:rPr>
        <w:t>滇中引水二期配套工程是滇中引水工程的重要组成部分，实施滇中引水二期配套工程，将滇中引水工程从金沙江调入的水量输送至滇中地区</w:t>
      </w:r>
      <w:r w:rsidRPr="00905AFA">
        <w:rPr>
          <w:color w:val="000000"/>
          <w:szCs w:val="28"/>
        </w:rPr>
        <w:t>36</w:t>
      </w:r>
      <w:r w:rsidRPr="00905AFA">
        <w:rPr>
          <w:color w:val="000000"/>
          <w:szCs w:val="28"/>
        </w:rPr>
        <w:t>个县（市、区）配水节点和滇池、</w:t>
      </w:r>
      <w:proofErr w:type="gramStart"/>
      <w:r w:rsidRPr="00905AFA">
        <w:rPr>
          <w:color w:val="000000"/>
          <w:szCs w:val="28"/>
        </w:rPr>
        <w:t>杞麓</w:t>
      </w:r>
      <w:proofErr w:type="gramEnd"/>
      <w:r w:rsidRPr="00905AFA">
        <w:rPr>
          <w:color w:val="000000"/>
          <w:szCs w:val="28"/>
        </w:rPr>
        <w:t>湖和</w:t>
      </w:r>
      <w:proofErr w:type="gramStart"/>
      <w:r w:rsidRPr="00905AFA">
        <w:rPr>
          <w:color w:val="000000"/>
          <w:szCs w:val="28"/>
        </w:rPr>
        <w:t>异龙</w:t>
      </w:r>
      <w:proofErr w:type="gramEnd"/>
      <w:r w:rsidRPr="00905AFA">
        <w:rPr>
          <w:color w:val="000000"/>
          <w:szCs w:val="28"/>
        </w:rPr>
        <w:t>湖等高原湖泊，通过滇中引水工程</w:t>
      </w:r>
      <w:proofErr w:type="gramStart"/>
      <w:r w:rsidRPr="00905AFA">
        <w:rPr>
          <w:color w:val="000000"/>
          <w:szCs w:val="28"/>
        </w:rPr>
        <w:t>外调水</w:t>
      </w:r>
      <w:proofErr w:type="gramEnd"/>
      <w:r w:rsidRPr="00905AFA">
        <w:rPr>
          <w:color w:val="000000"/>
          <w:szCs w:val="28"/>
        </w:rPr>
        <w:t>与受水区当地水的联合调度运用，发挥供水效益，构建云南供水安全保障网，从根本上解决滇中地区水资源供需矛盾，改善河道和高原湖泊的生态及水环境状况，对云南实现</w:t>
      </w:r>
      <w:r w:rsidRPr="00905AFA">
        <w:rPr>
          <w:color w:val="000000"/>
          <w:szCs w:val="28"/>
        </w:rPr>
        <w:t>2035</w:t>
      </w:r>
      <w:r w:rsidRPr="00905AFA">
        <w:rPr>
          <w:color w:val="000000"/>
          <w:szCs w:val="28"/>
        </w:rPr>
        <w:t>年远景目标和</w:t>
      </w:r>
      <w:r w:rsidRPr="00905AFA">
        <w:rPr>
          <w:color w:val="000000"/>
          <w:szCs w:val="28"/>
        </w:rPr>
        <w:t>2050</w:t>
      </w:r>
      <w:r w:rsidRPr="00905AFA">
        <w:rPr>
          <w:color w:val="000000"/>
          <w:szCs w:val="28"/>
        </w:rPr>
        <w:t>年与全国同步全面实现社会主义现代化意义重大。</w:t>
      </w:r>
    </w:p>
    <w:p w14:paraId="503006AD" w14:textId="0341A61B" w:rsidR="00594D36" w:rsidRPr="00905AFA" w:rsidRDefault="004427C5" w:rsidP="00594D36">
      <w:pPr>
        <w:pStyle w:val="3"/>
        <w:ind w:firstLine="643"/>
      </w:pPr>
      <w:r>
        <w:rPr>
          <w:rFonts w:hint="eastAsia"/>
        </w:rPr>
        <w:lastRenderedPageBreak/>
        <w:t>六</w:t>
      </w:r>
      <w:r w:rsidR="00594D36" w:rsidRPr="00905AFA">
        <w:rPr>
          <w:rFonts w:hint="eastAsia"/>
        </w:rPr>
        <w:t>、土地用途调整对国土空间规划体系的影响</w:t>
      </w:r>
    </w:p>
    <w:p w14:paraId="5D7D0159" w14:textId="33005DF6" w:rsidR="00594D36" w:rsidRPr="00905AFA" w:rsidRDefault="00594D36" w:rsidP="00594D36">
      <w:pPr>
        <w:adjustRightInd w:val="0"/>
        <w:rPr>
          <w:color w:val="000000"/>
          <w:szCs w:val="28"/>
        </w:rPr>
      </w:pPr>
      <w:r w:rsidRPr="00905AFA">
        <w:rPr>
          <w:rFonts w:hint="eastAsia"/>
          <w:color w:val="000000"/>
          <w:szCs w:val="28"/>
        </w:rPr>
        <w:t>本次土地用途调整涉及</w:t>
      </w:r>
      <w:r w:rsidR="004427C5">
        <w:rPr>
          <w:rFonts w:hint="eastAsia"/>
        </w:rPr>
        <w:t>华宁县</w:t>
      </w:r>
      <w:r w:rsidR="00B17906">
        <w:rPr>
          <w:rFonts w:hint="eastAsia"/>
        </w:rPr>
        <w:t>宁州街道</w:t>
      </w:r>
      <w:r w:rsidRPr="00905AFA">
        <w:rPr>
          <w:rFonts w:hint="eastAsia"/>
          <w:color w:val="000000"/>
          <w:szCs w:val="28"/>
        </w:rPr>
        <w:t>的乡镇国土空间总体规划、详细规划（包括城镇开发边界内的详细规划和城镇开发边界外的乡村地区的实用性村庄规划）、专项规划应严格落实本次土地用途调整的永久基本农田保护面积等约束性指标。</w:t>
      </w:r>
    </w:p>
    <w:p w14:paraId="1FA99FC1" w14:textId="34DEBA7B" w:rsidR="00594D36" w:rsidRPr="00905AFA" w:rsidRDefault="004427C5" w:rsidP="00594D36">
      <w:pPr>
        <w:pStyle w:val="3"/>
        <w:ind w:firstLine="643"/>
      </w:pPr>
      <w:r>
        <w:rPr>
          <w:rFonts w:hint="eastAsia"/>
        </w:rPr>
        <w:t>七</w:t>
      </w:r>
      <w:r w:rsidR="00594D36" w:rsidRPr="00905AFA">
        <w:rPr>
          <w:rFonts w:hint="eastAsia"/>
        </w:rPr>
        <w:t>、土地用途调整对生态环境的影响</w:t>
      </w:r>
    </w:p>
    <w:p w14:paraId="49628295" w14:textId="0D9421B5" w:rsidR="00594D36" w:rsidRPr="00905AFA" w:rsidRDefault="00594D36" w:rsidP="00594D36">
      <w:r w:rsidRPr="00905AFA">
        <w:rPr>
          <w:rFonts w:hint="eastAsia"/>
        </w:rPr>
        <w:t>土地用途调整按照建设环境友好型社会的要求，优先保护、积极治理、合理开发、集约利用的原则，认真组织实施</w:t>
      </w:r>
      <w:r w:rsidR="00B17906">
        <w:rPr>
          <w:rFonts w:hint="eastAsia"/>
        </w:rPr>
        <w:t>华宁县</w:t>
      </w:r>
      <w:r w:rsidRPr="00905AFA">
        <w:rPr>
          <w:rFonts w:hint="eastAsia"/>
        </w:rPr>
        <w:t>生态建设工程，统筹协调国土空间总体规划与生态环境建设，加大生态保护与建设力度，保护及改善具有生态环境的耕地、林地、草地等其他土地的规模不发生变化。逐步提高生态自我修复能力，改善生态环境质量，创造良好人居环境，促进经济社会可持续发展。</w:t>
      </w:r>
    </w:p>
    <w:p w14:paraId="3E88F41A" w14:textId="0C32CFB3" w:rsidR="00B47F62" w:rsidRPr="00905AFA" w:rsidRDefault="00B47F62" w:rsidP="00A2481A">
      <w:r w:rsidRPr="00905AFA">
        <w:br w:type="page"/>
      </w:r>
    </w:p>
    <w:p w14:paraId="306E3938" w14:textId="77777777" w:rsidR="002F127E" w:rsidRPr="005F7DC1" w:rsidRDefault="002F127E" w:rsidP="002F127E">
      <w:pPr>
        <w:pStyle w:val="1"/>
        <w:rPr>
          <w:rFonts w:cs="Times New Roman"/>
        </w:rPr>
      </w:pPr>
      <w:bookmarkStart w:id="83" w:name="_Toc149161493"/>
      <w:bookmarkStart w:id="84" w:name="_Toc153286076"/>
      <w:r w:rsidRPr="005F7DC1">
        <w:rPr>
          <w:rFonts w:cs="Times New Roman" w:hint="eastAsia"/>
        </w:rPr>
        <w:lastRenderedPageBreak/>
        <w:t>第五章</w:t>
      </w:r>
      <w:r w:rsidRPr="005F7DC1">
        <w:rPr>
          <w:rFonts w:cs="Times New Roman" w:hint="eastAsia"/>
        </w:rPr>
        <w:t xml:space="preserve"> </w:t>
      </w:r>
      <w:r w:rsidRPr="005F7DC1">
        <w:rPr>
          <w:rFonts w:cs="Times New Roman"/>
        </w:rPr>
        <w:t xml:space="preserve"> </w:t>
      </w:r>
      <w:r w:rsidRPr="005F7DC1">
        <w:rPr>
          <w:rFonts w:cs="Times New Roman" w:hint="eastAsia"/>
        </w:rPr>
        <w:t>结论</w:t>
      </w:r>
      <w:bookmarkEnd w:id="83"/>
      <w:bookmarkEnd w:id="84"/>
    </w:p>
    <w:p w14:paraId="0F95DF1B" w14:textId="77777777" w:rsidR="002F127E" w:rsidRPr="00D56B60" w:rsidRDefault="002F127E" w:rsidP="002F127E">
      <w:pPr>
        <w:pStyle w:val="2"/>
        <w:spacing w:line="413" w:lineRule="auto"/>
        <w:rPr>
          <w:rFonts w:ascii="Cambria" w:eastAsia="仿宋_GB2312" w:hAnsi="Cambria" w:cstheme="minorBidi"/>
        </w:rPr>
      </w:pPr>
      <w:bookmarkStart w:id="85" w:name="_Toc138856240"/>
      <w:bookmarkStart w:id="86" w:name="_Toc139384271"/>
      <w:bookmarkStart w:id="87" w:name="_Toc141780937"/>
      <w:bookmarkStart w:id="88" w:name="_Toc143627166"/>
      <w:bookmarkStart w:id="89" w:name="_Toc145061160"/>
      <w:bookmarkStart w:id="90" w:name="_Toc145062282"/>
      <w:bookmarkStart w:id="91" w:name="_Toc149161494"/>
      <w:bookmarkStart w:id="92" w:name="_Toc153286077"/>
      <w:r w:rsidRPr="00D56B60">
        <w:rPr>
          <w:rFonts w:ascii="Cambria" w:eastAsia="仿宋_GB2312" w:hAnsi="Cambria" w:cstheme="minorBidi" w:hint="eastAsia"/>
        </w:rPr>
        <w:t>第一节</w:t>
      </w:r>
      <w:r w:rsidRPr="00D56B60">
        <w:rPr>
          <w:rFonts w:ascii="Cambria" w:eastAsia="仿宋_GB2312" w:hAnsi="Cambria" w:cstheme="minorBidi" w:hint="eastAsia"/>
        </w:rPr>
        <w:t xml:space="preserve"> </w:t>
      </w:r>
      <w:r w:rsidRPr="00D56B60">
        <w:rPr>
          <w:rFonts w:ascii="Cambria" w:eastAsia="仿宋_GB2312" w:hAnsi="Cambria" w:cstheme="minorBidi" w:hint="eastAsia"/>
        </w:rPr>
        <w:t>规划土地用途调整的必要性</w:t>
      </w:r>
      <w:bookmarkEnd w:id="85"/>
      <w:bookmarkEnd w:id="86"/>
      <w:bookmarkEnd w:id="87"/>
      <w:bookmarkEnd w:id="88"/>
      <w:bookmarkEnd w:id="89"/>
      <w:bookmarkEnd w:id="90"/>
      <w:bookmarkEnd w:id="91"/>
      <w:bookmarkEnd w:id="92"/>
    </w:p>
    <w:p w14:paraId="039CC669" w14:textId="77777777" w:rsidR="002F127E" w:rsidRPr="00905AFA" w:rsidRDefault="002F127E" w:rsidP="002F127E">
      <w:r w:rsidRPr="00905AFA">
        <w:rPr>
          <w:rFonts w:hint="eastAsia"/>
        </w:rPr>
        <w:t>云南省滇中引水二期配套工程建设项目的实施，可为云南提供更多的水资源，推动当地的经济发展，改善人民的生活条件，提高区域发展的整体水平。这不仅有利于云南地区的发展，也有助于加强国家的区域协调发展，促进更加平衡的地区发展。滇中引水有助于增加水资源的稳定性。作为跨流域调水工程，滇中引水将以长江水源为主要补给，通过隧洞、滞洪池等建设，将水资源输送至滇池、洱海、昆明等地。这样不仅可以增加这些地区的饮用水源、农业用水和工业用水等多方面的水资源供应，同时也可以通过调控江河流域的水资源，来稳定当地的水资源体系，提高水资源的安全性和稳定性。</w:t>
      </w:r>
    </w:p>
    <w:p w14:paraId="30745514" w14:textId="2594657D" w:rsidR="002F127E" w:rsidRPr="00905AFA" w:rsidRDefault="002F127E" w:rsidP="002F127E">
      <w:r w:rsidRPr="00905AFA">
        <w:rPr>
          <w:rFonts w:hint="eastAsia"/>
        </w:rPr>
        <w:t>项目现阶段选址结合路线布局情况，实际解决滇中高原经济区水资源短缺，工程建设任务以解决城镇生活与工业供水为主，兼顾农业灌溉和河湖生态补水，对受水区进行分解细化，完善引水工程的水资源配置，对项目方案不断优化调整，核减项目用地规模，最大限度避让、保护耕地和永久基本农田，节约集约利用土地。同时避免因项目建设可能带来的社会不稳定问题，项目占用部分永久基本农田是必要的，该部分土地用途不符合《</w:t>
      </w:r>
      <w:r>
        <w:rPr>
          <w:rFonts w:hint="eastAsia"/>
        </w:rPr>
        <w:t>华宁县</w:t>
      </w:r>
      <w:r w:rsidRPr="00905AFA">
        <w:rPr>
          <w:rFonts w:hint="eastAsia"/>
        </w:rPr>
        <w:t>国土空间总体规划（</w:t>
      </w:r>
      <w:r w:rsidRPr="00905AFA">
        <w:rPr>
          <w:rFonts w:hint="eastAsia"/>
        </w:rPr>
        <w:t>2021-2035</w:t>
      </w:r>
      <w:r w:rsidRPr="00905AFA">
        <w:rPr>
          <w:rFonts w:hint="eastAsia"/>
        </w:rPr>
        <w:t>年）》，确需调整</w:t>
      </w:r>
      <w:r>
        <w:rPr>
          <w:rFonts w:hint="eastAsia"/>
        </w:rPr>
        <w:t>华宁县</w:t>
      </w:r>
      <w:r w:rsidRPr="00905AFA">
        <w:rPr>
          <w:rFonts w:hint="eastAsia"/>
        </w:rPr>
        <w:t>规划土地用途。根据《中华人民共和国土地管理法实施条例》（</w:t>
      </w:r>
      <w:r w:rsidRPr="00905AFA">
        <w:t>2021</w:t>
      </w:r>
      <w:r w:rsidRPr="00905AFA">
        <w:rPr>
          <w:rFonts w:hint="eastAsia"/>
        </w:rPr>
        <w:t>年</w:t>
      </w:r>
      <w:r w:rsidRPr="00905AFA">
        <w:t>7</w:t>
      </w:r>
      <w:r w:rsidRPr="00905AFA">
        <w:rPr>
          <w:rFonts w:hint="eastAsia"/>
        </w:rPr>
        <w:t>月</w:t>
      </w:r>
      <w:r w:rsidRPr="00905AFA">
        <w:t>2</w:t>
      </w:r>
      <w:r w:rsidRPr="00905AFA">
        <w:rPr>
          <w:rFonts w:hint="eastAsia"/>
        </w:rPr>
        <w:t>日中华人民共和国国务院令第</w:t>
      </w:r>
      <w:r w:rsidRPr="00905AFA">
        <w:t>743</w:t>
      </w:r>
      <w:r w:rsidRPr="00905AFA">
        <w:rPr>
          <w:rFonts w:hint="eastAsia"/>
        </w:rPr>
        <w:t>号第三次修订）等相关法规、政策文件和相关技术的要求，建设项目需要使用土地的，首先必须符合国土空间规划，项目必须在符合国土空</w:t>
      </w:r>
      <w:r w:rsidRPr="00905AFA">
        <w:rPr>
          <w:rFonts w:hint="eastAsia"/>
        </w:rPr>
        <w:lastRenderedPageBreak/>
        <w:t>间总体规划的前提下才能依法使用土地。为保证项目依法依规顺利实施，开展</w:t>
      </w:r>
      <w:r>
        <w:rPr>
          <w:rFonts w:hint="eastAsia"/>
        </w:rPr>
        <w:t>华宁县</w:t>
      </w:r>
      <w:r w:rsidRPr="00905AFA">
        <w:rPr>
          <w:rFonts w:hint="eastAsia"/>
        </w:rPr>
        <w:t>规划土地用途调整以满足项目用地需求是十分必要的。</w:t>
      </w:r>
    </w:p>
    <w:p w14:paraId="79F0BD2C" w14:textId="77777777" w:rsidR="002F127E" w:rsidRPr="00D56B60" w:rsidRDefault="002F127E" w:rsidP="002F127E">
      <w:pPr>
        <w:pStyle w:val="2"/>
        <w:spacing w:line="413" w:lineRule="auto"/>
        <w:rPr>
          <w:rFonts w:ascii="Cambria" w:eastAsia="仿宋_GB2312" w:hAnsi="Cambria" w:cstheme="minorBidi"/>
        </w:rPr>
      </w:pPr>
      <w:bookmarkStart w:id="93" w:name="_Toc139384272"/>
      <w:bookmarkStart w:id="94" w:name="_Toc138856241"/>
      <w:bookmarkStart w:id="95" w:name="_Toc141780938"/>
      <w:bookmarkStart w:id="96" w:name="_Toc143627167"/>
      <w:bookmarkStart w:id="97" w:name="_Toc145061161"/>
      <w:bookmarkStart w:id="98" w:name="_Toc145062283"/>
      <w:bookmarkStart w:id="99" w:name="_Toc149161495"/>
      <w:bookmarkStart w:id="100" w:name="_Toc153286078"/>
      <w:r w:rsidRPr="00D56B60">
        <w:rPr>
          <w:rFonts w:ascii="Cambria" w:eastAsia="仿宋_GB2312" w:hAnsi="Cambria" w:cstheme="minorBidi" w:hint="eastAsia"/>
        </w:rPr>
        <w:t>第二节</w:t>
      </w:r>
      <w:r w:rsidRPr="00D56B60">
        <w:rPr>
          <w:rFonts w:ascii="Cambria" w:eastAsia="仿宋_GB2312" w:hAnsi="Cambria" w:cstheme="minorBidi" w:hint="eastAsia"/>
        </w:rPr>
        <w:t xml:space="preserve"> </w:t>
      </w:r>
      <w:r w:rsidRPr="00D56B60">
        <w:rPr>
          <w:rFonts w:ascii="Cambria" w:eastAsia="仿宋_GB2312" w:hAnsi="Cambria" w:cstheme="minorBidi" w:hint="eastAsia"/>
        </w:rPr>
        <w:t>项目土地用途调整的合法性</w:t>
      </w:r>
      <w:bookmarkEnd w:id="93"/>
      <w:bookmarkEnd w:id="94"/>
      <w:bookmarkEnd w:id="95"/>
      <w:bookmarkEnd w:id="96"/>
      <w:bookmarkEnd w:id="97"/>
      <w:bookmarkEnd w:id="98"/>
      <w:bookmarkEnd w:id="99"/>
      <w:bookmarkEnd w:id="100"/>
    </w:p>
    <w:p w14:paraId="23964A2E" w14:textId="77777777" w:rsidR="002F127E" w:rsidRPr="00905AFA" w:rsidRDefault="002F127E" w:rsidP="002F127E">
      <w:r w:rsidRPr="00905AFA">
        <w:rPr>
          <w:rFonts w:hint="eastAsia"/>
        </w:rPr>
        <w:t>项目属于《自然资源部关于进一步做好用地用海要素保障的通知》（</w:t>
      </w:r>
      <w:proofErr w:type="gramStart"/>
      <w:r w:rsidRPr="00905AFA">
        <w:rPr>
          <w:rFonts w:hint="eastAsia"/>
        </w:rPr>
        <w:t>自然资发〔</w:t>
      </w:r>
      <w:r w:rsidRPr="00905AFA">
        <w:rPr>
          <w:rFonts w:hint="eastAsia"/>
        </w:rPr>
        <w:t>2023</w:t>
      </w:r>
      <w:r w:rsidRPr="00905AFA">
        <w:rPr>
          <w:rFonts w:hint="eastAsia"/>
        </w:rPr>
        <w:t>〕</w:t>
      </w:r>
      <w:proofErr w:type="gramEnd"/>
      <w:r w:rsidRPr="00905AFA">
        <w:rPr>
          <w:rFonts w:hint="eastAsia"/>
        </w:rPr>
        <w:t>89</w:t>
      </w:r>
      <w:r w:rsidRPr="00905AFA">
        <w:rPr>
          <w:rFonts w:hint="eastAsia"/>
        </w:rPr>
        <w:t>号）明确占用永久基本农田重大建设项目范围：</w:t>
      </w:r>
      <w:r w:rsidRPr="00905AFA">
        <w:rPr>
          <w:rFonts w:hint="eastAsia"/>
        </w:rPr>
        <w:t>9.</w:t>
      </w:r>
      <w:r w:rsidRPr="00905AFA">
        <w:rPr>
          <w:rFonts w:hint="eastAsia"/>
        </w:rPr>
        <w:t>明确占用永久基本农田重大建设项目范围</w:t>
      </w:r>
      <w:bookmarkStart w:id="101" w:name="_Hlk150442467"/>
      <w:r w:rsidRPr="00905AFA">
        <w:rPr>
          <w:rFonts w:hint="eastAsia"/>
        </w:rPr>
        <w:t>。①党中央、国务院明确支持的重大建设项目</w:t>
      </w:r>
      <w:r w:rsidRPr="00905AFA">
        <w:rPr>
          <w:rFonts w:hint="eastAsia"/>
        </w:rPr>
        <w:t>(</w:t>
      </w:r>
      <w:r w:rsidRPr="00905AFA">
        <w:rPr>
          <w:rFonts w:hint="eastAsia"/>
        </w:rPr>
        <w:t>包括党中央、国务院发布文件或批准规划中明确具体名称的项目和国务院批准的项目</w:t>
      </w:r>
      <w:r w:rsidRPr="00905AFA">
        <w:rPr>
          <w:rFonts w:hint="eastAsia"/>
        </w:rPr>
        <w:t>)</w:t>
      </w:r>
      <w:r w:rsidRPr="00905AFA">
        <w:rPr>
          <w:rFonts w:hint="eastAsia"/>
        </w:rPr>
        <w:t>；③纳入国家级规划</w:t>
      </w:r>
      <w:r w:rsidRPr="00905AFA">
        <w:rPr>
          <w:rFonts w:hint="eastAsia"/>
        </w:rPr>
        <w:t>(</w:t>
      </w:r>
      <w:r w:rsidRPr="00905AFA">
        <w:rPr>
          <w:rFonts w:hint="eastAsia"/>
        </w:rPr>
        <w:t>指国务院及其有关部门颁布</w:t>
      </w:r>
      <w:r w:rsidRPr="00905AFA">
        <w:rPr>
          <w:rFonts w:hint="eastAsia"/>
        </w:rPr>
        <w:t>)</w:t>
      </w:r>
      <w:r w:rsidRPr="00905AFA">
        <w:rPr>
          <w:rFonts w:hint="eastAsia"/>
        </w:rPr>
        <w:t>的机场、铁路、公路、水运、能源、水利项目</w:t>
      </w:r>
      <w:bookmarkEnd w:id="101"/>
      <w:r>
        <w:rPr>
          <w:rFonts w:hint="eastAsia"/>
        </w:rPr>
        <w:t>，</w:t>
      </w:r>
      <w:r w:rsidRPr="00905AFA">
        <w:rPr>
          <w:rFonts w:hint="eastAsia"/>
        </w:rPr>
        <w:t>确实难以避让的情况下可以占用永久基本农田。根据《土地管理法》第二十五条、《中共中央国务院关于建立国土空间规划体系并监督实施的若干意见》（中发〔</w:t>
      </w:r>
      <w:r w:rsidRPr="00905AFA">
        <w:rPr>
          <w:rFonts w:hint="eastAsia"/>
        </w:rPr>
        <w:t>2019</w:t>
      </w:r>
      <w:r w:rsidRPr="00905AFA">
        <w:rPr>
          <w:rFonts w:hint="eastAsia"/>
        </w:rPr>
        <w:t>〕</w:t>
      </w:r>
      <w:r w:rsidRPr="00905AFA">
        <w:rPr>
          <w:rFonts w:hint="eastAsia"/>
        </w:rPr>
        <w:t>18</w:t>
      </w:r>
      <w:r w:rsidRPr="00905AFA">
        <w:rPr>
          <w:rFonts w:hint="eastAsia"/>
        </w:rPr>
        <w:t>号）规定“因国家重大战略调整、重大项目建设或行政区划调整等确需修改规划的，须先经规划审批机关同意后，方可按法定程序进行修改”。该项目符合重大项目建设情形，</w:t>
      </w:r>
      <w:r>
        <w:t>可以开展规划土地用途调整</w:t>
      </w:r>
      <w:r w:rsidRPr="00905AFA">
        <w:rPr>
          <w:rFonts w:hint="eastAsia"/>
        </w:rPr>
        <w:t>。云南省滇中引水二期配套工程建设项目已列入《中华人民共和国国民经济和社会发展第十四个五年规划和</w:t>
      </w:r>
      <w:r w:rsidRPr="00905AFA">
        <w:rPr>
          <w:rFonts w:hint="eastAsia"/>
        </w:rPr>
        <w:t>2035</w:t>
      </w:r>
      <w:r w:rsidRPr="00905AFA">
        <w:rPr>
          <w:rFonts w:hint="eastAsia"/>
        </w:rPr>
        <w:t>年远景目标纲要》，第四节加强水利基础设施建设专栏</w:t>
      </w:r>
      <w:r w:rsidRPr="00905AFA">
        <w:rPr>
          <w:rFonts w:hint="eastAsia"/>
        </w:rPr>
        <w:t>7</w:t>
      </w:r>
      <w:r w:rsidRPr="00905AFA">
        <w:rPr>
          <w:rFonts w:hint="eastAsia"/>
        </w:rPr>
        <w:t>国家水网骨干工程“重大引调水”和《云南省人民政府关于印发云南省国民经济和社会发展第十四个五年规划和二</w:t>
      </w:r>
      <w:r w:rsidRPr="00905AFA">
        <w:rPr>
          <w:rFonts w:ascii="宋体" w:eastAsia="宋体" w:hAnsi="宋体" w:cs="宋体" w:hint="eastAsia"/>
        </w:rPr>
        <w:t>〇</w:t>
      </w:r>
      <w:r w:rsidRPr="00905AFA">
        <w:rPr>
          <w:rFonts w:ascii="仿宋_GB2312" w:hAnsi="仿宋_GB2312" w:cs="仿宋_GB2312" w:hint="eastAsia"/>
        </w:rPr>
        <w:t>三五年远景目标纲要的通知》（云政发〔</w:t>
      </w:r>
      <w:r w:rsidRPr="00905AFA">
        <w:rPr>
          <w:rFonts w:hint="eastAsia"/>
        </w:rPr>
        <w:t>2021</w:t>
      </w:r>
      <w:r w:rsidRPr="00905AFA">
        <w:rPr>
          <w:rFonts w:hint="eastAsia"/>
        </w:rPr>
        <w:t>〕</w:t>
      </w:r>
      <w:r w:rsidRPr="00905AFA">
        <w:rPr>
          <w:rFonts w:hint="eastAsia"/>
        </w:rPr>
        <w:t>4</w:t>
      </w:r>
      <w:r w:rsidRPr="00905AFA">
        <w:rPr>
          <w:rFonts w:hint="eastAsia"/>
        </w:rPr>
        <w:t>号），第十篇构筑现代基础设施网络专栏</w:t>
      </w:r>
      <w:r w:rsidRPr="00905AFA">
        <w:rPr>
          <w:rFonts w:hint="eastAsia"/>
        </w:rPr>
        <w:t>16</w:t>
      </w:r>
      <w:r w:rsidRPr="00905AFA">
        <w:rPr>
          <w:rFonts w:hint="eastAsia"/>
        </w:rPr>
        <w:t>基础设施“双十”重大工程；第二章加快推进现代水网基础设施建设项目第三节深化水利重点领域改革创新专栏</w:t>
      </w:r>
      <w:r w:rsidRPr="00905AFA">
        <w:rPr>
          <w:rFonts w:hint="eastAsia"/>
        </w:rPr>
        <w:t>20</w:t>
      </w:r>
      <w:r w:rsidRPr="00905AFA">
        <w:rPr>
          <w:rFonts w:hint="eastAsia"/>
        </w:rPr>
        <w:t>“兴水润滇”工程；同时本项目已列入《云南省发展和改革委员会关于印发</w:t>
      </w:r>
      <w:r w:rsidRPr="00905AFA">
        <w:rPr>
          <w:rFonts w:hint="eastAsia"/>
        </w:rPr>
        <w:t>2020</w:t>
      </w:r>
      <w:r w:rsidRPr="00905AFA">
        <w:rPr>
          <w:rFonts w:hint="eastAsia"/>
        </w:rPr>
        <w:lastRenderedPageBreak/>
        <w:t>年版“补短板、增动力”省级重点前期项目的通知》（云</w:t>
      </w:r>
      <w:proofErr w:type="gramStart"/>
      <w:r w:rsidRPr="00905AFA">
        <w:rPr>
          <w:rFonts w:hint="eastAsia"/>
        </w:rPr>
        <w:t>发改投资</w:t>
      </w:r>
      <w:proofErr w:type="gramEnd"/>
      <w:r w:rsidRPr="00905AFA">
        <w:rPr>
          <w:rFonts w:hint="eastAsia"/>
        </w:rPr>
        <w:t>〔</w:t>
      </w:r>
      <w:r w:rsidRPr="00905AFA">
        <w:rPr>
          <w:rFonts w:hint="eastAsia"/>
        </w:rPr>
        <w:t>2020</w:t>
      </w:r>
      <w:r w:rsidRPr="00905AFA">
        <w:rPr>
          <w:rFonts w:hint="eastAsia"/>
        </w:rPr>
        <w:t>〕</w:t>
      </w:r>
      <w:r w:rsidRPr="00905AFA">
        <w:rPr>
          <w:rFonts w:hint="eastAsia"/>
        </w:rPr>
        <w:t>212</w:t>
      </w:r>
      <w:r w:rsidRPr="00905AFA">
        <w:rPr>
          <w:rFonts w:hint="eastAsia"/>
        </w:rPr>
        <w:t>号）。云南省滇中引水二期配套工程建设项目土地用途调整是合法合</w:t>
      </w:r>
      <w:proofErr w:type="gramStart"/>
      <w:r w:rsidRPr="00905AFA">
        <w:rPr>
          <w:rFonts w:hint="eastAsia"/>
        </w:rPr>
        <w:t>规</w:t>
      </w:r>
      <w:proofErr w:type="gramEnd"/>
      <w:r w:rsidRPr="00905AFA">
        <w:rPr>
          <w:rFonts w:hint="eastAsia"/>
        </w:rPr>
        <w:t>的。</w:t>
      </w:r>
    </w:p>
    <w:p w14:paraId="57A890AA" w14:textId="77777777" w:rsidR="002F127E" w:rsidRPr="00D56B60" w:rsidRDefault="002F127E" w:rsidP="002F127E">
      <w:pPr>
        <w:pStyle w:val="2"/>
        <w:spacing w:line="413" w:lineRule="auto"/>
        <w:rPr>
          <w:rFonts w:ascii="Cambria" w:eastAsia="仿宋_GB2312" w:hAnsi="Cambria" w:cstheme="minorBidi"/>
        </w:rPr>
      </w:pPr>
      <w:bookmarkStart w:id="102" w:name="_Toc141780939"/>
      <w:bookmarkStart w:id="103" w:name="_Toc143627168"/>
      <w:bookmarkStart w:id="104" w:name="_Toc145061162"/>
      <w:bookmarkStart w:id="105" w:name="_Toc145062284"/>
      <w:bookmarkStart w:id="106" w:name="_Toc149161496"/>
      <w:bookmarkStart w:id="107" w:name="_Toc153286079"/>
      <w:r w:rsidRPr="00D56B60">
        <w:rPr>
          <w:rFonts w:ascii="Cambria" w:eastAsia="仿宋_GB2312" w:hAnsi="Cambria" w:cstheme="minorBidi" w:hint="eastAsia"/>
        </w:rPr>
        <w:t>第三节</w:t>
      </w:r>
      <w:r w:rsidRPr="00D56B60">
        <w:rPr>
          <w:rFonts w:ascii="Cambria" w:eastAsia="仿宋_GB2312" w:hAnsi="Cambria" w:cstheme="minorBidi" w:hint="eastAsia"/>
        </w:rPr>
        <w:t xml:space="preserve"> </w:t>
      </w:r>
      <w:r w:rsidRPr="00D56B60">
        <w:rPr>
          <w:rFonts w:ascii="Cambria" w:eastAsia="仿宋_GB2312" w:hAnsi="Cambria" w:cstheme="minorBidi" w:hint="eastAsia"/>
        </w:rPr>
        <w:t>项目土地用途调整的可行性</w:t>
      </w:r>
      <w:bookmarkEnd w:id="102"/>
      <w:bookmarkEnd w:id="103"/>
      <w:bookmarkEnd w:id="104"/>
      <w:bookmarkEnd w:id="105"/>
      <w:bookmarkEnd w:id="106"/>
      <w:bookmarkEnd w:id="107"/>
    </w:p>
    <w:p w14:paraId="78C2AE4F" w14:textId="364D8FBA" w:rsidR="002F127E" w:rsidRPr="00905AFA" w:rsidRDefault="002F127E" w:rsidP="002F127E">
      <w:r w:rsidRPr="00905AFA">
        <w:rPr>
          <w:rFonts w:hint="eastAsia"/>
        </w:rPr>
        <w:t>本项目涉及占用</w:t>
      </w:r>
      <w:r>
        <w:rPr>
          <w:rFonts w:hint="eastAsia"/>
        </w:rPr>
        <w:t>玉溪市华宁县</w:t>
      </w:r>
      <w:r>
        <w:rPr>
          <w:rFonts w:ascii="仿宋_GB2312"/>
        </w:rPr>
        <w:t>宁州街道办事处</w:t>
      </w:r>
      <w:r w:rsidRPr="00905AFA">
        <w:rPr>
          <w:rFonts w:hint="eastAsia"/>
        </w:rPr>
        <w:t>“三区三线”永久基本农田，补划永久基本农田在</w:t>
      </w:r>
      <w:r>
        <w:rPr>
          <w:rFonts w:hint="eastAsia"/>
        </w:rPr>
        <w:t>玉溪</w:t>
      </w:r>
      <w:r w:rsidRPr="00905AFA">
        <w:rPr>
          <w:rFonts w:hint="eastAsia"/>
        </w:rPr>
        <w:t>市</w:t>
      </w:r>
      <w:r>
        <w:rPr>
          <w:rFonts w:hint="eastAsia"/>
        </w:rPr>
        <w:t>华宁县</w:t>
      </w:r>
      <w:r>
        <w:rPr>
          <w:rFonts w:ascii="仿宋_GB2312" w:hint="eastAsia"/>
        </w:rPr>
        <w:t>盘溪镇</w:t>
      </w:r>
      <w:r w:rsidRPr="00905AFA">
        <w:rPr>
          <w:rFonts w:hint="eastAsia"/>
        </w:rPr>
        <w:t>，本次土地用途调整保障了建设项目的用地需求，充分发挥了规划的弹性管控作用。项目设计过程中充分结合实际情况，严格控制用地规模，充分体现了节约用地、合理用地的原则，符合国家土地供应政策。</w:t>
      </w:r>
    </w:p>
    <w:p w14:paraId="5FA603C2" w14:textId="77777777" w:rsidR="002F127E" w:rsidRPr="00905AFA" w:rsidRDefault="002F127E" w:rsidP="002F127E">
      <w:r w:rsidRPr="00905AFA">
        <w:rPr>
          <w:rFonts w:hint="eastAsia"/>
        </w:rPr>
        <w:t>本次用途调整方案补划永久基本农田地块面积大于占用永久基本农田面积，补划后质量有提高，补划地块与原划定永久基本农田集中连片，优化了永久基本农田布局，达到保护永久基本农田的良好效果。因此《云南省滇中引水二期配套工程建设项目规划土地用途调整方案》是可行的。</w:t>
      </w:r>
    </w:p>
    <w:p w14:paraId="7EEB1B70" w14:textId="77777777" w:rsidR="002F127E" w:rsidRPr="00D56B60" w:rsidRDefault="002F127E" w:rsidP="002F127E">
      <w:pPr>
        <w:pStyle w:val="2"/>
        <w:spacing w:line="413" w:lineRule="auto"/>
        <w:rPr>
          <w:rFonts w:ascii="Cambria" w:eastAsia="仿宋_GB2312" w:hAnsi="Cambria" w:cstheme="minorBidi"/>
        </w:rPr>
      </w:pPr>
      <w:bookmarkStart w:id="108" w:name="_Toc149161497"/>
      <w:bookmarkStart w:id="109" w:name="_Toc153286080"/>
      <w:bookmarkStart w:id="110" w:name="_Toc139384275"/>
      <w:bookmarkStart w:id="111" w:name="_Toc141780941"/>
      <w:bookmarkStart w:id="112" w:name="_Toc143627169"/>
      <w:bookmarkStart w:id="113" w:name="_Toc145061163"/>
      <w:bookmarkStart w:id="114" w:name="_Toc145062285"/>
      <w:r w:rsidRPr="00D56B60">
        <w:rPr>
          <w:rFonts w:ascii="Cambria" w:eastAsia="仿宋_GB2312" w:hAnsi="Cambria" w:cstheme="minorBidi" w:hint="eastAsia"/>
        </w:rPr>
        <w:t>第四节</w:t>
      </w:r>
      <w:r w:rsidRPr="00D56B60">
        <w:rPr>
          <w:rFonts w:ascii="Cambria" w:eastAsia="仿宋_GB2312" w:hAnsi="Cambria" w:cstheme="minorBidi" w:hint="eastAsia"/>
        </w:rPr>
        <w:t xml:space="preserve"> </w:t>
      </w:r>
      <w:r w:rsidRPr="00D56B60">
        <w:rPr>
          <w:rFonts w:ascii="Cambria" w:eastAsia="仿宋_GB2312" w:hAnsi="Cambria" w:cstheme="minorBidi" w:hint="eastAsia"/>
        </w:rPr>
        <w:t>对国土空间总体规划的影响程度</w:t>
      </w:r>
      <w:bookmarkEnd w:id="108"/>
      <w:bookmarkEnd w:id="109"/>
    </w:p>
    <w:p w14:paraId="1C88A275" w14:textId="0B2A1BDC" w:rsidR="002F127E" w:rsidRPr="00905AFA" w:rsidRDefault="002F127E" w:rsidP="002F127E">
      <w:pPr>
        <w:spacing w:line="560" w:lineRule="exact"/>
      </w:pPr>
      <w:r w:rsidRPr="00905AFA">
        <w:rPr>
          <w:rFonts w:hint="eastAsia"/>
        </w:rPr>
        <w:t>根据云南省滇中引水二期配套工程建设项目实际指标需求情况，针对项目占用永久基本农田范围不符合用途区部分进行用途调整，需对永久基本农田进行布局调整。本次用途调整需永久基本农田保护面积指标</w:t>
      </w:r>
      <w:r w:rsidR="00E578EF">
        <w:rPr>
          <w:rFonts w:hint="eastAsia"/>
        </w:rPr>
        <w:t>0.0803</w:t>
      </w:r>
      <w:r w:rsidRPr="00905AFA">
        <w:rPr>
          <w:rFonts w:hint="eastAsia"/>
        </w:rPr>
        <w:t>公顷，调入永久基本农田</w:t>
      </w:r>
      <w:r w:rsidR="00E578EF">
        <w:rPr>
          <w:rFonts w:hint="eastAsia"/>
        </w:rPr>
        <w:t>0.1809</w:t>
      </w:r>
      <w:r w:rsidRPr="00905AFA">
        <w:rPr>
          <w:rFonts w:hint="eastAsia"/>
        </w:rPr>
        <w:t>公顷，能够满足该项目永久基本农田保护面积指标需求。</w:t>
      </w:r>
    </w:p>
    <w:p w14:paraId="40CD2544" w14:textId="665E9C70" w:rsidR="002F127E" w:rsidRPr="00905AFA" w:rsidRDefault="002F127E" w:rsidP="002F127E">
      <w:pPr>
        <w:spacing w:line="560" w:lineRule="exact"/>
      </w:pPr>
      <w:r w:rsidRPr="00707019">
        <w:rPr>
          <w:rFonts w:hint="eastAsia"/>
        </w:rPr>
        <w:lastRenderedPageBreak/>
        <w:t>用途调整后，</w:t>
      </w:r>
      <w:r>
        <w:rPr>
          <w:rFonts w:hint="eastAsia"/>
        </w:rPr>
        <w:t>华宁县</w:t>
      </w:r>
      <w:r w:rsidRPr="00707019">
        <w:rPr>
          <w:rFonts w:hint="eastAsia"/>
        </w:rPr>
        <w:t>耕地规划目标调整为</w:t>
      </w:r>
      <w:r w:rsidRPr="002F127E">
        <w:t>28024.6097</w:t>
      </w:r>
      <w:r w:rsidRPr="00707019">
        <w:rPr>
          <w:rFonts w:hint="eastAsia"/>
        </w:rPr>
        <w:t>公顷，区域基础设施用地调整为</w:t>
      </w:r>
      <w:r w:rsidRPr="002F127E">
        <w:t>1322.5877</w:t>
      </w:r>
      <w:r>
        <w:t>公顷</w:t>
      </w:r>
      <w:r w:rsidR="00E578EF">
        <w:rPr>
          <w:rFonts w:hint="eastAsia"/>
        </w:rPr>
        <w:t>。</w:t>
      </w:r>
      <w:r w:rsidRPr="00707019">
        <w:rPr>
          <w:rFonts w:hint="eastAsia"/>
        </w:rPr>
        <w:t>其他国土空间用途结构调整</w:t>
      </w:r>
      <w:proofErr w:type="gramStart"/>
      <w:r w:rsidRPr="00707019">
        <w:rPr>
          <w:rFonts w:hint="eastAsia"/>
        </w:rPr>
        <w:t>后目标</w:t>
      </w:r>
      <w:proofErr w:type="gramEnd"/>
      <w:r w:rsidRPr="00707019">
        <w:rPr>
          <w:rFonts w:hint="eastAsia"/>
        </w:rPr>
        <w:t>保持不变。</w:t>
      </w:r>
    </w:p>
    <w:p w14:paraId="191B757A" w14:textId="77777777" w:rsidR="002F127E" w:rsidRPr="00905AFA" w:rsidRDefault="002F127E" w:rsidP="002F127E">
      <w:pPr>
        <w:spacing w:line="560" w:lineRule="exact"/>
      </w:pPr>
      <w:r w:rsidRPr="00905AFA">
        <w:rPr>
          <w:rFonts w:hint="eastAsia"/>
        </w:rPr>
        <w:t>本次土地用途调整不涉及调整规划其他强制性内容，对其他强制性内容无影响。</w:t>
      </w:r>
    </w:p>
    <w:p w14:paraId="4D767FA5" w14:textId="77777777" w:rsidR="002F127E" w:rsidRPr="00D56B60" w:rsidRDefault="002F127E" w:rsidP="002F127E">
      <w:pPr>
        <w:pStyle w:val="2"/>
        <w:spacing w:line="413" w:lineRule="auto"/>
        <w:rPr>
          <w:rFonts w:ascii="Cambria" w:eastAsia="仿宋_GB2312" w:hAnsi="Cambria" w:cstheme="minorBidi"/>
        </w:rPr>
      </w:pPr>
      <w:bookmarkStart w:id="115" w:name="_Toc149161498"/>
      <w:bookmarkStart w:id="116" w:name="_Toc153286081"/>
      <w:r w:rsidRPr="00D56B60">
        <w:rPr>
          <w:rFonts w:ascii="Cambria" w:eastAsia="仿宋_GB2312" w:hAnsi="Cambria" w:cstheme="minorBidi" w:hint="eastAsia"/>
        </w:rPr>
        <w:t>第五节</w:t>
      </w:r>
      <w:r w:rsidRPr="00D56B60">
        <w:rPr>
          <w:rFonts w:ascii="Cambria" w:eastAsia="仿宋_GB2312" w:hAnsi="Cambria" w:cstheme="minorBidi"/>
        </w:rPr>
        <w:t xml:space="preserve"> </w:t>
      </w:r>
      <w:r w:rsidRPr="00D56B60">
        <w:rPr>
          <w:rFonts w:ascii="Cambria" w:eastAsia="仿宋_GB2312" w:hAnsi="Cambria" w:cstheme="minorBidi" w:hint="eastAsia"/>
        </w:rPr>
        <w:t>对国土空间规划的影响</w:t>
      </w:r>
      <w:bookmarkEnd w:id="110"/>
      <w:bookmarkEnd w:id="111"/>
      <w:bookmarkEnd w:id="112"/>
      <w:bookmarkEnd w:id="113"/>
      <w:bookmarkEnd w:id="114"/>
      <w:bookmarkEnd w:id="115"/>
      <w:bookmarkEnd w:id="116"/>
    </w:p>
    <w:p w14:paraId="560BAADE" w14:textId="77777777" w:rsidR="002F127E" w:rsidRPr="00454BD3" w:rsidRDefault="002F127E" w:rsidP="002F127E">
      <w:r w:rsidRPr="00905AFA">
        <w:rPr>
          <w:rFonts w:hint="eastAsia"/>
        </w:rPr>
        <w:t>《云南省滇中引水二期配套工程建设项目规划土地用途调整方案》通过论证审查后，按程序将补划后的永久基本农田纳入各县国土空间总体规划并上图入库，纳入法定保护任务，</w:t>
      </w:r>
      <w:bookmarkStart w:id="117" w:name="_Hlk139449782"/>
      <w:r w:rsidRPr="00905AFA">
        <w:rPr>
          <w:rFonts w:hint="eastAsia"/>
        </w:rPr>
        <w:t>项目用地范围纳入国土空间总体规划“一张图”</w:t>
      </w:r>
      <w:bookmarkEnd w:id="117"/>
      <w:r w:rsidRPr="00905AFA">
        <w:rPr>
          <w:rFonts w:hint="eastAsia"/>
        </w:rPr>
        <w:t>，本方案的落实途径是在各县国土空间总体规划批复后再进行调整。</w:t>
      </w:r>
    </w:p>
    <w:p w14:paraId="063898AD" w14:textId="77777777" w:rsidR="0007522D" w:rsidRPr="002F127E" w:rsidRDefault="0007522D" w:rsidP="00B47F62">
      <w:pPr>
        <w:spacing w:line="560" w:lineRule="exact"/>
      </w:pPr>
    </w:p>
    <w:p w14:paraId="47830BC7" w14:textId="77777777" w:rsidR="0007522D" w:rsidRDefault="0007522D" w:rsidP="00B47F62">
      <w:pPr>
        <w:spacing w:line="560" w:lineRule="exact"/>
        <w:sectPr w:rsidR="0007522D" w:rsidSect="00C351DD">
          <w:footerReference w:type="default" r:id="rId46"/>
          <w:pgSz w:w="11906" w:h="16838"/>
          <w:pgMar w:top="1440" w:right="1800" w:bottom="1440" w:left="1800" w:header="851" w:footer="992" w:gutter="0"/>
          <w:cols w:space="425"/>
          <w:docGrid w:type="lines" w:linePitch="381"/>
        </w:sectPr>
      </w:pPr>
    </w:p>
    <w:p w14:paraId="1D523F11" w14:textId="77777777" w:rsidR="006E6B22" w:rsidRPr="00AA30F8" w:rsidRDefault="006E6B22" w:rsidP="006E6B22">
      <w:pPr>
        <w:pStyle w:val="1"/>
        <w:rPr>
          <w:rFonts w:cs="Times New Roman"/>
        </w:rPr>
      </w:pPr>
      <w:bookmarkStart w:id="118" w:name="_Toc139384276"/>
      <w:bookmarkStart w:id="119" w:name="_Toc138856244"/>
      <w:bookmarkStart w:id="120" w:name="_Toc141780942"/>
      <w:bookmarkStart w:id="121" w:name="_Toc143627170"/>
      <w:bookmarkStart w:id="122" w:name="_Toc145061164"/>
      <w:bookmarkStart w:id="123" w:name="_Toc145062286"/>
      <w:bookmarkStart w:id="124" w:name="_Toc153286082"/>
      <w:r w:rsidRPr="00AA30F8">
        <w:rPr>
          <w:rFonts w:cs="Times New Roman" w:hint="eastAsia"/>
        </w:rPr>
        <w:lastRenderedPageBreak/>
        <w:t>附</w:t>
      </w:r>
      <w:r w:rsidRPr="00AA30F8">
        <w:rPr>
          <w:rFonts w:cs="Times New Roman" w:hint="eastAsia"/>
        </w:rPr>
        <w:t xml:space="preserve"> </w:t>
      </w:r>
      <w:r w:rsidRPr="00AA30F8">
        <w:rPr>
          <w:rFonts w:cs="Times New Roman"/>
        </w:rPr>
        <w:t xml:space="preserve"> </w:t>
      </w:r>
      <w:r w:rsidRPr="00AA30F8">
        <w:rPr>
          <w:rFonts w:cs="Times New Roman" w:hint="eastAsia"/>
        </w:rPr>
        <w:t>表</w:t>
      </w:r>
      <w:bookmarkEnd w:id="118"/>
      <w:bookmarkEnd w:id="119"/>
      <w:bookmarkEnd w:id="120"/>
      <w:bookmarkEnd w:id="121"/>
      <w:bookmarkEnd w:id="122"/>
      <w:bookmarkEnd w:id="123"/>
      <w:bookmarkEnd w:id="124"/>
    </w:p>
    <w:p w14:paraId="73CA1297" w14:textId="588FA105" w:rsidR="00504931" w:rsidRPr="00AA30F8" w:rsidRDefault="00504931" w:rsidP="00504931">
      <w:pPr>
        <w:pStyle w:val="-"/>
      </w:pPr>
      <w:r w:rsidRPr="00AA30F8">
        <w:rPr>
          <w:rFonts w:hint="eastAsia"/>
        </w:rPr>
        <w:t>附表</w:t>
      </w:r>
      <w:r w:rsidRPr="00AA30F8">
        <w:rPr>
          <w:rFonts w:hint="eastAsia"/>
        </w:rPr>
        <w:t xml:space="preserve">1 </w:t>
      </w:r>
      <w:r w:rsidR="007F1AA8">
        <w:rPr>
          <w:rFonts w:hint="eastAsia"/>
        </w:rPr>
        <w:t xml:space="preserve"> </w:t>
      </w:r>
      <w:r w:rsidRPr="00504931">
        <w:rPr>
          <w:rFonts w:hint="eastAsia"/>
        </w:rPr>
        <w:t>华宁县</w:t>
      </w:r>
      <w:r w:rsidRPr="00AA30F8">
        <w:rPr>
          <w:rFonts w:hint="eastAsia"/>
        </w:rPr>
        <w:t>规划指标调整情况表</w:t>
      </w:r>
    </w:p>
    <w:p w14:paraId="2A382D75" w14:textId="77777777" w:rsidR="00504931" w:rsidRPr="00AA30F8" w:rsidRDefault="00504931" w:rsidP="00504931">
      <w:pPr>
        <w:pStyle w:val="ad"/>
        <w:ind w:firstLine="560"/>
      </w:pPr>
      <w:r w:rsidRPr="00AA30F8">
        <w:rPr>
          <w:rFonts w:hint="eastAsia"/>
        </w:rPr>
        <w:t>单位：公顷</w:t>
      </w:r>
    </w:p>
    <w:tbl>
      <w:tblPr>
        <w:tblW w:w="5000" w:type="pct"/>
        <w:jc w:val="center"/>
        <w:tblLook w:val="04A0" w:firstRow="1" w:lastRow="0" w:firstColumn="1" w:lastColumn="0" w:noHBand="0" w:noVBand="1"/>
      </w:tblPr>
      <w:tblGrid>
        <w:gridCol w:w="1125"/>
        <w:gridCol w:w="2465"/>
        <w:gridCol w:w="1354"/>
        <w:gridCol w:w="1577"/>
        <w:gridCol w:w="1293"/>
        <w:gridCol w:w="1293"/>
        <w:gridCol w:w="919"/>
        <w:gridCol w:w="2774"/>
        <w:gridCol w:w="1128"/>
      </w:tblGrid>
      <w:tr w:rsidR="008E5340" w:rsidRPr="008E5340" w14:paraId="77621D0C" w14:textId="77777777" w:rsidTr="008E5340">
        <w:trPr>
          <w:trHeight w:val="500"/>
          <w:jc w:val="center"/>
        </w:trPr>
        <w:tc>
          <w:tcPr>
            <w:tcW w:w="404" w:type="pct"/>
            <w:vMerge w:val="restart"/>
            <w:tcBorders>
              <w:top w:val="single" w:sz="12" w:space="0" w:color="auto"/>
              <w:left w:val="single" w:sz="12" w:space="0" w:color="auto"/>
              <w:bottom w:val="single" w:sz="8" w:space="0" w:color="000000"/>
              <w:right w:val="single" w:sz="8" w:space="0" w:color="auto"/>
            </w:tcBorders>
            <w:shd w:val="clear" w:color="000000" w:fill="FFFFFF"/>
            <w:noWrap/>
            <w:vAlign w:val="center"/>
            <w:hideMark/>
          </w:tcPr>
          <w:p w14:paraId="09EDA4AB" w14:textId="77777777" w:rsidR="008E5340" w:rsidRPr="00AD0916" w:rsidRDefault="008E5340" w:rsidP="008E5340">
            <w:pPr>
              <w:spacing w:line="240" w:lineRule="auto"/>
              <w:ind w:firstLineChars="0" w:firstLine="0"/>
              <w:jc w:val="center"/>
              <w:rPr>
                <w:b/>
                <w:bCs/>
                <w:color w:val="000000"/>
                <w:kern w:val="0"/>
                <w:sz w:val="21"/>
                <w:szCs w:val="21"/>
              </w:rPr>
            </w:pPr>
            <w:r w:rsidRPr="00AD0916">
              <w:rPr>
                <w:b/>
                <w:bCs/>
                <w:color w:val="000000"/>
                <w:kern w:val="0"/>
                <w:sz w:val="21"/>
                <w:szCs w:val="21"/>
              </w:rPr>
              <w:t>行政区</w:t>
            </w:r>
          </w:p>
        </w:tc>
        <w:tc>
          <w:tcPr>
            <w:tcW w:w="885" w:type="pct"/>
            <w:vMerge w:val="restart"/>
            <w:tcBorders>
              <w:top w:val="single" w:sz="12" w:space="0" w:color="auto"/>
              <w:left w:val="single" w:sz="8" w:space="0" w:color="auto"/>
              <w:bottom w:val="single" w:sz="8" w:space="0" w:color="000000"/>
              <w:right w:val="single" w:sz="8" w:space="0" w:color="auto"/>
            </w:tcBorders>
            <w:shd w:val="clear" w:color="000000" w:fill="FFFFFF"/>
            <w:noWrap/>
            <w:vAlign w:val="center"/>
            <w:hideMark/>
          </w:tcPr>
          <w:p w14:paraId="7CD2D9A8" w14:textId="77777777" w:rsidR="008E5340" w:rsidRPr="00AD0916" w:rsidRDefault="008E5340" w:rsidP="008E5340">
            <w:pPr>
              <w:spacing w:line="240" w:lineRule="auto"/>
              <w:ind w:firstLineChars="0" w:firstLine="0"/>
              <w:jc w:val="center"/>
              <w:rPr>
                <w:b/>
                <w:bCs/>
                <w:color w:val="000000"/>
                <w:kern w:val="0"/>
                <w:sz w:val="21"/>
                <w:szCs w:val="21"/>
              </w:rPr>
            </w:pPr>
            <w:r w:rsidRPr="00AD0916">
              <w:rPr>
                <w:b/>
                <w:bCs/>
                <w:color w:val="000000"/>
                <w:kern w:val="0"/>
                <w:sz w:val="21"/>
                <w:szCs w:val="21"/>
              </w:rPr>
              <w:t>指标</w:t>
            </w:r>
          </w:p>
        </w:tc>
        <w:tc>
          <w:tcPr>
            <w:tcW w:w="486" w:type="pct"/>
            <w:vMerge w:val="restart"/>
            <w:tcBorders>
              <w:top w:val="single" w:sz="12" w:space="0" w:color="auto"/>
              <w:left w:val="nil"/>
              <w:right w:val="single" w:sz="8" w:space="0" w:color="auto"/>
            </w:tcBorders>
            <w:shd w:val="clear" w:color="000000" w:fill="FFFFFF"/>
            <w:noWrap/>
            <w:vAlign w:val="center"/>
          </w:tcPr>
          <w:p w14:paraId="3FF5024F" w14:textId="430B6453" w:rsidR="008E5340" w:rsidRPr="00AD0916" w:rsidRDefault="008E5340" w:rsidP="008E5340">
            <w:pPr>
              <w:spacing w:line="240" w:lineRule="auto"/>
              <w:ind w:firstLineChars="0" w:firstLine="0"/>
              <w:jc w:val="center"/>
              <w:rPr>
                <w:b/>
                <w:bCs/>
                <w:color w:val="000000"/>
                <w:kern w:val="0"/>
                <w:sz w:val="21"/>
                <w:szCs w:val="21"/>
              </w:rPr>
            </w:pPr>
            <w:r>
              <w:rPr>
                <w:rFonts w:hint="eastAsia"/>
                <w:b/>
                <w:bCs/>
                <w:color w:val="000000"/>
                <w:kern w:val="0"/>
                <w:sz w:val="21"/>
                <w:szCs w:val="21"/>
              </w:rPr>
              <w:t>规划基期年</w:t>
            </w:r>
          </w:p>
        </w:tc>
        <w:tc>
          <w:tcPr>
            <w:tcW w:w="566" w:type="pct"/>
            <w:vMerge w:val="restart"/>
            <w:tcBorders>
              <w:top w:val="single" w:sz="12" w:space="0" w:color="auto"/>
              <w:left w:val="nil"/>
              <w:right w:val="single" w:sz="8" w:space="0" w:color="auto"/>
            </w:tcBorders>
            <w:shd w:val="clear" w:color="000000" w:fill="FFFFFF"/>
            <w:vAlign w:val="center"/>
          </w:tcPr>
          <w:p w14:paraId="6765E80E" w14:textId="2714A988" w:rsidR="008E5340" w:rsidRPr="00AD0916" w:rsidRDefault="008E5340" w:rsidP="008E5340">
            <w:pPr>
              <w:spacing w:line="240" w:lineRule="auto"/>
              <w:ind w:firstLineChars="0" w:firstLine="0"/>
              <w:jc w:val="center"/>
              <w:rPr>
                <w:b/>
                <w:bCs/>
                <w:color w:val="000000"/>
                <w:kern w:val="0"/>
                <w:sz w:val="21"/>
                <w:szCs w:val="21"/>
              </w:rPr>
            </w:pPr>
            <w:r>
              <w:rPr>
                <w:rFonts w:hint="eastAsia"/>
                <w:b/>
                <w:bCs/>
                <w:color w:val="000000"/>
                <w:kern w:val="0"/>
                <w:sz w:val="21"/>
                <w:szCs w:val="21"/>
              </w:rPr>
              <w:t>上级下达指标</w:t>
            </w:r>
          </w:p>
        </w:tc>
        <w:tc>
          <w:tcPr>
            <w:tcW w:w="1258" w:type="pct"/>
            <w:gridSpan w:val="3"/>
            <w:tcBorders>
              <w:top w:val="single" w:sz="12" w:space="0" w:color="auto"/>
              <w:left w:val="nil"/>
              <w:bottom w:val="single" w:sz="8" w:space="0" w:color="auto"/>
              <w:right w:val="single" w:sz="8" w:space="0" w:color="000000"/>
            </w:tcBorders>
            <w:shd w:val="clear" w:color="000000" w:fill="FFFFFF"/>
            <w:noWrap/>
            <w:vAlign w:val="center"/>
            <w:hideMark/>
          </w:tcPr>
          <w:p w14:paraId="35666957" w14:textId="19C5831E" w:rsidR="008E5340" w:rsidRPr="00AD0916" w:rsidRDefault="008E5340" w:rsidP="008E5340">
            <w:pPr>
              <w:spacing w:line="240" w:lineRule="auto"/>
              <w:ind w:firstLineChars="0" w:firstLine="0"/>
              <w:jc w:val="center"/>
              <w:rPr>
                <w:b/>
                <w:bCs/>
                <w:color w:val="000000"/>
                <w:kern w:val="0"/>
                <w:sz w:val="21"/>
                <w:szCs w:val="21"/>
              </w:rPr>
            </w:pPr>
            <w:r w:rsidRPr="00AD0916">
              <w:rPr>
                <w:b/>
                <w:bCs/>
                <w:color w:val="000000"/>
                <w:kern w:val="0"/>
                <w:sz w:val="21"/>
                <w:szCs w:val="21"/>
              </w:rPr>
              <w:t>规划目标年</w:t>
            </w:r>
          </w:p>
        </w:tc>
        <w:tc>
          <w:tcPr>
            <w:tcW w:w="996" w:type="pct"/>
            <w:vMerge w:val="restart"/>
            <w:tcBorders>
              <w:top w:val="single" w:sz="12" w:space="0" w:color="auto"/>
              <w:left w:val="single" w:sz="8" w:space="0" w:color="auto"/>
              <w:bottom w:val="single" w:sz="8" w:space="0" w:color="000000"/>
              <w:right w:val="single" w:sz="8" w:space="0" w:color="auto"/>
            </w:tcBorders>
            <w:shd w:val="clear" w:color="000000" w:fill="FFFFFF"/>
            <w:noWrap/>
            <w:vAlign w:val="center"/>
            <w:hideMark/>
          </w:tcPr>
          <w:p w14:paraId="34E403E0" w14:textId="77777777" w:rsidR="008E5340" w:rsidRPr="00AD0916" w:rsidRDefault="008E5340" w:rsidP="008E5340">
            <w:pPr>
              <w:spacing w:line="240" w:lineRule="auto"/>
              <w:ind w:firstLineChars="0" w:firstLine="0"/>
              <w:jc w:val="center"/>
              <w:rPr>
                <w:b/>
                <w:bCs/>
                <w:color w:val="000000"/>
                <w:kern w:val="0"/>
                <w:sz w:val="21"/>
                <w:szCs w:val="21"/>
              </w:rPr>
            </w:pPr>
            <w:r w:rsidRPr="00AD0916">
              <w:rPr>
                <w:b/>
                <w:bCs/>
                <w:color w:val="000000"/>
                <w:kern w:val="0"/>
                <w:sz w:val="21"/>
                <w:szCs w:val="21"/>
              </w:rPr>
              <w:t>调整</w:t>
            </w:r>
            <w:proofErr w:type="gramStart"/>
            <w:r w:rsidRPr="00AD0916">
              <w:rPr>
                <w:b/>
                <w:bCs/>
                <w:color w:val="000000"/>
                <w:kern w:val="0"/>
                <w:sz w:val="21"/>
                <w:szCs w:val="21"/>
              </w:rPr>
              <w:t>后规划</w:t>
            </w:r>
            <w:proofErr w:type="gramEnd"/>
            <w:r w:rsidRPr="00AD0916">
              <w:rPr>
                <w:b/>
                <w:bCs/>
                <w:color w:val="000000"/>
                <w:kern w:val="0"/>
                <w:sz w:val="21"/>
                <w:szCs w:val="21"/>
              </w:rPr>
              <w:t>目标</w:t>
            </w:r>
            <w:r w:rsidRPr="00AD0916">
              <w:rPr>
                <w:b/>
                <w:bCs/>
                <w:color w:val="000000"/>
                <w:kern w:val="0"/>
                <w:sz w:val="21"/>
                <w:szCs w:val="21"/>
              </w:rPr>
              <w:t>-</w:t>
            </w:r>
            <w:r w:rsidRPr="00AD0916">
              <w:rPr>
                <w:b/>
                <w:bCs/>
                <w:color w:val="000000"/>
                <w:kern w:val="0"/>
                <w:sz w:val="21"/>
                <w:szCs w:val="21"/>
              </w:rPr>
              <w:t>下达指标</w:t>
            </w:r>
          </w:p>
        </w:tc>
        <w:tc>
          <w:tcPr>
            <w:tcW w:w="405" w:type="pct"/>
            <w:vMerge w:val="restart"/>
            <w:tcBorders>
              <w:top w:val="single" w:sz="12" w:space="0" w:color="auto"/>
              <w:left w:val="single" w:sz="8" w:space="0" w:color="auto"/>
              <w:bottom w:val="single" w:sz="8" w:space="0" w:color="000000"/>
              <w:right w:val="single" w:sz="12" w:space="0" w:color="auto"/>
            </w:tcBorders>
            <w:shd w:val="clear" w:color="000000" w:fill="FFFFFF"/>
            <w:noWrap/>
            <w:vAlign w:val="center"/>
            <w:hideMark/>
          </w:tcPr>
          <w:p w14:paraId="2A7576FA" w14:textId="77777777" w:rsidR="008E5340" w:rsidRPr="00AD0916" w:rsidRDefault="008E5340" w:rsidP="008E5340">
            <w:pPr>
              <w:spacing w:line="240" w:lineRule="auto"/>
              <w:ind w:firstLineChars="0" w:firstLine="0"/>
              <w:jc w:val="center"/>
              <w:rPr>
                <w:b/>
                <w:bCs/>
                <w:color w:val="000000"/>
                <w:kern w:val="0"/>
                <w:sz w:val="21"/>
                <w:szCs w:val="21"/>
              </w:rPr>
            </w:pPr>
            <w:r w:rsidRPr="00AD0916">
              <w:rPr>
                <w:b/>
                <w:bCs/>
                <w:color w:val="000000"/>
                <w:kern w:val="0"/>
                <w:sz w:val="21"/>
                <w:szCs w:val="21"/>
              </w:rPr>
              <w:t>指标属性</w:t>
            </w:r>
          </w:p>
        </w:tc>
      </w:tr>
      <w:tr w:rsidR="008E5340" w:rsidRPr="008E5340" w14:paraId="40B573C2" w14:textId="77777777" w:rsidTr="008E5340">
        <w:trPr>
          <w:trHeight w:val="321"/>
          <w:jc w:val="center"/>
        </w:trPr>
        <w:tc>
          <w:tcPr>
            <w:tcW w:w="404" w:type="pct"/>
            <w:vMerge/>
            <w:tcBorders>
              <w:top w:val="single" w:sz="12" w:space="0" w:color="auto"/>
              <w:left w:val="single" w:sz="12" w:space="0" w:color="auto"/>
              <w:bottom w:val="single" w:sz="8" w:space="0" w:color="000000"/>
              <w:right w:val="single" w:sz="8" w:space="0" w:color="auto"/>
            </w:tcBorders>
            <w:vAlign w:val="center"/>
            <w:hideMark/>
          </w:tcPr>
          <w:p w14:paraId="0A015976" w14:textId="77777777" w:rsidR="008E5340" w:rsidRPr="00AD0916" w:rsidRDefault="008E5340" w:rsidP="00BA3547">
            <w:pPr>
              <w:spacing w:line="240" w:lineRule="auto"/>
              <w:ind w:firstLineChars="0" w:firstLine="0"/>
              <w:jc w:val="left"/>
              <w:rPr>
                <w:b/>
                <w:bCs/>
                <w:color w:val="000000"/>
                <w:kern w:val="0"/>
                <w:sz w:val="21"/>
                <w:szCs w:val="21"/>
              </w:rPr>
            </w:pPr>
          </w:p>
        </w:tc>
        <w:tc>
          <w:tcPr>
            <w:tcW w:w="885" w:type="pct"/>
            <w:vMerge/>
            <w:tcBorders>
              <w:top w:val="single" w:sz="12" w:space="0" w:color="auto"/>
              <w:left w:val="single" w:sz="8" w:space="0" w:color="auto"/>
              <w:bottom w:val="single" w:sz="8" w:space="0" w:color="000000"/>
              <w:right w:val="single" w:sz="8" w:space="0" w:color="auto"/>
            </w:tcBorders>
            <w:vAlign w:val="center"/>
            <w:hideMark/>
          </w:tcPr>
          <w:p w14:paraId="70D1C055" w14:textId="77777777" w:rsidR="008E5340" w:rsidRPr="00AD0916" w:rsidRDefault="008E5340" w:rsidP="00BA3547">
            <w:pPr>
              <w:spacing w:line="240" w:lineRule="auto"/>
              <w:ind w:firstLineChars="0" w:firstLine="0"/>
              <w:jc w:val="left"/>
              <w:rPr>
                <w:b/>
                <w:bCs/>
                <w:color w:val="000000"/>
                <w:kern w:val="0"/>
                <w:sz w:val="21"/>
                <w:szCs w:val="21"/>
              </w:rPr>
            </w:pPr>
          </w:p>
        </w:tc>
        <w:tc>
          <w:tcPr>
            <w:tcW w:w="486" w:type="pct"/>
            <w:vMerge/>
            <w:tcBorders>
              <w:left w:val="nil"/>
              <w:bottom w:val="single" w:sz="8" w:space="0" w:color="auto"/>
              <w:right w:val="single" w:sz="8" w:space="0" w:color="auto"/>
            </w:tcBorders>
            <w:shd w:val="clear" w:color="000000" w:fill="FFFFFF"/>
            <w:noWrap/>
            <w:vAlign w:val="center"/>
          </w:tcPr>
          <w:p w14:paraId="39CC6D1F" w14:textId="32A0B055" w:rsidR="008E5340" w:rsidRPr="00AD0916" w:rsidRDefault="008E5340" w:rsidP="00BA3547">
            <w:pPr>
              <w:spacing w:line="240" w:lineRule="auto"/>
              <w:ind w:firstLineChars="0" w:firstLine="0"/>
              <w:jc w:val="center"/>
              <w:rPr>
                <w:b/>
                <w:bCs/>
                <w:color w:val="000000"/>
                <w:kern w:val="0"/>
                <w:sz w:val="21"/>
                <w:szCs w:val="21"/>
              </w:rPr>
            </w:pPr>
          </w:p>
        </w:tc>
        <w:tc>
          <w:tcPr>
            <w:tcW w:w="566" w:type="pct"/>
            <w:vMerge/>
            <w:tcBorders>
              <w:left w:val="nil"/>
              <w:bottom w:val="single" w:sz="8" w:space="0" w:color="auto"/>
              <w:right w:val="single" w:sz="8" w:space="0" w:color="auto"/>
            </w:tcBorders>
            <w:shd w:val="clear" w:color="000000" w:fill="FFFFFF"/>
            <w:noWrap/>
            <w:vAlign w:val="center"/>
          </w:tcPr>
          <w:p w14:paraId="72831BFF" w14:textId="4BF5E00A" w:rsidR="008E5340" w:rsidRPr="00AD0916" w:rsidRDefault="008E5340" w:rsidP="00BA3547">
            <w:pPr>
              <w:spacing w:line="240" w:lineRule="auto"/>
              <w:ind w:firstLineChars="0" w:firstLine="0"/>
              <w:jc w:val="center"/>
              <w:rPr>
                <w:b/>
                <w:bCs/>
                <w:color w:val="000000"/>
                <w:kern w:val="0"/>
                <w:sz w:val="21"/>
                <w:szCs w:val="21"/>
              </w:rPr>
            </w:pPr>
          </w:p>
        </w:tc>
        <w:tc>
          <w:tcPr>
            <w:tcW w:w="464" w:type="pct"/>
            <w:tcBorders>
              <w:top w:val="nil"/>
              <w:left w:val="nil"/>
              <w:bottom w:val="single" w:sz="8" w:space="0" w:color="auto"/>
              <w:right w:val="single" w:sz="8" w:space="0" w:color="auto"/>
            </w:tcBorders>
            <w:shd w:val="clear" w:color="000000" w:fill="FFFFFF"/>
            <w:noWrap/>
            <w:vAlign w:val="center"/>
            <w:hideMark/>
          </w:tcPr>
          <w:p w14:paraId="6B412DC0" w14:textId="77777777" w:rsidR="008E5340" w:rsidRPr="00AD0916" w:rsidRDefault="008E5340" w:rsidP="00BA3547">
            <w:pPr>
              <w:spacing w:line="240" w:lineRule="auto"/>
              <w:ind w:firstLineChars="0" w:firstLine="0"/>
              <w:jc w:val="center"/>
              <w:rPr>
                <w:b/>
                <w:bCs/>
                <w:color w:val="000000"/>
                <w:kern w:val="0"/>
                <w:sz w:val="21"/>
                <w:szCs w:val="21"/>
              </w:rPr>
            </w:pPr>
            <w:r w:rsidRPr="00AD0916">
              <w:rPr>
                <w:b/>
                <w:bCs/>
                <w:color w:val="000000"/>
                <w:kern w:val="0"/>
                <w:sz w:val="21"/>
                <w:szCs w:val="21"/>
              </w:rPr>
              <w:t>调整前</w:t>
            </w:r>
          </w:p>
        </w:tc>
        <w:tc>
          <w:tcPr>
            <w:tcW w:w="464" w:type="pct"/>
            <w:tcBorders>
              <w:top w:val="nil"/>
              <w:left w:val="nil"/>
              <w:bottom w:val="single" w:sz="8" w:space="0" w:color="auto"/>
              <w:right w:val="single" w:sz="8" w:space="0" w:color="auto"/>
            </w:tcBorders>
            <w:shd w:val="clear" w:color="000000" w:fill="FFFFFF"/>
            <w:noWrap/>
            <w:vAlign w:val="center"/>
            <w:hideMark/>
          </w:tcPr>
          <w:p w14:paraId="3E850E65" w14:textId="77777777" w:rsidR="008E5340" w:rsidRPr="00AD0916" w:rsidRDefault="008E5340" w:rsidP="00BA3547">
            <w:pPr>
              <w:spacing w:line="240" w:lineRule="auto"/>
              <w:ind w:firstLineChars="0" w:firstLine="0"/>
              <w:jc w:val="center"/>
              <w:rPr>
                <w:b/>
                <w:bCs/>
                <w:color w:val="000000"/>
                <w:kern w:val="0"/>
                <w:sz w:val="21"/>
                <w:szCs w:val="21"/>
              </w:rPr>
            </w:pPr>
            <w:r w:rsidRPr="00AD0916">
              <w:rPr>
                <w:b/>
                <w:bCs/>
                <w:color w:val="000000"/>
                <w:kern w:val="0"/>
                <w:sz w:val="21"/>
                <w:szCs w:val="21"/>
              </w:rPr>
              <w:t>调整后</w:t>
            </w:r>
          </w:p>
        </w:tc>
        <w:tc>
          <w:tcPr>
            <w:tcW w:w="330" w:type="pct"/>
            <w:tcBorders>
              <w:top w:val="nil"/>
              <w:left w:val="nil"/>
              <w:bottom w:val="single" w:sz="8" w:space="0" w:color="auto"/>
              <w:right w:val="single" w:sz="8" w:space="0" w:color="auto"/>
            </w:tcBorders>
            <w:shd w:val="clear" w:color="000000" w:fill="FFFFFF"/>
            <w:noWrap/>
            <w:vAlign w:val="center"/>
            <w:hideMark/>
          </w:tcPr>
          <w:p w14:paraId="1186050C" w14:textId="77777777" w:rsidR="008E5340" w:rsidRPr="00AD0916" w:rsidRDefault="008E5340" w:rsidP="00BA3547">
            <w:pPr>
              <w:spacing w:line="240" w:lineRule="auto"/>
              <w:ind w:firstLineChars="0" w:firstLine="0"/>
              <w:jc w:val="center"/>
              <w:rPr>
                <w:b/>
                <w:bCs/>
                <w:color w:val="000000"/>
                <w:kern w:val="0"/>
                <w:sz w:val="21"/>
                <w:szCs w:val="21"/>
              </w:rPr>
            </w:pPr>
            <w:r w:rsidRPr="00AD0916">
              <w:rPr>
                <w:b/>
                <w:bCs/>
                <w:color w:val="000000"/>
                <w:kern w:val="0"/>
                <w:sz w:val="21"/>
                <w:szCs w:val="21"/>
              </w:rPr>
              <w:t>变化量</w:t>
            </w:r>
          </w:p>
        </w:tc>
        <w:tc>
          <w:tcPr>
            <w:tcW w:w="996" w:type="pct"/>
            <w:vMerge/>
            <w:tcBorders>
              <w:top w:val="single" w:sz="12" w:space="0" w:color="auto"/>
              <w:left w:val="single" w:sz="8" w:space="0" w:color="auto"/>
              <w:bottom w:val="single" w:sz="8" w:space="0" w:color="000000"/>
              <w:right w:val="single" w:sz="8" w:space="0" w:color="auto"/>
            </w:tcBorders>
            <w:vAlign w:val="center"/>
            <w:hideMark/>
          </w:tcPr>
          <w:p w14:paraId="5D7C545B" w14:textId="77777777" w:rsidR="008E5340" w:rsidRPr="00AD0916" w:rsidRDefault="008E5340" w:rsidP="00BA3547">
            <w:pPr>
              <w:spacing w:line="240" w:lineRule="auto"/>
              <w:ind w:firstLineChars="0" w:firstLine="0"/>
              <w:jc w:val="left"/>
              <w:rPr>
                <w:b/>
                <w:bCs/>
                <w:color w:val="000000"/>
                <w:kern w:val="0"/>
                <w:sz w:val="21"/>
                <w:szCs w:val="21"/>
              </w:rPr>
            </w:pPr>
          </w:p>
        </w:tc>
        <w:tc>
          <w:tcPr>
            <w:tcW w:w="405" w:type="pct"/>
            <w:vMerge/>
            <w:tcBorders>
              <w:top w:val="single" w:sz="12" w:space="0" w:color="auto"/>
              <w:left w:val="single" w:sz="8" w:space="0" w:color="auto"/>
              <w:bottom w:val="single" w:sz="8" w:space="0" w:color="000000"/>
              <w:right w:val="single" w:sz="12" w:space="0" w:color="auto"/>
            </w:tcBorders>
            <w:vAlign w:val="center"/>
            <w:hideMark/>
          </w:tcPr>
          <w:p w14:paraId="05BD0D57" w14:textId="77777777" w:rsidR="008E5340" w:rsidRPr="00AD0916" w:rsidRDefault="008E5340" w:rsidP="00BA3547">
            <w:pPr>
              <w:spacing w:line="240" w:lineRule="auto"/>
              <w:ind w:firstLineChars="0" w:firstLine="0"/>
              <w:jc w:val="left"/>
              <w:rPr>
                <w:b/>
                <w:bCs/>
                <w:color w:val="000000"/>
                <w:kern w:val="0"/>
                <w:sz w:val="21"/>
                <w:szCs w:val="21"/>
              </w:rPr>
            </w:pPr>
          </w:p>
        </w:tc>
      </w:tr>
      <w:tr w:rsidR="008E5340" w:rsidRPr="008E5340" w14:paraId="6A893759" w14:textId="77777777" w:rsidTr="008E5340">
        <w:trPr>
          <w:trHeight w:val="321"/>
          <w:jc w:val="center"/>
        </w:trPr>
        <w:tc>
          <w:tcPr>
            <w:tcW w:w="404" w:type="pct"/>
            <w:tcBorders>
              <w:top w:val="nil"/>
              <w:left w:val="single" w:sz="12" w:space="0" w:color="auto"/>
              <w:bottom w:val="single" w:sz="8" w:space="0" w:color="auto"/>
              <w:right w:val="single" w:sz="8" w:space="0" w:color="auto"/>
            </w:tcBorders>
            <w:shd w:val="clear" w:color="000000" w:fill="FFFFFF"/>
            <w:noWrap/>
            <w:vAlign w:val="center"/>
            <w:hideMark/>
          </w:tcPr>
          <w:p w14:paraId="0C26B950"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华宁县</w:t>
            </w:r>
          </w:p>
        </w:tc>
        <w:tc>
          <w:tcPr>
            <w:tcW w:w="885"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49FF1C0"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永久基本农田保护面积</w:t>
            </w:r>
          </w:p>
        </w:tc>
        <w:tc>
          <w:tcPr>
            <w:tcW w:w="486" w:type="pct"/>
            <w:tcBorders>
              <w:top w:val="nil"/>
              <w:left w:val="nil"/>
              <w:bottom w:val="single" w:sz="8" w:space="0" w:color="auto"/>
              <w:right w:val="single" w:sz="8" w:space="0" w:color="auto"/>
            </w:tcBorders>
            <w:shd w:val="clear" w:color="000000" w:fill="FFFFFF"/>
            <w:noWrap/>
            <w:vAlign w:val="center"/>
            <w:hideMark/>
          </w:tcPr>
          <w:p w14:paraId="470A3BB9"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19700</w:t>
            </w:r>
          </w:p>
        </w:tc>
        <w:tc>
          <w:tcPr>
            <w:tcW w:w="566" w:type="pct"/>
            <w:tcBorders>
              <w:top w:val="nil"/>
              <w:left w:val="nil"/>
              <w:bottom w:val="single" w:sz="8" w:space="0" w:color="auto"/>
              <w:right w:val="single" w:sz="8" w:space="0" w:color="auto"/>
            </w:tcBorders>
            <w:shd w:val="clear" w:color="000000" w:fill="FFFFFF"/>
            <w:noWrap/>
            <w:vAlign w:val="center"/>
            <w:hideMark/>
          </w:tcPr>
          <w:p w14:paraId="6EA21467"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19700</w:t>
            </w:r>
          </w:p>
        </w:tc>
        <w:tc>
          <w:tcPr>
            <w:tcW w:w="464" w:type="pct"/>
            <w:tcBorders>
              <w:top w:val="nil"/>
              <w:left w:val="nil"/>
              <w:bottom w:val="single" w:sz="8" w:space="0" w:color="auto"/>
              <w:right w:val="single" w:sz="8" w:space="0" w:color="auto"/>
            </w:tcBorders>
            <w:shd w:val="clear" w:color="000000" w:fill="FFFFFF"/>
            <w:noWrap/>
            <w:vAlign w:val="center"/>
            <w:hideMark/>
          </w:tcPr>
          <w:p w14:paraId="1AE25B96"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19700.5676</w:t>
            </w:r>
          </w:p>
        </w:tc>
        <w:tc>
          <w:tcPr>
            <w:tcW w:w="464" w:type="pct"/>
            <w:tcBorders>
              <w:top w:val="nil"/>
              <w:left w:val="nil"/>
              <w:bottom w:val="single" w:sz="8" w:space="0" w:color="auto"/>
              <w:right w:val="single" w:sz="8" w:space="0" w:color="auto"/>
            </w:tcBorders>
            <w:shd w:val="clear" w:color="000000" w:fill="FFFFFF"/>
            <w:noWrap/>
            <w:vAlign w:val="center"/>
            <w:hideMark/>
          </w:tcPr>
          <w:p w14:paraId="78E04761"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19700.6682</w:t>
            </w:r>
          </w:p>
        </w:tc>
        <w:tc>
          <w:tcPr>
            <w:tcW w:w="330" w:type="pct"/>
            <w:tcBorders>
              <w:top w:val="nil"/>
              <w:left w:val="nil"/>
              <w:bottom w:val="single" w:sz="8" w:space="0" w:color="auto"/>
              <w:right w:val="single" w:sz="8" w:space="0" w:color="auto"/>
            </w:tcBorders>
            <w:shd w:val="clear" w:color="000000" w:fill="FFFFFF"/>
            <w:noWrap/>
            <w:vAlign w:val="center"/>
            <w:hideMark/>
          </w:tcPr>
          <w:p w14:paraId="4F1F55CA"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0.1006</w:t>
            </w:r>
          </w:p>
        </w:tc>
        <w:tc>
          <w:tcPr>
            <w:tcW w:w="996" w:type="pct"/>
            <w:tcBorders>
              <w:top w:val="nil"/>
              <w:left w:val="nil"/>
              <w:bottom w:val="single" w:sz="8" w:space="0" w:color="auto"/>
              <w:right w:val="single" w:sz="8" w:space="0" w:color="auto"/>
            </w:tcBorders>
            <w:shd w:val="clear" w:color="000000" w:fill="FFFFFF"/>
            <w:noWrap/>
            <w:vAlign w:val="center"/>
            <w:hideMark/>
          </w:tcPr>
          <w:p w14:paraId="002B0279"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0.6682</w:t>
            </w:r>
          </w:p>
        </w:tc>
        <w:tc>
          <w:tcPr>
            <w:tcW w:w="405" w:type="pct"/>
            <w:tcBorders>
              <w:top w:val="nil"/>
              <w:left w:val="nil"/>
              <w:bottom w:val="single" w:sz="8" w:space="0" w:color="auto"/>
              <w:right w:val="single" w:sz="12" w:space="0" w:color="auto"/>
            </w:tcBorders>
            <w:shd w:val="clear" w:color="000000" w:fill="FFFFFF"/>
            <w:noWrap/>
            <w:vAlign w:val="center"/>
            <w:hideMark/>
          </w:tcPr>
          <w:p w14:paraId="0D0A9881"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约束性</w:t>
            </w:r>
          </w:p>
        </w:tc>
      </w:tr>
      <w:tr w:rsidR="008E5340" w:rsidRPr="008E5340" w14:paraId="43DDF04E" w14:textId="77777777" w:rsidTr="008E5340">
        <w:trPr>
          <w:trHeight w:val="321"/>
          <w:jc w:val="center"/>
        </w:trPr>
        <w:tc>
          <w:tcPr>
            <w:tcW w:w="404" w:type="pct"/>
            <w:tcBorders>
              <w:top w:val="nil"/>
              <w:left w:val="single" w:sz="12" w:space="0" w:color="auto"/>
              <w:bottom w:val="single" w:sz="8" w:space="0" w:color="auto"/>
              <w:right w:val="single" w:sz="8" w:space="0" w:color="auto"/>
            </w:tcBorders>
            <w:shd w:val="clear" w:color="000000" w:fill="FFFFFF"/>
            <w:noWrap/>
            <w:vAlign w:val="center"/>
            <w:hideMark/>
          </w:tcPr>
          <w:p w14:paraId="2D1D392D"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宁州街道</w:t>
            </w:r>
          </w:p>
        </w:tc>
        <w:tc>
          <w:tcPr>
            <w:tcW w:w="885" w:type="pct"/>
            <w:vMerge/>
            <w:tcBorders>
              <w:top w:val="nil"/>
              <w:left w:val="single" w:sz="8" w:space="0" w:color="auto"/>
              <w:bottom w:val="single" w:sz="8" w:space="0" w:color="000000"/>
              <w:right w:val="single" w:sz="8" w:space="0" w:color="auto"/>
            </w:tcBorders>
            <w:vAlign w:val="center"/>
            <w:hideMark/>
          </w:tcPr>
          <w:p w14:paraId="55273476" w14:textId="77777777" w:rsidR="008E5340" w:rsidRPr="00AD0916" w:rsidRDefault="008E5340" w:rsidP="00BA3547">
            <w:pPr>
              <w:spacing w:line="240" w:lineRule="auto"/>
              <w:ind w:firstLineChars="0" w:firstLine="0"/>
              <w:jc w:val="left"/>
              <w:rPr>
                <w:color w:val="000000"/>
                <w:kern w:val="0"/>
                <w:sz w:val="21"/>
                <w:szCs w:val="21"/>
              </w:rPr>
            </w:pPr>
          </w:p>
        </w:tc>
        <w:tc>
          <w:tcPr>
            <w:tcW w:w="486" w:type="pct"/>
            <w:tcBorders>
              <w:top w:val="nil"/>
              <w:left w:val="nil"/>
              <w:bottom w:val="single" w:sz="8" w:space="0" w:color="auto"/>
              <w:right w:val="single" w:sz="8" w:space="0" w:color="auto"/>
            </w:tcBorders>
            <w:shd w:val="clear" w:color="000000" w:fill="FFFFFF"/>
            <w:noWrap/>
            <w:vAlign w:val="center"/>
            <w:hideMark/>
          </w:tcPr>
          <w:p w14:paraId="5C1466C9"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8576</w:t>
            </w:r>
          </w:p>
        </w:tc>
        <w:tc>
          <w:tcPr>
            <w:tcW w:w="566" w:type="pct"/>
            <w:tcBorders>
              <w:top w:val="nil"/>
              <w:left w:val="nil"/>
              <w:bottom w:val="single" w:sz="8" w:space="0" w:color="auto"/>
              <w:right w:val="single" w:sz="8" w:space="0" w:color="auto"/>
            </w:tcBorders>
            <w:shd w:val="clear" w:color="000000" w:fill="FFFFFF"/>
            <w:noWrap/>
            <w:vAlign w:val="center"/>
            <w:hideMark/>
          </w:tcPr>
          <w:p w14:paraId="15B817A5"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8576</w:t>
            </w:r>
          </w:p>
        </w:tc>
        <w:tc>
          <w:tcPr>
            <w:tcW w:w="464" w:type="pct"/>
            <w:tcBorders>
              <w:top w:val="nil"/>
              <w:left w:val="nil"/>
              <w:bottom w:val="single" w:sz="8" w:space="0" w:color="auto"/>
              <w:right w:val="single" w:sz="8" w:space="0" w:color="auto"/>
            </w:tcBorders>
            <w:shd w:val="clear" w:color="000000" w:fill="FFFFFF"/>
            <w:noWrap/>
            <w:vAlign w:val="center"/>
            <w:hideMark/>
          </w:tcPr>
          <w:p w14:paraId="2823031E"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8576.1294</w:t>
            </w:r>
          </w:p>
        </w:tc>
        <w:tc>
          <w:tcPr>
            <w:tcW w:w="464" w:type="pct"/>
            <w:tcBorders>
              <w:top w:val="nil"/>
              <w:left w:val="nil"/>
              <w:bottom w:val="single" w:sz="8" w:space="0" w:color="auto"/>
              <w:right w:val="single" w:sz="8" w:space="0" w:color="auto"/>
            </w:tcBorders>
            <w:shd w:val="clear" w:color="000000" w:fill="FFFFFF"/>
            <w:noWrap/>
            <w:vAlign w:val="center"/>
            <w:hideMark/>
          </w:tcPr>
          <w:p w14:paraId="623B6B51"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8576.0491</w:t>
            </w:r>
          </w:p>
        </w:tc>
        <w:tc>
          <w:tcPr>
            <w:tcW w:w="330" w:type="pct"/>
            <w:tcBorders>
              <w:top w:val="nil"/>
              <w:left w:val="nil"/>
              <w:bottom w:val="single" w:sz="8" w:space="0" w:color="auto"/>
              <w:right w:val="single" w:sz="8" w:space="0" w:color="auto"/>
            </w:tcBorders>
            <w:shd w:val="clear" w:color="000000" w:fill="FFFFFF"/>
            <w:noWrap/>
            <w:vAlign w:val="center"/>
            <w:hideMark/>
          </w:tcPr>
          <w:p w14:paraId="1C90DEF7"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-0.0803</w:t>
            </w:r>
          </w:p>
        </w:tc>
        <w:tc>
          <w:tcPr>
            <w:tcW w:w="996" w:type="pct"/>
            <w:tcBorders>
              <w:top w:val="nil"/>
              <w:left w:val="nil"/>
              <w:bottom w:val="single" w:sz="8" w:space="0" w:color="auto"/>
              <w:right w:val="single" w:sz="8" w:space="0" w:color="auto"/>
            </w:tcBorders>
            <w:shd w:val="clear" w:color="000000" w:fill="FFFFFF"/>
            <w:noWrap/>
            <w:vAlign w:val="center"/>
            <w:hideMark/>
          </w:tcPr>
          <w:p w14:paraId="7CC669B7"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0.0491</w:t>
            </w:r>
          </w:p>
        </w:tc>
        <w:tc>
          <w:tcPr>
            <w:tcW w:w="405" w:type="pct"/>
            <w:tcBorders>
              <w:top w:val="nil"/>
              <w:left w:val="nil"/>
              <w:bottom w:val="single" w:sz="8" w:space="0" w:color="auto"/>
              <w:right w:val="single" w:sz="12" w:space="0" w:color="auto"/>
            </w:tcBorders>
            <w:shd w:val="clear" w:color="000000" w:fill="FFFFFF"/>
            <w:noWrap/>
            <w:vAlign w:val="center"/>
            <w:hideMark/>
          </w:tcPr>
          <w:p w14:paraId="62D29654"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约束性</w:t>
            </w:r>
          </w:p>
        </w:tc>
      </w:tr>
      <w:tr w:rsidR="008E5340" w:rsidRPr="008E5340" w14:paraId="0F3764FF" w14:textId="77777777" w:rsidTr="008E5340">
        <w:trPr>
          <w:trHeight w:val="321"/>
          <w:jc w:val="center"/>
        </w:trPr>
        <w:tc>
          <w:tcPr>
            <w:tcW w:w="404" w:type="pct"/>
            <w:tcBorders>
              <w:top w:val="nil"/>
              <w:left w:val="single" w:sz="12" w:space="0" w:color="auto"/>
              <w:bottom w:val="single" w:sz="12" w:space="0" w:color="auto"/>
              <w:right w:val="single" w:sz="8" w:space="0" w:color="auto"/>
            </w:tcBorders>
            <w:shd w:val="clear" w:color="000000" w:fill="FFFFFF"/>
            <w:noWrap/>
            <w:vAlign w:val="center"/>
            <w:hideMark/>
          </w:tcPr>
          <w:p w14:paraId="3458A75E"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盘溪镇</w:t>
            </w:r>
          </w:p>
        </w:tc>
        <w:tc>
          <w:tcPr>
            <w:tcW w:w="885" w:type="pct"/>
            <w:vMerge/>
            <w:tcBorders>
              <w:top w:val="nil"/>
              <w:left w:val="single" w:sz="8" w:space="0" w:color="auto"/>
              <w:bottom w:val="single" w:sz="12" w:space="0" w:color="auto"/>
              <w:right w:val="single" w:sz="8" w:space="0" w:color="auto"/>
            </w:tcBorders>
            <w:vAlign w:val="center"/>
            <w:hideMark/>
          </w:tcPr>
          <w:p w14:paraId="4819A27B" w14:textId="77777777" w:rsidR="008E5340" w:rsidRPr="00AD0916" w:rsidRDefault="008E5340" w:rsidP="00BA3547">
            <w:pPr>
              <w:spacing w:line="240" w:lineRule="auto"/>
              <w:ind w:firstLineChars="0" w:firstLine="0"/>
              <w:jc w:val="left"/>
              <w:rPr>
                <w:color w:val="000000"/>
                <w:kern w:val="0"/>
                <w:sz w:val="21"/>
                <w:szCs w:val="21"/>
              </w:rPr>
            </w:pPr>
          </w:p>
        </w:tc>
        <w:tc>
          <w:tcPr>
            <w:tcW w:w="486" w:type="pct"/>
            <w:tcBorders>
              <w:top w:val="nil"/>
              <w:left w:val="nil"/>
              <w:bottom w:val="single" w:sz="12" w:space="0" w:color="auto"/>
              <w:right w:val="single" w:sz="8" w:space="0" w:color="auto"/>
            </w:tcBorders>
            <w:shd w:val="clear" w:color="000000" w:fill="FFFFFF"/>
            <w:noWrap/>
            <w:vAlign w:val="center"/>
            <w:hideMark/>
          </w:tcPr>
          <w:p w14:paraId="1A7B20A7"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1846</w:t>
            </w:r>
          </w:p>
        </w:tc>
        <w:tc>
          <w:tcPr>
            <w:tcW w:w="566" w:type="pct"/>
            <w:tcBorders>
              <w:top w:val="nil"/>
              <w:left w:val="nil"/>
              <w:bottom w:val="single" w:sz="12" w:space="0" w:color="auto"/>
              <w:right w:val="single" w:sz="8" w:space="0" w:color="auto"/>
            </w:tcBorders>
            <w:shd w:val="clear" w:color="000000" w:fill="FFFFFF"/>
            <w:noWrap/>
            <w:vAlign w:val="center"/>
            <w:hideMark/>
          </w:tcPr>
          <w:p w14:paraId="00A06397"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1846</w:t>
            </w:r>
          </w:p>
        </w:tc>
        <w:tc>
          <w:tcPr>
            <w:tcW w:w="464" w:type="pct"/>
            <w:tcBorders>
              <w:top w:val="nil"/>
              <w:left w:val="nil"/>
              <w:bottom w:val="single" w:sz="12" w:space="0" w:color="auto"/>
              <w:right w:val="single" w:sz="8" w:space="0" w:color="auto"/>
            </w:tcBorders>
            <w:shd w:val="clear" w:color="000000" w:fill="FFFFFF"/>
            <w:noWrap/>
            <w:vAlign w:val="center"/>
            <w:hideMark/>
          </w:tcPr>
          <w:p w14:paraId="778BC325"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1846.0048</w:t>
            </w:r>
          </w:p>
        </w:tc>
        <w:tc>
          <w:tcPr>
            <w:tcW w:w="464" w:type="pct"/>
            <w:tcBorders>
              <w:top w:val="nil"/>
              <w:left w:val="nil"/>
              <w:bottom w:val="single" w:sz="12" w:space="0" w:color="auto"/>
              <w:right w:val="single" w:sz="8" w:space="0" w:color="auto"/>
            </w:tcBorders>
            <w:shd w:val="clear" w:color="000000" w:fill="FFFFFF"/>
            <w:noWrap/>
            <w:vAlign w:val="center"/>
            <w:hideMark/>
          </w:tcPr>
          <w:p w14:paraId="47CA6B5F"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1846.1857</w:t>
            </w:r>
          </w:p>
        </w:tc>
        <w:tc>
          <w:tcPr>
            <w:tcW w:w="330" w:type="pct"/>
            <w:tcBorders>
              <w:top w:val="nil"/>
              <w:left w:val="nil"/>
              <w:bottom w:val="single" w:sz="12" w:space="0" w:color="auto"/>
              <w:right w:val="single" w:sz="8" w:space="0" w:color="auto"/>
            </w:tcBorders>
            <w:shd w:val="clear" w:color="000000" w:fill="FFFFFF"/>
            <w:noWrap/>
            <w:vAlign w:val="center"/>
            <w:hideMark/>
          </w:tcPr>
          <w:p w14:paraId="3B860696"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0.1809</w:t>
            </w:r>
          </w:p>
        </w:tc>
        <w:tc>
          <w:tcPr>
            <w:tcW w:w="996" w:type="pct"/>
            <w:tcBorders>
              <w:top w:val="nil"/>
              <w:left w:val="nil"/>
              <w:bottom w:val="single" w:sz="12" w:space="0" w:color="auto"/>
              <w:right w:val="single" w:sz="8" w:space="0" w:color="auto"/>
            </w:tcBorders>
            <w:shd w:val="clear" w:color="000000" w:fill="FFFFFF"/>
            <w:noWrap/>
            <w:vAlign w:val="center"/>
            <w:hideMark/>
          </w:tcPr>
          <w:p w14:paraId="1FB771A0"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0.1857</w:t>
            </w:r>
          </w:p>
        </w:tc>
        <w:tc>
          <w:tcPr>
            <w:tcW w:w="405" w:type="pct"/>
            <w:tcBorders>
              <w:top w:val="nil"/>
              <w:left w:val="nil"/>
              <w:bottom w:val="single" w:sz="12" w:space="0" w:color="auto"/>
              <w:right w:val="single" w:sz="12" w:space="0" w:color="auto"/>
            </w:tcBorders>
            <w:shd w:val="clear" w:color="000000" w:fill="FFFFFF"/>
            <w:noWrap/>
            <w:vAlign w:val="center"/>
            <w:hideMark/>
          </w:tcPr>
          <w:p w14:paraId="5B8EC564"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约束性</w:t>
            </w:r>
          </w:p>
        </w:tc>
      </w:tr>
    </w:tbl>
    <w:p w14:paraId="20F1D05C" w14:textId="19211D7A" w:rsidR="00504931" w:rsidRPr="00AA30F8" w:rsidRDefault="00504931" w:rsidP="00504931">
      <w:pPr>
        <w:pStyle w:val="-"/>
      </w:pPr>
      <w:r w:rsidRPr="00AA30F8">
        <w:t>附表</w:t>
      </w:r>
      <w:r w:rsidRPr="00AA30F8">
        <w:rPr>
          <w:rFonts w:hint="eastAsia"/>
        </w:rPr>
        <w:t>2</w:t>
      </w:r>
      <w:r w:rsidR="007F1AA8">
        <w:rPr>
          <w:rFonts w:hint="eastAsia"/>
        </w:rPr>
        <w:t xml:space="preserve"> </w:t>
      </w:r>
      <w:r w:rsidRPr="00AA30F8">
        <w:t xml:space="preserve"> </w:t>
      </w:r>
      <w:r w:rsidRPr="00504931">
        <w:rPr>
          <w:rFonts w:hint="eastAsia"/>
        </w:rPr>
        <w:t>华宁县</w:t>
      </w:r>
      <w:r w:rsidRPr="00AA30F8">
        <w:rPr>
          <w:rFonts w:hint="eastAsia"/>
        </w:rPr>
        <w:t>永久基本农田规划指标调整情况表</w:t>
      </w:r>
    </w:p>
    <w:p w14:paraId="77D31C68" w14:textId="77777777" w:rsidR="00504931" w:rsidRPr="00AA30F8" w:rsidRDefault="00504931" w:rsidP="00504931">
      <w:pPr>
        <w:pStyle w:val="ad"/>
        <w:ind w:firstLine="560"/>
      </w:pPr>
      <w:r w:rsidRPr="00AA30F8">
        <w:t>单位：公顷</w:t>
      </w:r>
    </w:p>
    <w:tbl>
      <w:tblPr>
        <w:tblW w:w="5000" w:type="pct"/>
        <w:jc w:val="center"/>
        <w:tblLook w:val="04A0" w:firstRow="1" w:lastRow="0" w:firstColumn="1" w:lastColumn="0" w:noHBand="0" w:noVBand="1"/>
      </w:tblPr>
      <w:tblGrid>
        <w:gridCol w:w="1178"/>
        <w:gridCol w:w="2316"/>
        <w:gridCol w:w="989"/>
        <w:gridCol w:w="992"/>
        <w:gridCol w:w="989"/>
        <w:gridCol w:w="1407"/>
        <w:gridCol w:w="1409"/>
        <w:gridCol w:w="983"/>
        <w:gridCol w:w="2605"/>
        <w:gridCol w:w="1060"/>
      </w:tblGrid>
      <w:tr w:rsidR="008E5340" w:rsidRPr="008E5340" w14:paraId="40E131B7" w14:textId="77777777" w:rsidTr="008E5340">
        <w:trPr>
          <w:trHeight w:val="672"/>
          <w:jc w:val="center"/>
        </w:trPr>
        <w:tc>
          <w:tcPr>
            <w:tcW w:w="516" w:type="pct"/>
            <w:vMerge w:val="restart"/>
            <w:tcBorders>
              <w:top w:val="single" w:sz="12" w:space="0" w:color="auto"/>
              <w:left w:val="single" w:sz="12" w:space="0" w:color="auto"/>
              <w:bottom w:val="single" w:sz="8" w:space="0" w:color="000000"/>
              <w:right w:val="single" w:sz="8" w:space="0" w:color="auto"/>
            </w:tcBorders>
            <w:shd w:val="clear" w:color="000000" w:fill="FFFFFF"/>
            <w:noWrap/>
            <w:vAlign w:val="center"/>
            <w:hideMark/>
          </w:tcPr>
          <w:p w14:paraId="149F5180" w14:textId="77777777" w:rsidR="008E5340" w:rsidRPr="00AD0916" w:rsidRDefault="008E5340" w:rsidP="00BA3547">
            <w:pPr>
              <w:spacing w:line="240" w:lineRule="auto"/>
              <w:ind w:firstLineChars="0" w:firstLine="0"/>
              <w:jc w:val="center"/>
              <w:rPr>
                <w:b/>
                <w:bCs/>
                <w:color w:val="000000"/>
                <w:kern w:val="0"/>
                <w:sz w:val="21"/>
                <w:szCs w:val="21"/>
              </w:rPr>
            </w:pPr>
            <w:r w:rsidRPr="00AD0916">
              <w:rPr>
                <w:b/>
                <w:bCs/>
                <w:color w:val="000000"/>
                <w:kern w:val="0"/>
                <w:sz w:val="21"/>
                <w:szCs w:val="21"/>
              </w:rPr>
              <w:t>行政区</w:t>
            </w:r>
          </w:p>
        </w:tc>
        <w:tc>
          <w:tcPr>
            <w:tcW w:w="523" w:type="pct"/>
            <w:vMerge w:val="restart"/>
            <w:tcBorders>
              <w:top w:val="single" w:sz="12" w:space="0" w:color="auto"/>
              <w:left w:val="single" w:sz="8" w:space="0" w:color="auto"/>
              <w:bottom w:val="single" w:sz="8" w:space="0" w:color="000000"/>
              <w:right w:val="single" w:sz="8" w:space="0" w:color="auto"/>
            </w:tcBorders>
            <w:shd w:val="clear" w:color="000000" w:fill="FFFFFF"/>
            <w:noWrap/>
            <w:vAlign w:val="center"/>
            <w:hideMark/>
          </w:tcPr>
          <w:p w14:paraId="3F065067" w14:textId="77777777" w:rsidR="008E5340" w:rsidRPr="00AD0916" w:rsidRDefault="008E5340" w:rsidP="00BA3547">
            <w:pPr>
              <w:spacing w:line="240" w:lineRule="auto"/>
              <w:ind w:firstLineChars="0" w:firstLine="0"/>
              <w:jc w:val="center"/>
              <w:rPr>
                <w:b/>
                <w:bCs/>
                <w:color w:val="000000"/>
                <w:kern w:val="0"/>
                <w:sz w:val="21"/>
                <w:szCs w:val="21"/>
              </w:rPr>
            </w:pPr>
            <w:r w:rsidRPr="00AD0916">
              <w:rPr>
                <w:b/>
                <w:bCs/>
                <w:color w:val="000000"/>
                <w:kern w:val="0"/>
                <w:sz w:val="21"/>
                <w:szCs w:val="21"/>
              </w:rPr>
              <w:t>指标</w:t>
            </w:r>
          </w:p>
        </w:tc>
        <w:tc>
          <w:tcPr>
            <w:tcW w:w="1345" w:type="pct"/>
            <w:gridSpan w:val="3"/>
            <w:tcBorders>
              <w:top w:val="single" w:sz="12" w:space="0" w:color="auto"/>
              <w:left w:val="nil"/>
              <w:bottom w:val="single" w:sz="8" w:space="0" w:color="auto"/>
              <w:right w:val="single" w:sz="8" w:space="0" w:color="000000"/>
            </w:tcBorders>
            <w:shd w:val="clear" w:color="000000" w:fill="FFFFFF"/>
            <w:noWrap/>
            <w:vAlign w:val="center"/>
            <w:hideMark/>
          </w:tcPr>
          <w:p w14:paraId="70475309" w14:textId="77777777" w:rsidR="008E5340" w:rsidRPr="00AD0916" w:rsidRDefault="008E5340" w:rsidP="00BA3547">
            <w:pPr>
              <w:spacing w:line="240" w:lineRule="auto"/>
              <w:ind w:firstLineChars="0" w:firstLine="0"/>
              <w:jc w:val="center"/>
              <w:rPr>
                <w:b/>
                <w:bCs/>
                <w:color w:val="000000"/>
                <w:kern w:val="0"/>
                <w:sz w:val="21"/>
                <w:szCs w:val="21"/>
              </w:rPr>
            </w:pPr>
            <w:r w:rsidRPr="00AD0916">
              <w:rPr>
                <w:b/>
                <w:bCs/>
                <w:color w:val="000000"/>
                <w:kern w:val="0"/>
                <w:sz w:val="21"/>
                <w:szCs w:val="21"/>
              </w:rPr>
              <w:t>分解下达指标</w:t>
            </w:r>
          </w:p>
        </w:tc>
        <w:tc>
          <w:tcPr>
            <w:tcW w:w="1641" w:type="pct"/>
            <w:gridSpan w:val="3"/>
            <w:tcBorders>
              <w:top w:val="single" w:sz="12" w:space="0" w:color="auto"/>
              <w:left w:val="nil"/>
              <w:bottom w:val="single" w:sz="8" w:space="0" w:color="auto"/>
              <w:right w:val="single" w:sz="8" w:space="0" w:color="000000"/>
            </w:tcBorders>
            <w:shd w:val="clear" w:color="000000" w:fill="FFFFFF"/>
            <w:noWrap/>
            <w:vAlign w:val="center"/>
            <w:hideMark/>
          </w:tcPr>
          <w:p w14:paraId="7B497561" w14:textId="77777777" w:rsidR="008E5340" w:rsidRPr="00AD0916" w:rsidRDefault="008E5340" w:rsidP="00BA3547">
            <w:pPr>
              <w:spacing w:line="240" w:lineRule="auto"/>
              <w:ind w:firstLineChars="0" w:firstLine="0"/>
              <w:jc w:val="center"/>
              <w:rPr>
                <w:b/>
                <w:bCs/>
                <w:color w:val="000000"/>
                <w:kern w:val="0"/>
                <w:sz w:val="21"/>
                <w:szCs w:val="21"/>
              </w:rPr>
            </w:pPr>
            <w:r w:rsidRPr="00AD0916">
              <w:rPr>
                <w:b/>
                <w:bCs/>
                <w:color w:val="000000"/>
                <w:kern w:val="0"/>
                <w:sz w:val="21"/>
                <w:szCs w:val="21"/>
              </w:rPr>
              <w:t>规划目标年</w:t>
            </w:r>
          </w:p>
        </w:tc>
        <w:tc>
          <w:tcPr>
            <w:tcW w:w="527" w:type="pct"/>
            <w:vMerge w:val="restart"/>
            <w:tcBorders>
              <w:top w:val="single" w:sz="12" w:space="0" w:color="auto"/>
              <w:left w:val="single" w:sz="8" w:space="0" w:color="auto"/>
              <w:bottom w:val="single" w:sz="8" w:space="0" w:color="000000"/>
              <w:right w:val="single" w:sz="8" w:space="0" w:color="auto"/>
            </w:tcBorders>
            <w:shd w:val="clear" w:color="000000" w:fill="FFFFFF"/>
            <w:noWrap/>
            <w:vAlign w:val="center"/>
            <w:hideMark/>
          </w:tcPr>
          <w:p w14:paraId="4C2906D8" w14:textId="77777777" w:rsidR="008E5340" w:rsidRPr="00AD0916" w:rsidRDefault="008E5340" w:rsidP="00BA3547">
            <w:pPr>
              <w:spacing w:line="240" w:lineRule="auto"/>
              <w:ind w:firstLineChars="0" w:firstLine="0"/>
              <w:jc w:val="center"/>
              <w:rPr>
                <w:b/>
                <w:bCs/>
                <w:color w:val="000000"/>
                <w:kern w:val="0"/>
                <w:sz w:val="21"/>
                <w:szCs w:val="21"/>
              </w:rPr>
            </w:pPr>
            <w:r w:rsidRPr="00AD0916">
              <w:rPr>
                <w:b/>
                <w:bCs/>
                <w:color w:val="000000"/>
                <w:kern w:val="0"/>
                <w:sz w:val="21"/>
                <w:szCs w:val="21"/>
              </w:rPr>
              <w:t>调整</w:t>
            </w:r>
            <w:proofErr w:type="gramStart"/>
            <w:r w:rsidRPr="00AD0916">
              <w:rPr>
                <w:b/>
                <w:bCs/>
                <w:color w:val="000000"/>
                <w:kern w:val="0"/>
                <w:sz w:val="21"/>
                <w:szCs w:val="21"/>
              </w:rPr>
              <w:t>后规划</w:t>
            </w:r>
            <w:proofErr w:type="gramEnd"/>
            <w:r w:rsidRPr="00AD0916">
              <w:rPr>
                <w:b/>
                <w:bCs/>
                <w:color w:val="000000"/>
                <w:kern w:val="0"/>
                <w:sz w:val="21"/>
                <w:szCs w:val="21"/>
              </w:rPr>
              <w:t>目标</w:t>
            </w:r>
            <w:r w:rsidRPr="00AD0916">
              <w:rPr>
                <w:b/>
                <w:bCs/>
                <w:color w:val="000000"/>
                <w:kern w:val="0"/>
                <w:sz w:val="21"/>
                <w:szCs w:val="21"/>
              </w:rPr>
              <w:t>-</w:t>
            </w:r>
            <w:r w:rsidRPr="00AD0916">
              <w:rPr>
                <w:b/>
                <w:bCs/>
                <w:color w:val="000000"/>
                <w:kern w:val="0"/>
                <w:sz w:val="21"/>
                <w:szCs w:val="21"/>
              </w:rPr>
              <w:t>下达指标</w:t>
            </w:r>
          </w:p>
        </w:tc>
        <w:tc>
          <w:tcPr>
            <w:tcW w:w="449" w:type="pct"/>
            <w:vMerge w:val="restart"/>
            <w:tcBorders>
              <w:top w:val="single" w:sz="12" w:space="0" w:color="auto"/>
              <w:left w:val="single" w:sz="8" w:space="0" w:color="auto"/>
              <w:bottom w:val="single" w:sz="8" w:space="0" w:color="000000"/>
              <w:right w:val="single" w:sz="12" w:space="0" w:color="auto"/>
            </w:tcBorders>
            <w:shd w:val="clear" w:color="000000" w:fill="FFFFFF"/>
            <w:noWrap/>
            <w:vAlign w:val="center"/>
            <w:hideMark/>
          </w:tcPr>
          <w:p w14:paraId="5CF86901" w14:textId="77777777" w:rsidR="008E5340" w:rsidRPr="00AD0916" w:rsidRDefault="008E5340" w:rsidP="00BA3547">
            <w:pPr>
              <w:spacing w:line="240" w:lineRule="auto"/>
              <w:ind w:firstLineChars="0" w:firstLine="0"/>
              <w:jc w:val="center"/>
              <w:rPr>
                <w:b/>
                <w:bCs/>
                <w:color w:val="000000"/>
                <w:kern w:val="0"/>
                <w:sz w:val="21"/>
                <w:szCs w:val="21"/>
              </w:rPr>
            </w:pPr>
            <w:r w:rsidRPr="00AD0916">
              <w:rPr>
                <w:b/>
                <w:bCs/>
                <w:color w:val="000000"/>
                <w:kern w:val="0"/>
                <w:sz w:val="21"/>
                <w:szCs w:val="21"/>
              </w:rPr>
              <w:t>指标属性</w:t>
            </w:r>
          </w:p>
        </w:tc>
      </w:tr>
      <w:tr w:rsidR="008E5340" w:rsidRPr="008E5340" w14:paraId="3172EC0E" w14:textId="77777777" w:rsidTr="008E5340">
        <w:trPr>
          <w:trHeight w:val="321"/>
          <w:jc w:val="center"/>
        </w:trPr>
        <w:tc>
          <w:tcPr>
            <w:tcW w:w="516" w:type="pct"/>
            <w:vMerge/>
            <w:tcBorders>
              <w:top w:val="single" w:sz="12" w:space="0" w:color="auto"/>
              <w:left w:val="single" w:sz="12" w:space="0" w:color="auto"/>
              <w:bottom w:val="single" w:sz="8" w:space="0" w:color="000000"/>
              <w:right w:val="single" w:sz="8" w:space="0" w:color="auto"/>
            </w:tcBorders>
            <w:vAlign w:val="center"/>
            <w:hideMark/>
          </w:tcPr>
          <w:p w14:paraId="1A3D17F8" w14:textId="77777777" w:rsidR="008E5340" w:rsidRPr="00AD0916" w:rsidRDefault="008E5340" w:rsidP="00BA3547">
            <w:pPr>
              <w:spacing w:line="240" w:lineRule="auto"/>
              <w:ind w:firstLineChars="0" w:firstLine="0"/>
              <w:jc w:val="left"/>
              <w:rPr>
                <w:b/>
                <w:bCs/>
                <w:color w:val="000000"/>
                <w:kern w:val="0"/>
                <w:sz w:val="21"/>
                <w:szCs w:val="21"/>
              </w:rPr>
            </w:pPr>
          </w:p>
        </w:tc>
        <w:tc>
          <w:tcPr>
            <w:tcW w:w="523" w:type="pct"/>
            <w:vMerge/>
            <w:tcBorders>
              <w:top w:val="single" w:sz="12" w:space="0" w:color="auto"/>
              <w:left w:val="single" w:sz="8" w:space="0" w:color="auto"/>
              <w:bottom w:val="single" w:sz="8" w:space="0" w:color="000000"/>
              <w:right w:val="single" w:sz="8" w:space="0" w:color="auto"/>
            </w:tcBorders>
            <w:vAlign w:val="center"/>
            <w:hideMark/>
          </w:tcPr>
          <w:p w14:paraId="34CD3A72" w14:textId="77777777" w:rsidR="008E5340" w:rsidRPr="00AD0916" w:rsidRDefault="008E5340" w:rsidP="00BA3547">
            <w:pPr>
              <w:spacing w:line="240" w:lineRule="auto"/>
              <w:ind w:firstLineChars="0" w:firstLine="0"/>
              <w:jc w:val="left"/>
              <w:rPr>
                <w:b/>
                <w:bCs/>
                <w:color w:val="000000"/>
                <w:kern w:val="0"/>
                <w:sz w:val="21"/>
                <w:szCs w:val="21"/>
              </w:rPr>
            </w:pPr>
          </w:p>
        </w:tc>
        <w:tc>
          <w:tcPr>
            <w:tcW w:w="448" w:type="pct"/>
            <w:tcBorders>
              <w:top w:val="nil"/>
              <w:left w:val="nil"/>
              <w:bottom w:val="single" w:sz="8" w:space="0" w:color="auto"/>
              <w:right w:val="single" w:sz="8" w:space="0" w:color="auto"/>
            </w:tcBorders>
            <w:shd w:val="clear" w:color="000000" w:fill="FFFFFF"/>
            <w:noWrap/>
            <w:vAlign w:val="center"/>
            <w:hideMark/>
          </w:tcPr>
          <w:p w14:paraId="4047E77A" w14:textId="77777777" w:rsidR="008E5340" w:rsidRPr="00AD0916" w:rsidRDefault="008E5340" w:rsidP="00BA3547">
            <w:pPr>
              <w:spacing w:line="240" w:lineRule="auto"/>
              <w:ind w:firstLineChars="0" w:firstLine="0"/>
              <w:jc w:val="center"/>
              <w:rPr>
                <w:b/>
                <w:bCs/>
                <w:color w:val="000000"/>
                <w:kern w:val="0"/>
                <w:sz w:val="21"/>
                <w:szCs w:val="21"/>
              </w:rPr>
            </w:pPr>
            <w:r w:rsidRPr="00AD0916">
              <w:rPr>
                <w:b/>
                <w:bCs/>
                <w:color w:val="000000"/>
                <w:kern w:val="0"/>
                <w:sz w:val="21"/>
                <w:szCs w:val="21"/>
              </w:rPr>
              <w:t>调整前</w:t>
            </w:r>
          </w:p>
        </w:tc>
        <w:tc>
          <w:tcPr>
            <w:tcW w:w="449" w:type="pct"/>
            <w:tcBorders>
              <w:top w:val="nil"/>
              <w:left w:val="nil"/>
              <w:bottom w:val="single" w:sz="8" w:space="0" w:color="auto"/>
              <w:right w:val="single" w:sz="8" w:space="0" w:color="auto"/>
            </w:tcBorders>
            <w:shd w:val="clear" w:color="000000" w:fill="FFFFFF"/>
            <w:noWrap/>
            <w:vAlign w:val="center"/>
            <w:hideMark/>
          </w:tcPr>
          <w:p w14:paraId="218818C7" w14:textId="77777777" w:rsidR="008E5340" w:rsidRPr="00AD0916" w:rsidRDefault="008E5340" w:rsidP="00BA3547">
            <w:pPr>
              <w:spacing w:line="240" w:lineRule="auto"/>
              <w:ind w:firstLineChars="0" w:firstLine="0"/>
              <w:jc w:val="center"/>
              <w:rPr>
                <w:b/>
                <w:bCs/>
                <w:color w:val="000000"/>
                <w:kern w:val="0"/>
                <w:sz w:val="21"/>
                <w:szCs w:val="21"/>
              </w:rPr>
            </w:pPr>
            <w:r w:rsidRPr="00AD0916">
              <w:rPr>
                <w:b/>
                <w:bCs/>
                <w:color w:val="000000"/>
                <w:kern w:val="0"/>
                <w:sz w:val="21"/>
                <w:szCs w:val="21"/>
              </w:rPr>
              <w:t>调整后</w:t>
            </w:r>
          </w:p>
        </w:tc>
        <w:tc>
          <w:tcPr>
            <w:tcW w:w="448" w:type="pct"/>
            <w:tcBorders>
              <w:top w:val="nil"/>
              <w:left w:val="nil"/>
              <w:bottom w:val="single" w:sz="8" w:space="0" w:color="auto"/>
              <w:right w:val="single" w:sz="8" w:space="0" w:color="auto"/>
            </w:tcBorders>
            <w:shd w:val="clear" w:color="000000" w:fill="FFFFFF"/>
            <w:noWrap/>
            <w:vAlign w:val="center"/>
            <w:hideMark/>
          </w:tcPr>
          <w:p w14:paraId="7D2B3B84" w14:textId="77777777" w:rsidR="008E5340" w:rsidRPr="00AD0916" w:rsidRDefault="008E5340" w:rsidP="00BA3547">
            <w:pPr>
              <w:spacing w:line="240" w:lineRule="auto"/>
              <w:ind w:firstLineChars="0" w:firstLine="0"/>
              <w:jc w:val="center"/>
              <w:rPr>
                <w:b/>
                <w:bCs/>
                <w:color w:val="000000"/>
                <w:kern w:val="0"/>
                <w:sz w:val="21"/>
                <w:szCs w:val="21"/>
              </w:rPr>
            </w:pPr>
            <w:r w:rsidRPr="00AD0916">
              <w:rPr>
                <w:b/>
                <w:bCs/>
                <w:color w:val="000000"/>
                <w:kern w:val="0"/>
                <w:sz w:val="21"/>
                <w:szCs w:val="21"/>
              </w:rPr>
              <w:t>变化量</w:t>
            </w:r>
          </w:p>
        </w:tc>
        <w:tc>
          <w:tcPr>
            <w:tcW w:w="598" w:type="pct"/>
            <w:tcBorders>
              <w:top w:val="nil"/>
              <w:left w:val="nil"/>
              <w:bottom w:val="single" w:sz="8" w:space="0" w:color="auto"/>
              <w:right w:val="single" w:sz="8" w:space="0" w:color="auto"/>
            </w:tcBorders>
            <w:shd w:val="clear" w:color="000000" w:fill="FFFFFF"/>
            <w:noWrap/>
            <w:vAlign w:val="center"/>
            <w:hideMark/>
          </w:tcPr>
          <w:p w14:paraId="7E97441D" w14:textId="77777777" w:rsidR="008E5340" w:rsidRPr="00AD0916" w:rsidRDefault="008E5340" w:rsidP="00BA3547">
            <w:pPr>
              <w:spacing w:line="240" w:lineRule="auto"/>
              <w:ind w:firstLineChars="0" w:firstLine="0"/>
              <w:jc w:val="center"/>
              <w:rPr>
                <w:b/>
                <w:bCs/>
                <w:color w:val="000000"/>
                <w:kern w:val="0"/>
                <w:sz w:val="21"/>
                <w:szCs w:val="21"/>
              </w:rPr>
            </w:pPr>
            <w:r w:rsidRPr="00AD0916">
              <w:rPr>
                <w:b/>
                <w:bCs/>
                <w:color w:val="000000"/>
                <w:kern w:val="0"/>
                <w:sz w:val="21"/>
                <w:szCs w:val="21"/>
              </w:rPr>
              <w:t>调整前</w:t>
            </w:r>
          </w:p>
        </w:tc>
        <w:tc>
          <w:tcPr>
            <w:tcW w:w="598" w:type="pct"/>
            <w:tcBorders>
              <w:top w:val="nil"/>
              <w:left w:val="nil"/>
              <w:bottom w:val="single" w:sz="8" w:space="0" w:color="auto"/>
              <w:right w:val="single" w:sz="8" w:space="0" w:color="auto"/>
            </w:tcBorders>
            <w:shd w:val="clear" w:color="000000" w:fill="FFFFFF"/>
            <w:noWrap/>
            <w:vAlign w:val="center"/>
            <w:hideMark/>
          </w:tcPr>
          <w:p w14:paraId="0C1D14D5" w14:textId="77777777" w:rsidR="008E5340" w:rsidRPr="00AD0916" w:rsidRDefault="008E5340" w:rsidP="00BA3547">
            <w:pPr>
              <w:spacing w:line="240" w:lineRule="auto"/>
              <w:ind w:firstLineChars="0" w:firstLine="0"/>
              <w:jc w:val="center"/>
              <w:rPr>
                <w:b/>
                <w:bCs/>
                <w:color w:val="000000"/>
                <w:kern w:val="0"/>
                <w:sz w:val="21"/>
                <w:szCs w:val="21"/>
              </w:rPr>
            </w:pPr>
            <w:r w:rsidRPr="00AD0916">
              <w:rPr>
                <w:b/>
                <w:bCs/>
                <w:color w:val="000000"/>
                <w:kern w:val="0"/>
                <w:sz w:val="21"/>
                <w:szCs w:val="21"/>
              </w:rPr>
              <w:t>调整后</w:t>
            </w:r>
          </w:p>
        </w:tc>
        <w:tc>
          <w:tcPr>
            <w:tcW w:w="445" w:type="pct"/>
            <w:tcBorders>
              <w:top w:val="nil"/>
              <w:left w:val="nil"/>
              <w:bottom w:val="single" w:sz="8" w:space="0" w:color="auto"/>
              <w:right w:val="single" w:sz="8" w:space="0" w:color="auto"/>
            </w:tcBorders>
            <w:shd w:val="clear" w:color="000000" w:fill="FFFFFF"/>
            <w:noWrap/>
            <w:vAlign w:val="center"/>
            <w:hideMark/>
          </w:tcPr>
          <w:p w14:paraId="52B4F270" w14:textId="77777777" w:rsidR="008E5340" w:rsidRPr="00AD0916" w:rsidRDefault="008E5340" w:rsidP="00BA3547">
            <w:pPr>
              <w:spacing w:line="240" w:lineRule="auto"/>
              <w:ind w:firstLineChars="0" w:firstLine="0"/>
              <w:jc w:val="center"/>
              <w:rPr>
                <w:b/>
                <w:bCs/>
                <w:color w:val="000000"/>
                <w:kern w:val="0"/>
                <w:sz w:val="21"/>
                <w:szCs w:val="21"/>
              </w:rPr>
            </w:pPr>
            <w:r w:rsidRPr="00AD0916">
              <w:rPr>
                <w:b/>
                <w:bCs/>
                <w:color w:val="000000"/>
                <w:kern w:val="0"/>
                <w:sz w:val="21"/>
                <w:szCs w:val="21"/>
              </w:rPr>
              <w:t>变化量</w:t>
            </w:r>
          </w:p>
        </w:tc>
        <w:tc>
          <w:tcPr>
            <w:tcW w:w="527" w:type="pct"/>
            <w:vMerge/>
            <w:tcBorders>
              <w:top w:val="single" w:sz="12" w:space="0" w:color="auto"/>
              <w:left w:val="single" w:sz="8" w:space="0" w:color="auto"/>
              <w:bottom w:val="single" w:sz="8" w:space="0" w:color="000000"/>
              <w:right w:val="single" w:sz="8" w:space="0" w:color="auto"/>
            </w:tcBorders>
            <w:vAlign w:val="center"/>
            <w:hideMark/>
          </w:tcPr>
          <w:p w14:paraId="02C5A256" w14:textId="77777777" w:rsidR="008E5340" w:rsidRPr="00AD0916" w:rsidRDefault="008E5340" w:rsidP="00BA3547">
            <w:pPr>
              <w:spacing w:line="240" w:lineRule="auto"/>
              <w:ind w:firstLineChars="0" w:firstLine="0"/>
              <w:jc w:val="left"/>
              <w:rPr>
                <w:b/>
                <w:bCs/>
                <w:color w:val="000000"/>
                <w:kern w:val="0"/>
                <w:sz w:val="21"/>
                <w:szCs w:val="21"/>
              </w:rPr>
            </w:pPr>
          </w:p>
        </w:tc>
        <w:tc>
          <w:tcPr>
            <w:tcW w:w="449" w:type="pct"/>
            <w:vMerge/>
            <w:tcBorders>
              <w:top w:val="single" w:sz="12" w:space="0" w:color="auto"/>
              <w:left w:val="single" w:sz="8" w:space="0" w:color="auto"/>
              <w:bottom w:val="single" w:sz="8" w:space="0" w:color="000000"/>
              <w:right w:val="single" w:sz="12" w:space="0" w:color="auto"/>
            </w:tcBorders>
            <w:vAlign w:val="center"/>
            <w:hideMark/>
          </w:tcPr>
          <w:p w14:paraId="72F16314" w14:textId="77777777" w:rsidR="008E5340" w:rsidRPr="00AD0916" w:rsidRDefault="008E5340" w:rsidP="00BA3547">
            <w:pPr>
              <w:spacing w:line="240" w:lineRule="auto"/>
              <w:ind w:firstLineChars="0" w:firstLine="0"/>
              <w:jc w:val="left"/>
              <w:rPr>
                <w:b/>
                <w:bCs/>
                <w:color w:val="000000"/>
                <w:kern w:val="0"/>
                <w:sz w:val="21"/>
                <w:szCs w:val="21"/>
              </w:rPr>
            </w:pPr>
          </w:p>
        </w:tc>
      </w:tr>
      <w:tr w:rsidR="008E5340" w:rsidRPr="008E5340" w14:paraId="6AE5097C" w14:textId="77777777" w:rsidTr="008E5340">
        <w:trPr>
          <w:trHeight w:val="321"/>
          <w:jc w:val="center"/>
        </w:trPr>
        <w:tc>
          <w:tcPr>
            <w:tcW w:w="516" w:type="pct"/>
            <w:tcBorders>
              <w:top w:val="nil"/>
              <w:left w:val="single" w:sz="12" w:space="0" w:color="auto"/>
              <w:bottom w:val="single" w:sz="8" w:space="0" w:color="auto"/>
              <w:right w:val="single" w:sz="8" w:space="0" w:color="auto"/>
            </w:tcBorders>
            <w:shd w:val="clear" w:color="000000" w:fill="FFFFFF"/>
            <w:noWrap/>
            <w:vAlign w:val="center"/>
            <w:hideMark/>
          </w:tcPr>
          <w:p w14:paraId="20D6B452"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华宁县</w:t>
            </w:r>
          </w:p>
        </w:tc>
        <w:tc>
          <w:tcPr>
            <w:tcW w:w="523"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7D08275"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永久基本农田保护面积</w:t>
            </w:r>
          </w:p>
        </w:tc>
        <w:tc>
          <w:tcPr>
            <w:tcW w:w="448" w:type="pct"/>
            <w:tcBorders>
              <w:top w:val="nil"/>
              <w:left w:val="nil"/>
              <w:bottom w:val="single" w:sz="8" w:space="0" w:color="auto"/>
              <w:right w:val="single" w:sz="8" w:space="0" w:color="auto"/>
            </w:tcBorders>
            <w:shd w:val="clear" w:color="000000" w:fill="FFFFFF"/>
            <w:noWrap/>
            <w:vAlign w:val="center"/>
            <w:hideMark/>
          </w:tcPr>
          <w:p w14:paraId="4529A615"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19700</w:t>
            </w:r>
          </w:p>
        </w:tc>
        <w:tc>
          <w:tcPr>
            <w:tcW w:w="449" w:type="pct"/>
            <w:tcBorders>
              <w:top w:val="nil"/>
              <w:left w:val="nil"/>
              <w:bottom w:val="single" w:sz="8" w:space="0" w:color="auto"/>
              <w:right w:val="single" w:sz="8" w:space="0" w:color="auto"/>
            </w:tcBorders>
            <w:shd w:val="clear" w:color="000000" w:fill="FFFFFF"/>
            <w:noWrap/>
            <w:vAlign w:val="center"/>
            <w:hideMark/>
          </w:tcPr>
          <w:p w14:paraId="69D55CD3"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19700</w:t>
            </w:r>
          </w:p>
        </w:tc>
        <w:tc>
          <w:tcPr>
            <w:tcW w:w="448" w:type="pct"/>
            <w:tcBorders>
              <w:top w:val="nil"/>
              <w:left w:val="nil"/>
              <w:bottom w:val="single" w:sz="8" w:space="0" w:color="auto"/>
              <w:right w:val="single" w:sz="8" w:space="0" w:color="auto"/>
            </w:tcBorders>
            <w:shd w:val="clear" w:color="000000" w:fill="FFFFFF"/>
            <w:noWrap/>
            <w:vAlign w:val="center"/>
            <w:hideMark/>
          </w:tcPr>
          <w:p w14:paraId="39570BC1"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0</w:t>
            </w:r>
          </w:p>
        </w:tc>
        <w:tc>
          <w:tcPr>
            <w:tcW w:w="598" w:type="pct"/>
            <w:tcBorders>
              <w:top w:val="nil"/>
              <w:left w:val="nil"/>
              <w:bottom w:val="single" w:sz="8" w:space="0" w:color="auto"/>
              <w:right w:val="single" w:sz="8" w:space="0" w:color="auto"/>
            </w:tcBorders>
            <w:shd w:val="clear" w:color="000000" w:fill="FFFFFF"/>
            <w:noWrap/>
            <w:vAlign w:val="center"/>
            <w:hideMark/>
          </w:tcPr>
          <w:p w14:paraId="5B6AC3AD"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19700.5676</w:t>
            </w:r>
          </w:p>
        </w:tc>
        <w:tc>
          <w:tcPr>
            <w:tcW w:w="598" w:type="pct"/>
            <w:tcBorders>
              <w:top w:val="nil"/>
              <w:left w:val="nil"/>
              <w:bottom w:val="single" w:sz="8" w:space="0" w:color="auto"/>
              <w:right w:val="single" w:sz="8" w:space="0" w:color="auto"/>
            </w:tcBorders>
            <w:shd w:val="clear" w:color="000000" w:fill="FFFFFF"/>
            <w:noWrap/>
            <w:vAlign w:val="center"/>
            <w:hideMark/>
          </w:tcPr>
          <w:p w14:paraId="29E1B883"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19700.6682</w:t>
            </w:r>
          </w:p>
        </w:tc>
        <w:tc>
          <w:tcPr>
            <w:tcW w:w="445" w:type="pct"/>
            <w:tcBorders>
              <w:top w:val="nil"/>
              <w:left w:val="nil"/>
              <w:bottom w:val="single" w:sz="8" w:space="0" w:color="auto"/>
              <w:right w:val="single" w:sz="8" w:space="0" w:color="auto"/>
            </w:tcBorders>
            <w:shd w:val="clear" w:color="000000" w:fill="FFFFFF"/>
            <w:noWrap/>
            <w:vAlign w:val="center"/>
            <w:hideMark/>
          </w:tcPr>
          <w:p w14:paraId="53704C4F"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0.1006</w:t>
            </w:r>
          </w:p>
        </w:tc>
        <w:tc>
          <w:tcPr>
            <w:tcW w:w="527" w:type="pct"/>
            <w:tcBorders>
              <w:top w:val="nil"/>
              <w:left w:val="nil"/>
              <w:bottom w:val="single" w:sz="8" w:space="0" w:color="auto"/>
              <w:right w:val="single" w:sz="8" w:space="0" w:color="auto"/>
            </w:tcBorders>
            <w:shd w:val="clear" w:color="000000" w:fill="FFFFFF"/>
            <w:noWrap/>
            <w:vAlign w:val="center"/>
            <w:hideMark/>
          </w:tcPr>
          <w:p w14:paraId="162C60EC"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0.6682</w:t>
            </w:r>
          </w:p>
        </w:tc>
        <w:tc>
          <w:tcPr>
            <w:tcW w:w="449" w:type="pct"/>
            <w:tcBorders>
              <w:top w:val="nil"/>
              <w:left w:val="nil"/>
              <w:bottom w:val="single" w:sz="8" w:space="0" w:color="auto"/>
              <w:right w:val="single" w:sz="12" w:space="0" w:color="auto"/>
            </w:tcBorders>
            <w:shd w:val="clear" w:color="000000" w:fill="FFFFFF"/>
            <w:noWrap/>
            <w:vAlign w:val="center"/>
            <w:hideMark/>
          </w:tcPr>
          <w:p w14:paraId="3F8EF8A1"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约束性</w:t>
            </w:r>
          </w:p>
        </w:tc>
      </w:tr>
      <w:tr w:rsidR="008E5340" w:rsidRPr="008E5340" w14:paraId="25BDB00E" w14:textId="77777777" w:rsidTr="008E5340">
        <w:trPr>
          <w:trHeight w:val="321"/>
          <w:jc w:val="center"/>
        </w:trPr>
        <w:tc>
          <w:tcPr>
            <w:tcW w:w="516" w:type="pct"/>
            <w:tcBorders>
              <w:top w:val="nil"/>
              <w:left w:val="single" w:sz="12" w:space="0" w:color="auto"/>
              <w:bottom w:val="single" w:sz="8" w:space="0" w:color="auto"/>
              <w:right w:val="single" w:sz="8" w:space="0" w:color="auto"/>
            </w:tcBorders>
            <w:shd w:val="clear" w:color="000000" w:fill="FFFFFF"/>
            <w:noWrap/>
            <w:vAlign w:val="center"/>
            <w:hideMark/>
          </w:tcPr>
          <w:p w14:paraId="6FA9C172"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宁州街道</w:t>
            </w:r>
          </w:p>
        </w:tc>
        <w:tc>
          <w:tcPr>
            <w:tcW w:w="523" w:type="pct"/>
            <w:vMerge/>
            <w:tcBorders>
              <w:top w:val="nil"/>
              <w:left w:val="single" w:sz="8" w:space="0" w:color="auto"/>
              <w:bottom w:val="single" w:sz="8" w:space="0" w:color="000000"/>
              <w:right w:val="single" w:sz="8" w:space="0" w:color="auto"/>
            </w:tcBorders>
            <w:vAlign w:val="center"/>
            <w:hideMark/>
          </w:tcPr>
          <w:p w14:paraId="5E6F25BA" w14:textId="77777777" w:rsidR="008E5340" w:rsidRPr="00AD0916" w:rsidRDefault="008E5340" w:rsidP="00BA3547">
            <w:pPr>
              <w:spacing w:line="240" w:lineRule="auto"/>
              <w:ind w:firstLineChars="0" w:firstLine="0"/>
              <w:jc w:val="left"/>
              <w:rPr>
                <w:color w:val="000000"/>
                <w:kern w:val="0"/>
                <w:sz w:val="21"/>
                <w:szCs w:val="21"/>
              </w:rPr>
            </w:pPr>
          </w:p>
        </w:tc>
        <w:tc>
          <w:tcPr>
            <w:tcW w:w="448" w:type="pct"/>
            <w:tcBorders>
              <w:top w:val="nil"/>
              <w:left w:val="nil"/>
              <w:bottom w:val="single" w:sz="8" w:space="0" w:color="auto"/>
              <w:right w:val="single" w:sz="8" w:space="0" w:color="auto"/>
            </w:tcBorders>
            <w:shd w:val="clear" w:color="000000" w:fill="FFFFFF"/>
            <w:noWrap/>
            <w:vAlign w:val="center"/>
            <w:hideMark/>
          </w:tcPr>
          <w:p w14:paraId="69073F63"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8576</w:t>
            </w:r>
          </w:p>
        </w:tc>
        <w:tc>
          <w:tcPr>
            <w:tcW w:w="449" w:type="pct"/>
            <w:tcBorders>
              <w:top w:val="nil"/>
              <w:left w:val="nil"/>
              <w:bottom w:val="single" w:sz="8" w:space="0" w:color="auto"/>
              <w:right w:val="single" w:sz="8" w:space="0" w:color="auto"/>
            </w:tcBorders>
            <w:shd w:val="clear" w:color="000000" w:fill="FFFFFF"/>
            <w:noWrap/>
            <w:vAlign w:val="center"/>
            <w:hideMark/>
          </w:tcPr>
          <w:p w14:paraId="5617AB9B"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8576</w:t>
            </w:r>
          </w:p>
        </w:tc>
        <w:tc>
          <w:tcPr>
            <w:tcW w:w="448" w:type="pct"/>
            <w:tcBorders>
              <w:top w:val="nil"/>
              <w:left w:val="nil"/>
              <w:bottom w:val="single" w:sz="8" w:space="0" w:color="auto"/>
              <w:right w:val="single" w:sz="8" w:space="0" w:color="auto"/>
            </w:tcBorders>
            <w:shd w:val="clear" w:color="000000" w:fill="FFFFFF"/>
            <w:noWrap/>
            <w:vAlign w:val="center"/>
            <w:hideMark/>
          </w:tcPr>
          <w:p w14:paraId="651F2FB3"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0</w:t>
            </w:r>
          </w:p>
        </w:tc>
        <w:tc>
          <w:tcPr>
            <w:tcW w:w="598" w:type="pct"/>
            <w:tcBorders>
              <w:top w:val="nil"/>
              <w:left w:val="nil"/>
              <w:bottom w:val="single" w:sz="8" w:space="0" w:color="auto"/>
              <w:right w:val="single" w:sz="8" w:space="0" w:color="auto"/>
            </w:tcBorders>
            <w:shd w:val="clear" w:color="000000" w:fill="FFFFFF"/>
            <w:noWrap/>
            <w:vAlign w:val="center"/>
            <w:hideMark/>
          </w:tcPr>
          <w:p w14:paraId="7875D06C"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8576.1294</w:t>
            </w:r>
          </w:p>
        </w:tc>
        <w:tc>
          <w:tcPr>
            <w:tcW w:w="598" w:type="pct"/>
            <w:tcBorders>
              <w:top w:val="nil"/>
              <w:left w:val="nil"/>
              <w:bottom w:val="single" w:sz="8" w:space="0" w:color="auto"/>
              <w:right w:val="single" w:sz="8" w:space="0" w:color="auto"/>
            </w:tcBorders>
            <w:shd w:val="clear" w:color="000000" w:fill="FFFFFF"/>
            <w:noWrap/>
            <w:vAlign w:val="center"/>
            <w:hideMark/>
          </w:tcPr>
          <w:p w14:paraId="5AC9BCBD"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8576.0491</w:t>
            </w:r>
          </w:p>
        </w:tc>
        <w:tc>
          <w:tcPr>
            <w:tcW w:w="445" w:type="pct"/>
            <w:tcBorders>
              <w:top w:val="nil"/>
              <w:left w:val="nil"/>
              <w:bottom w:val="single" w:sz="8" w:space="0" w:color="auto"/>
              <w:right w:val="single" w:sz="8" w:space="0" w:color="auto"/>
            </w:tcBorders>
            <w:shd w:val="clear" w:color="000000" w:fill="FFFFFF"/>
            <w:noWrap/>
            <w:vAlign w:val="center"/>
            <w:hideMark/>
          </w:tcPr>
          <w:p w14:paraId="085A8218"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-0.0803</w:t>
            </w:r>
          </w:p>
        </w:tc>
        <w:tc>
          <w:tcPr>
            <w:tcW w:w="527" w:type="pct"/>
            <w:tcBorders>
              <w:top w:val="nil"/>
              <w:left w:val="nil"/>
              <w:bottom w:val="single" w:sz="8" w:space="0" w:color="auto"/>
              <w:right w:val="single" w:sz="8" w:space="0" w:color="auto"/>
            </w:tcBorders>
            <w:shd w:val="clear" w:color="000000" w:fill="FFFFFF"/>
            <w:noWrap/>
            <w:vAlign w:val="center"/>
            <w:hideMark/>
          </w:tcPr>
          <w:p w14:paraId="133D879F"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0.0491</w:t>
            </w:r>
          </w:p>
        </w:tc>
        <w:tc>
          <w:tcPr>
            <w:tcW w:w="449" w:type="pct"/>
            <w:tcBorders>
              <w:top w:val="nil"/>
              <w:left w:val="nil"/>
              <w:bottom w:val="single" w:sz="8" w:space="0" w:color="auto"/>
              <w:right w:val="single" w:sz="12" w:space="0" w:color="auto"/>
            </w:tcBorders>
            <w:shd w:val="clear" w:color="000000" w:fill="FFFFFF"/>
            <w:noWrap/>
            <w:vAlign w:val="center"/>
            <w:hideMark/>
          </w:tcPr>
          <w:p w14:paraId="3A889B61"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约束性</w:t>
            </w:r>
          </w:p>
        </w:tc>
      </w:tr>
      <w:tr w:rsidR="008E5340" w:rsidRPr="008E5340" w14:paraId="5F8B9479" w14:textId="77777777" w:rsidTr="008E5340">
        <w:trPr>
          <w:trHeight w:val="321"/>
          <w:jc w:val="center"/>
        </w:trPr>
        <w:tc>
          <w:tcPr>
            <w:tcW w:w="516" w:type="pct"/>
            <w:tcBorders>
              <w:top w:val="nil"/>
              <w:left w:val="single" w:sz="12" w:space="0" w:color="auto"/>
              <w:bottom w:val="single" w:sz="12" w:space="0" w:color="auto"/>
              <w:right w:val="single" w:sz="8" w:space="0" w:color="auto"/>
            </w:tcBorders>
            <w:shd w:val="clear" w:color="000000" w:fill="FFFFFF"/>
            <w:noWrap/>
            <w:vAlign w:val="center"/>
            <w:hideMark/>
          </w:tcPr>
          <w:p w14:paraId="7917DE6D"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盘溪镇</w:t>
            </w:r>
          </w:p>
        </w:tc>
        <w:tc>
          <w:tcPr>
            <w:tcW w:w="523" w:type="pct"/>
            <w:vMerge/>
            <w:tcBorders>
              <w:top w:val="nil"/>
              <w:left w:val="single" w:sz="8" w:space="0" w:color="auto"/>
              <w:bottom w:val="single" w:sz="12" w:space="0" w:color="auto"/>
              <w:right w:val="single" w:sz="8" w:space="0" w:color="auto"/>
            </w:tcBorders>
            <w:vAlign w:val="center"/>
            <w:hideMark/>
          </w:tcPr>
          <w:p w14:paraId="23BCF788" w14:textId="77777777" w:rsidR="008E5340" w:rsidRPr="00AD0916" w:rsidRDefault="008E5340" w:rsidP="00BA3547">
            <w:pPr>
              <w:spacing w:line="240" w:lineRule="auto"/>
              <w:ind w:firstLineChars="0" w:firstLine="0"/>
              <w:jc w:val="left"/>
              <w:rPr>
                <w:color w:val="000000"/>
                <w:kern w:val="0"/>
                <w:sz w:val="21"/>
                <w:szCs w:val="21"/>
              </w:rPr>
            </w:pPr>
          </w:p>
        </w:tc>
        <w:tc>
          <w:tcPr>
            <w:tcW w:w="448" w:type="pct"/>
            <w:tcBorders>
              <w:top w:val="nil"/>
              <w:left w:val="nil"/>
              <w:bottom w:val="single" w:sz="12" w:space="0" w:color="auto"/>
              <w:right w:val="single" w:sz="8" w:space="0" w:color="auto"/>
            </w:tcBorders>
            <w:shd w:val="clear" w:color="000000" w:fill="FFFFFF"/>
            <w:noWrap/>
            <w:vAlign w:val="center"/>
            <w:hideMark/>
          </w:tcPr>
          <w:p w14:paraId="2370E0AB"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1846</w:t>
            </w:r>
          </w:p>
        </w:tc>
        <w:tc>
          <w:tcPr>
            <w:tcW w:w="449" w:type="pct"/>
            <w:tcBorders>
              <w:top w:val="nil"/>
              <w:left w:val="nil"/>
              <w:bottom w:val="single" w:sz="12" w:space="0" w:color="auto"/>
              <w:right w:val="single" w:sz="8" w:space="0" w:color="auto"/>
            </w:tcBorders>
            <w:shd w:val="clear" w:color="000000" w:fill="FFFFFF"/>
            <w:noWrap/>
            <w:vAlign w:val="center"/>
            <w:hideMark/>
          </w:tcPr>
          <w:p w14:paraId="3C67C5CE"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1846</w:t>
            </w:r>
          </w:p>
        </w:tc>
        <w:tc>
          <w:tcPr>
            <w:tcW w:w="448" w:type="pct"/>
            <w:tcBorders>
              <w:top w:val="nil"/>
              <w:left w:val="nil"/>
              <w:bottom w:val="single" w:sz="12" w:space="0" w:color="auto"/>
              <w:right w:val="single" w:sz="8" w:space="0" w:color="auto"/>
            </w:tcBorders>
            <w:shd w:val="clear" w:color="000000" w:fill="FFFFFF"/>
            <w:noWrap/>
            <w:vAlign w:val="center"/>
            <w:hideMark/>
          </w:tcPr>
          <w:p w14:paraId="741C46D3"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0</w:t>
            </w:r>
          </w:p>
        </w:tc>
        <w:tc>
          <w:tcPr>
            <w:tcW w:w="598" w:type="pct"/>
            <w:tcBorders>
              <w:top w:val="nil"/>
              <w:left w:val="nil"/>
              <w:bottom w:val="single" w:sz="12" w:space="0" w:color="auto"/>
              <w:right w:val="single" w:sz="8" w:space="0" w:color="auto"/>
            </w:tcBorders>
            <w:shd w:val="clear" w:color="000000" w:fill="FFFFFF"/>
            <w:noWrap/>
            <w:vAlign w:val="center"/>
            <w:hideMark/>
          </w:tcPr>
          <w:p w14:paraId="7BD6086E"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1846.0048</w:t>
            </w:r>
          </w:p>
        </w:tc>
        <w:tc>
          <w:tcPr>
            <w:tcW w:w="598" w:type="pct"/>
            <w:tcBorders>
              <w:top w:val="nil"/>
              <w:left w:val="nil"/>
              <w:bottom w:val="single" w:sz="12" w:space="0" w:color="auto"/>
              <w:right w:val="single" w:sz="8" w:space="0" w:color="auto"/>
            </w:tcBorders>
            <w:shd w:val="clear" w:color="000000" w:fill="FFFFFF"/>
            <w:noWrap/>
            <w:vAlign w:val="center"/>
            <w:hideMark/>
          </w:tcPr>
          <w:p w14:paraId="5D0E66DC"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1846.1857</w:t>
            </w:r>
          </w:p>
        </w:tc>
        <w:tc>
          <w:tcPr>
            <w:tcW w:w="445" w:type="pct"/>
            <w:tcBorders>
              <w:top w:val="nil"/>
              <w:left w:val="nil"/>
              <w:bottom w:val="single" w:sz="12" w:space="0" w:color="auto"/>
              <w:right w:val="single" w:sz="8" w:space="0" w:color="auto"/>
            </w:tcBorders>
            <w:shd w:val="clear" w:color="000000" w:fill="FFFFFF"/>
            <w:noWrap/>
            <w:vAlign w:val="center"/>
            <w:hideMark/>
          </w:tcPr>
          <w:p w14:paraId="0C8CEC5A"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0.1809</w:t>
            </w:r>
          </w:p>
        </w:tc>
        <w:tc>
          <w:tcPr>
            <w:tcW w:w="527" w:type="pct"/>
            <w:tcBorders>
              <w:top w:val="nil"/>
              <w:left w:val="nil"/>
              <w:bottom w:val="single" w:sz="12" w:space="0" w:color="auto"/>
              <w:right w:val="single" w:sz="8" w:space="0" w:color="auto"/>
            </w:tcBorders>
            <w:shd w:val="clear" w:color="000000" w:fill="FFFFFF"/>
            <w:noWrap/>
            <w:vAlign w:val="center"/>
            <w:hideMark/>
          </w:tcPr>
          <w:p w14:paraId="1553F7CA"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0.1857</w:t>
            </w:r>
          </w:p>
        </w:tc>
        <w:tc>
          <w:tcPr>
            <w:tcW w:w="449" w:type="pct"/>
            <w:tcBorders>
              <w:top w:val="nil"/>
              <w:left w:val="nil"/>
              <w:bottom w:val="single" w:sz="12" w:space="0" w:color="auto"/>
              <w:right w:val="single" w:sz="12" w:space="0" w:color="auto"/>
            </w:tcBorders>
            <w:shd w:val="clear" w:color="000000" w:fill="FFFFFF"/>
            <w:noWrap/>
            <w:vAlign w:val="center"/>
            <w:hideMark/>
          </w:tcPr>
          <w:p w14:paraId="5155B19C" w14:textId="77777777" w:rsidR="008E5340" w:rsidRPr="00AD0916" w:rsidRDefault="008E5340" w:rsidP="00BA3547">
            <w:pPr>
              <w:spacing w:line="240" w:lineRule="auto"/>
              <w:ind w:firstLineChars="0" w:firstLine="0"/>
              <w:jc w:val="center"/>
              <w:rPr>
                <w:color w:val="000000"/>
                <w:kern w:val="0"/>
                <w:sz w:val="21"/>
                <w:szCs w:val="21"/>
              </w:rPr>
            </w:pPr>
            <w:r w:rsidRPr="00AD0916">
              <w:rPr>
                <w:color w:val="000000"/>
                <w:kern w:val="0"/>
                <w:sz w:val="21"/>
                <w:szCs w:val="21"/>
              </w:rPr>
              <w:t>约束性</w:t>
            </w:r>
          </w:p>
        </w:tc>
      </w:tr>
    </w:tbl>
    <w:p w14:paraId="7A5CB831" w14:textId="267490F0" w:rsidR="00504931" w:rsidRPr="00AA30F8" w:rsidRDefault="00504931" w:rsidP="00504931">
      <w:pPr>
        <w:pStyle w:val="-"/>
      </w:pPr>
      <w:r w:rsidRPr="00AA30F8">
        <w:rPr>
          <w:rFonts w:hint="eastAsia"/>
        </w:rPr>
        <w:lastRenderedPageBreak/>
        <w:t>附表</w:t>
      </w:r>
      <w:r w:rsidRPr="00AA30F8">
        <w:rPr>
          <w:rFonts w:hint="eastAsia"/>
        </w:rPr>
        <w:t>3</w:t>
      </w:r>
      <w:r>
        <w:t xml:space="preserve"> </w:t>
      </w:r>
      <w:r w:rsidR="007F1AA8">
        <w:rPr>
          <w:rFonts w:hint="eastAsia"/>
        </w:rPr>
        <w:t xml:space="preserve"> </w:t>
      </w:r>
      <w:r w:rsidRPr="00504931">
        <w:rPr>
          <w:rFonts w:hint="eastAsia"/>
        </w:rPr>
        <w:t>华宁县</w:t>
      </w:r>
      <w:r w:rsidRPr="00AA30F8">
        <w:rPr>
          <w:rFonts w:hint="eastAsia"/>
        </w:rPr>
        <w:t>规划分区变化情况表</w:t>
      </w:r>
    </w:p>
    <w:p w14:paraId="521338FE" w14:textId="77777777" w:rsidR="00504931" w:rsidRPr="00AA30F8" w:rsidRDefault="00504931" w:rsidP="00504931">
      <w:pPr>
        <w:pStyle w:val="ad"/>
        <w:ind w:firstLine="560"/>
      </w:pPr>
      <w:r w:rsidRPr="00AA30F8">
        <w:rPr>
          <w:rFonts w:hint="eastAsia"/>
        </w:rPr>
        <w:t>单位：公顷</w:t>
      </w:r>
    </w:p>
    <w:tbl>
      <w:tblPr>
        <w:tblW w:w="5000" w:type="pct"/>
        <w:jc w:val="center"/>
        <w:tblLook w:val="04A0" w:firstRow="1" w:lastRow="0" w:firstColumn="1" w:lastColumn="0" w:noHBand="0" w:noVBand="1"/>
      </w:tblPr>
      <w:tblGrid>
        <w:gridCol w:w="2711"/>
        <w:gridCol w:w="2710"/>
        <w:gridCol w:w="1660"/>
        <w:gridCol w:w="1588"/>
        <w:gridCol w:w="2184"/>
        <w:gridCol w:w="1440"/>
        <w:gridCol w:w="1635"/>
      </w:tblGrid>
      <w:tr w:rsidR="008E5340" w:rsidRPr="000E7581" w14:paraId="5BA5F4E0" w14:textId="77777777" w:rsidTr="008E5340">
        <w:trPr>
          <w:trHeight w:val="20"/>
          <w:tblHeader/>
          <w:jc w:val="center"/>
        </w:trPr>
        <w:tc>
          <w:tcPr>
            <w:tcW w:w="973" w:type="pct"/>
            <w:vMerge w:val="restart"/>
            <w:tcBorders>
              <w:top w:val="single" w:sz="12" w:space="0" w:color="auto"/>
              <w:left w:val="single" w:sz="12" w:space="0" w:color="auto"/>
              <w:bottom w:val="single" w:sz="8" w:space="0" w:color="000000"/>
              <w:right w:val="single" w:sz="8" w:space="0" w:color="auto"/>
            </w:tcBorders>
            <w:shd w:val="clear" w:color="000000" w:fill="FFFFFF"/>
            <w:noWrap/>
            <w:vAlign w:val="center"/>
            <w:hideMark/>
          </w:tcPr>
          <w:p w14:paraId="1DC296D1" w14:textId="77777777" w:rsidR="008E5340" w:rsidRPr="000E7581" w:rsidRDefault="008E5340" w:rsidP="00BA3547">
            <w:pPr>
              <w:spacing w:line="240" w:lineRule="auto"/>
              <w:ind w:firstLineChars="0" w:firstLine="0"/>
              <w:jc w:val="center"/>
              <w:rPr>
                <w:rFonts w:ascii="仿宋_GB2312" w:hAnsi="等线" w:cs="宋体"/>
                <w:b/>
                <w:bCs/>
                <w:color w:val="000000"/>
                <w:kern w:val="0"/>
                <w:sz w:val="24"/>
              </w:rPr>
            </w:pPr>
            <w:r w:rsidRPr="000E7581">
              <w:rPr>
                <w:rFonts w:ascii="仿宋_GB2312" w:hAnsi="等线" w:cs="宋体" w:hint="eastAsia"/>
                <w:b/>
                <w:bCs/>
                <w:color w:val="000000"/>
                <w:kern w:val="0"/>
                <w:sz w:val="24"/>
              </w:rPr>
              <w:t>一级规划分区</w:t>
            </w:r>
          </w:p>
        </w:tc>
        <w:tc>
          <w:tcPr>
            <w:tcW w:w="973" w:type="pct"/>
            <w:vMerge w:val="restart"/>
            <w:tcBorders>
              <w:top w:val="single" w:sz="12" w:space="0" w:color="auto"/>
              <w:left w:val="single" w:sz="8" w:space="0" w:color="auto"/>
              <w:bottom w:val="single" w:sz="8" w:space="0" w:color="000000"/>
              <w:right w:val="single" w:sz="8" w:space="0" w:color="auto"/>
            </w:tcBorders>
            <w:shd w:val="clear" w:color="000000" w:fill="FFFFFF"/>
            <w:noWrap/>
            <w:vAlign w:val="center"/>
            <w:hideMark/>
          </w:tcPr>
          <w:p w14:paraId="4D20A2F2" w14:textId="77777777" w:rsidR="008E5340" w:rsidRPr="000E7581" w:rsidRDefault="008E5340" w:rsidP="00BA3547">
            <w:pPr>
              <w:spacing w:line="240" w:lineRule="auto"/>
              <w:ind w:firstLineChars="0" w:firstLine="0"/>
              <w:jc w:val="center"/>
              <w:rPr>
                <w:rFonts w:ascii="仿宋_GB2312" w:hAnsi="等线" w:cs="宋体"/>
                <w:b/>
                <w:bCs/>
                <w:color w:val="000000"/>
                <w:kern w:val="0"/>
                <w:sz w:val="24"/>
              </w:rPr>
            </w:pPr>
            <w:r w:rsidRPr="000E7581">
              <w:rPr>
                <w:rFonts w:ascii="仿宋_GB2312" w:hAnsi="等线" w:cs="宋体" w:hint="eastAsia"/>
                <w:b/>
                <w:bCs/>
                <w:color w:val="000000"/>
                <w:kern w:val="0"/>
                <w:sz w:val="24"/>
              </w:rPr>
              <w:t>二级规划分区</w:t>
            </w:r>
          </w:p>
        </w:tc>
        <w:tc>
          <w:tcPr>
            <w:tcW w:w="1165" w:type="pct"/>
            <w:gridSpan w:val="2"/>
            <w:tcBorders>
              <w:top w:val="single" w:sz="12" w:space="0" w:color="auto"/>
              <w:left w:val="nil"/>
              <w:bottom w:val="single" w:sz="8" w:space="0" w:color="auto"/>
              <w:right w:val="single" w:sz="8" w:space="0" w:color="000000"/>
            </w:tcBorders>
            <w:shd w:val="clear" w:color="000000" w:fill="FFFFFF"/>
            <w:noWrap/>
            <w:vAlign w:val="center"/>
            <w:hideMark/>
          </w:tcPr>
          <w:p w14:paraId="781801A4" w14:textId="77777777" w:rsidR="008E5340" w:rsidRPr="000E7581" w:rsidRDefault="008E5340" w:rsidP="00BA3547">
            <w:pPr>
              <w:spacing w:line="240" w:lineRule="auto"/>
              <w:ind w:firstLineChars="0" w:firstLine="0"/>
              <w:jc w:val="center"/>
              <w:rPr>
                <w:rFonts w:ascii="仿宋_GB2312" w:hAnsi="等线" w:cs="宋体"/>
                <w:b/>
                <w:bCs/>
                <w:color w:val="000000"/>
                <w:kern w:val="0"/>
                <w:sz w:val="24"/>
              </w:rPr>
            </w:pPr>
            <w:r w:rsidRPr="000E7581">
              <w:rPr>
                <w:rFonts w:ascii="仿宋_GB2312" w:hAnsi="等线" w:cs="宋体" w:hint="eastAsia"/>
                <w:b/>
                <w:bCs/>
                <w:color w:val="000000"/>
                <w:kern w:val="0"/>
                <w:sz w:val="24"/>
              </w:rPr>
              <w:t>调整前</w:t>
            </w:r>
          </w:p>
        </w:tc>
        <w:tc>
          <w:tcPr>
            <w:tcW w:w="1301" w:type="pct"/>
            <w:gridSpan w:val="2"/>
            <w:tcBorders>
              <w:top w:val="single" w:sz="12" w:space="0" w:color="auto"/>
              <w:left w:val="nil"/>
              <w:bottom w:val="single" w:sz="8" w:space="0" w:color="auto"/>
              <w:right w:val="single" w:sz="8" w:space="0" w:color="000000"/>
            </w:tcBorders>
            <w:shd w:val="clear" w:color="000000" w:fill="FFFFFF"/>
            <w:noWrap/>
            <w:vAlign w:val="center"/>
            <w:hideMark/>
          </w:tcPr>
          <w:p w14:paraId="4C03E7B7" w14:textId="77777777" w:rsidR="008E5340" w:rsidRPr="000E7581" w:rsidRDefault="008E5340" w:rsidP="00BA3547">
            <w:pPr>
              <w:spacing w:line="240" w:lineRule="auto"/>
              <w:ind w:firstLineChars="0" w:firstLine="0"/>
              <w:jc w:val="center"/>
              <w:rPr>
                <w:rFonts w:ascii="仿宋_GB2312" w:hAnsi="等线" w:cs="宋体"/>
                <w:b/>
                <w:bCs/>
                <w:color w:val="000000"/>
                <w:kern w:val="0"/>
                <w:sz w:val="24"/>
              </w:rPr>
            </w:pPr>
            <w:r w:rsidRPr="000E7581">
              <w:rPr>
                <w:rFonts w:ascii="仿宋_GB2312" w:hAnsi="等线" w:cs="宋体" w:hint="eastAsia"/>
                <w:b/>
                <w:bCs/>
                <w:color w:val="000000"/>
                <w:kern w:val="0"/>
                <w:sz w:val="24"/>
              </w:rPr>
              <w:t>调整后</w:t>
            </w:r>
          </w:p>
        </w:tc>
        <w:tc>
          <w:tcPr>
            <w:tcW w:w="588" w:type="pct"/>
            <w:vMerge w:val="restart"/>
            <w:tcBorders>
              <w:top w:val="single" w:sz="12" w:space="0" w:color="auto"/>
              <w:left w:val="single" w:sz="8" w:space="0" w:color="auto"/>
              <w:bottom w:val="single" w:sz="8" w:space="0" w:color="000000"/>
              <w:right w:val="single" w:sz="12" w:space="0" w:color="auto"/>
            </w:tcBorders>
            <w:shd w:val="clear" w:color="000000" w:fill="FFFFFF"/>
            <w:noWrap/>
            <w:vAlign w:val="center"/>
            <w:hideMark/>
          </w:tcPr>
          <w:p w14:paraId="4CDD2A20" w14:textId="77777777" w:rsidR="008E5340" w:rsidRPr="000E7581" w:rsidRDefault="008E5340" w:rsidP="00BA3547">
            <w:pPr>
              <w:spacing w:line="240" w:lineRule="auto"/>
              <w:ind w:firstLineChars="0" w:firstLine="0"/>
              <w:jc w:val="center"/>
              <w:rPr>
                <w:rFonts w:ascii="仿宋_GB2312" w:hAnsi="等线" w:cs="宋体"/>
                <w:b/>
                <w:bCs/>
                <w:color w:val="000000"/>
                <w:kern w:val="0"/>
                <w:sz w:val="24"/>
              </w:rPr>
            </w:pPr>
            <w:r w:rsidRPr="000E7581">
              <w:rPr>
                <w:rFonts w:ascii="仿宋_GB2312" w:hAnsi="等线" w:cs="宋体" w:hint="eastAsia"/>
                <w:b/>
                <w:bCs/>
                <w:color w:val="000000"/>
                <w:kern w:val="0"/>
                <w:sz w:val="24"/>
              </w:rPr>
              <w:t>变化量</w:t>
            </w:r>
          </w:p>
        </w:tc>
      </w:tr>
      <w:tr w:rsidR="008E5340" w:rsidRPr="000E7581" w14:paraId="77016C13" w14:textId="77777777" w:rsidTr="008E5340">
        <w:trPr>
          <w:trHeight w:val="20"/>
          <w:tblHeader/>
          <w:jc w:val="center"/>
        </w:trPr>
        <w:tc>
          <w:tcPr>
            <w:tcW w:w="973" w:type="pct"/>
            <w:vMerge/>
            <w:tcBorders>
              <w:top w:val="single" w:sz="12" w:space="0" w:color="auto"/>
              <w:left w:val="single" w:sz="12" w:space="0" w:color="auto"/>
              <w:bottom w:val="single" w:sz="8" w:space="0" w:color="000000"/>
              <w:right w:val="single" w:sz="8" w:space="0" w:color="auto"/>
            </w:tcBorders>
            <w:vAlign w:val="center"/>
            <w:hideMark/>
          </w:tcPr>
          <w:p w14:paraId="08B01AC2" w14:textId="77777777" w:rsidR="008E5340" w:rsidRPr="000E7581" w:rsidRDefault="008E5340" w:rsidP="00BA3547">
            <w:pPr>
              <w:spacing w:line="240" w:lineRule="auto"/>
              <w:ind w:firstLineChars="0" w:firstLine="0"/>
              <w:jc w:val="left"/>
              <w:rPr>
                <w:rFonts w:ascii="仿宋_GB2312" w:hAnsi="等线" w:cs="宋体"/>
                <w:b/>
                <w:bCs/>
                <w:color w:val="000000"/>
                <w:kern w:val="0"/>
                <w:sz w:val="24"/>
              </w:rPr>
            </w:pPr>
          </w:p>
        </w:tc>
        <w:tc>
          <w:tcPr>
            <w:tcW w:w="973" w:type="pct"/>
            <w:vMerge/>
            <w:tcBorders>
              <w:top w:val="single" w:sz="12" w:space="0" w:color="auto"/>
              <w:left w:val="single" w:sz="8" w:space="0" w:color="auto"/>
              <w:bottom w:val="single" w:sz="8" w:space="0" w:color="000000"/>
              <w:right w:val="single" w:sz="8" w:space="0" w:color="auto"/>
            </w:tcBorders>
            <w:vAlign w:val="center"/>
            <w:hideMark/>
          </w:tcPr>
          <w:p w14:paraId="66FF2EBC" w14:textId="77777777" w:rsidR="008E5340" w:rsidRPr="000E7581" w:rsidRDefault="008E5340" w:rsidP="00BA3547">
            <w:pPr>
              <w:spacing w:line="240" w:lineRule="auto"/>
              <w:ind w:firstLineChars="0" w:firstLine="0"/>
              <w:jc w:val="left"/>
              <w:rPr>
                <w:rFonts w:ascii="仿宋_GB2312" w:hAnsi="等线" w:cs="宋体"/>
                <w:b/>
                <w:bCs/>
                <w:color w:val="000000"/>
                <w:kern w:val="0"/>
                <w:sz w:val="24"/>
              </w:rPr>
            </w:pPr>
          </w:p>
        </w:tc>
        <w:tc>
          <w:tcPr>
            <w:tcW w:w="596" w:type="pct"/>
            <w:tcBorders>
              <w:top w:val="nil"/>
              <w:left w:val="nil"/>
              <w:bottom w:val="single" w:sz="8" w:space="0" w:color="auto"/>
              <w:right w:val="single" w:sz="8" w:space="0" w:color="auto"/>
            </w:tcBorders>
            <w:shd w:val="clear" w:color="000000" w:fill="FFFFFF"/>
            <w:noWrap/>
            <w:vAlign w:val="center"/>
            <w:hideMark/>
          </w:tcPr>
          <w:p w14:paraId="66B0CD38" w14:textId="77777777" w:rsidR="008E5340" w:rsidRPr="000E7581" w:rsidRDefault="008E5340" w:rsidP="00BA3547">
            <w:pPr>
              <w:spacing w:line="240" w:lineRule="auto"/>
              <w:ind w:firstLineChars="0" w:firstLine="0"/>
              <w:jc w:val="center"/>
              <w:rPr>
                <w:rFonts w:ascii="仿宋_GB2312" w:hAnsi="等线" w:cs="宋体"/>
                <w:b/>
                <w:bCs/>
                <w:color w:val="000000"/>
                <w:kern w:val="0"/>
                <w:sz w:val="24"/>
              </w:rPr>
            </w:pPr>
            <w:r w:rsidRPr="000E7581">
              <w:rPr>
                <w:rFonts w:ascii="仿宋_GB2312" w:hAnsi="等线" w:cs="宋体" w:hint="eastAsia"/>
                <w:b/>
                <w:bCs/>
                <w:color w:val="000000"/>
                <w:kern w:val="0"/>
                <w:sz w:val="24"/>
              </w:rPr>
              <w:t>面积</w:t>
            </w:r>
          </w:p>
        </w:tc>
        <w:tc>
          <w:tcPr>
            <w:tcW w:w="570" w:type="pct"/>
            <w:tcBorders>
              <w:top w:val="nil"/>
              <w:left w:val="nil"/>
              <w:bottom w:val="single" w:sz="8" w:space="0" w:color="auto"/>
              <w:right w:val="single" w:sz="8" w:space="0" w:color="auto"/>
            </w:tcBorders>
            <w:shd w:val="clear" w:color="000000" w:fill="FFFFFF"/>
            <w:noWrap/>
            <w:vAlign w:val="center"/>
            <w:hideMark/>
          </w:tcPr>
          <w:p w14:paraId="27BDBEE7" w14:textId="77777777" w:rsidR="008E5340" w:rsidRPr="000E7581" w:rsidRDefault="008E5340" w:rsidP="00BA3547">
            <w:pPr>
              <w:spacing w:line="240" w:lineRule="auto"/>
              <w:ind w:firstLineChars="0" w:firstLine="0"/>
              <w:jc w:val="center"/>
              <w:rPr>
                <w:rFonts w:ascii="仿宋_GB2312" w:hAnsi="等线" w:cs="宋体"/>
                <w:b/>
                <w:bCs/>
                <w:color w:val="000000"/>
                <w:kern w:val="0"/>
                <w:sz w:val="24"/>
              </w:rPr>
            </w:pPr>
            <w:r w:rsidRPr="000E7581">
              <w:rPr>
                <w:rFonts w:ascii="仿宋_GB2312" w:hAnsi="等线" w:cs="宋体" w:hint="eastAsia"/>
                <w:b/>
                <w:bCs/>
                <w:color w:val="000000"/>
                <w:kern w:val="0"/>
                <w:sz w:val="24"/>
              </w:rPr>
              <w:t>比例</w:t>
            </w:r>
          </w:p>
        </w:tc>
        <w:tc>
          <w:tcPr>
            <w:tcW w:w="784" w:type="pct"/>
            <w:tcBorders>
              <w:top w:val="nil"/>
              <w:left w:val="nil"/>
              <w:bottom w:val="single" w:sz="8" w:space="0" w:color="auto"/>
              <w:right w:val="single" w:sz="8" w:space="0" w:color="auto"/>
            </w:tcBorders>
            <w:shd w:val="clear" w:color="000000" w:fill="FFFFFF"/>
            <w:noWrap/>
            <w:vAlign w:val="center"/>
            <w:hideMark/>
          </w:tcPr>
          <w:p w14:paraId="35516A6D" w14:textId="77777777" w:rsidR="008E5340" w:rsidRPr="000E7581" w:rsidRDefault="008E5340" w:rsidP="00BA3547">
            <w:pPr>
              <w:spacing w:line="240" w:lineRule="auto"/>
              <w:ind w:firstLineChars="0" w:firstLine="0"/>
              <w:jc w:val="center"/>
              <w:rPr>
                <w:rFonts w:ascii="仿宋_GB2312" w:hAnsi="等线" w:cs="宋体"/>
                <w:b/>
                <w:bCs/>
                <w:color w:val="000000"/>
                <w:kern w:val="0"/>
                <w:sz w:val="24"/>
              </w:rPr>
            </w:pPr>
            <w:r w:rsidRPr="000E7581">
              <w:rPr>
                <w:rFonts w:ascii="仿宋_GB2312" w:hAnsi="等线" w:cs="宋体" w:hint="eastAsia"/>
                <w:b/>
                <w:bCs/>
                <w:color w:val="000000"/>
                <w:kern w:val="0"/>
                <w:sz w:val="24"/>
              </w:rPr>
              <w:t>面积</w:t>
            </w:r>
          </w:p>
        </w:tc>
        <w:tc>
          <w:tcPr>
            <w:tcW w:w="517" w:type="pct"/>
            <w:tcBorders>
              <w:top w:val="nil"/>
              <w:left w:val="nil"/>
              <w:bottom w:val="single" w:sz="8" w:space="0" w:color="auto"/>
              <w:right w:val="single" w:sz="8" w:space="0" w:color="auto"/>
            </w:tcBorders>
            <w:shd w:val="clear" w:color="000000" w:fill="FFFFFF"/>
            <w:noWrap/>
            <w:vAlign w:val="center"/>
            <w:hideMark/>
          </w:tcPr>
          <w:p w14:paraId="0F6CAE85" w14:textId="77777777" w:rsidR="008E5340" w:rsidRPr="000E7581" w:rsidRDefault="008E5340" w:rsidP="00BA3547">
            <w:pPr>
              <w:spacing w:line="240" w:lineRule="auto"/>
              <w:ind w:firstLineChars="0" w:firstLine="0"/>
              <w:jc w:val="center"/>
              <w:rPr>
                <w:rFonts w:ascii="仿宋_GB2312" w:hAnsi="等线" w:cs="宋体"/>
                <w:b/>
                <w:bCs/>
                <w:color w:val="000000"/>
                <w:kern w:val="0"/>
                <w:sz w:val="24"/>
              </w:rPr>
            </w:pPr>
            <w:r w:rsidRPr="000E7581">
              <w:rPr>
                <w:rFonts w:ascii="仿宋_GB2312" w:hAnsi="等线" w:cs="宋体" w:hint="eastAsia"/>
                <w:b/>
                <w:bCs/>
                <w:color w:val="000000"/>
                <w:kern w:val="0"/>
                <w:sz w:val="24"/>
              </w:rPr>
              <w:t>比例</w:t>
            </w:r>
          </w:p>
        </w:tc>
        <w:tc>
          <w:tcPr>
            <w:tcW w:w="588" w:type="pct"/>
            <w:vMerge/>
            <w:tcBorders>
              <w:top w:val="single" w:sz="12" w:space="0" w:color="auto"/>
              <w:left w:val="single" w:sz="8" w:space="0" w:color="auto"/>
              <w:bottom w:val="single" w:sz="8" w:space="0" w:color="000000"/>
              <w:right w:val="single" w:sz="12" w:space="0" w:color="auto"/>
            </w:tcBorders>
            <w:vAlign w:val="center"/>
            <w:hideMark/>
          </w:tcPr>
          <w:p w14:paraId="576FCC67" w14:textId="77777777" w:rsidR="008E5340" w:rsidRPr="000E7581" w:rsidRDefault="008E5340" w:rsidP="00BA3547">
            <w:pPr>
              <w:spacing w:line="240" w:lineRule="auto"/>
              <w:ind w:firstLineChars="0" w:firstLine="0"/>
              <w:jc w:val="left"/>
              <w:rPr>
                <w:rFonts w:ascii="仿宋_GB2312" w:hAnsi="等线" w:cs="宋体"/>
                <w:b/>
                <w:bCs/>
                <w:color w:val="000000"/>
                <w:kern w:val="0"/>
                <w:sz w:val="24"/>
              </w:rPr>
            </w:pPr>
          </w:p>
        </w:tc>
      </w:tr>
      <w:tr w:rsidR="008E5340" w:rsidRPr="008E5340" w14:paraId="4CB3E2E4" w14:textId="77777777" w:rsidTr="008E5340">
        <w:trPr>
          <w:trHeight w:val="20"/>
          <w:jc w:val="center"/>
        </w:trPr>
        <w:tc>
          <w:tcPr>
            <w:tcW w:w="973" w:type="pct"/>
            <w:tcBorders>
              <w:top w:val="nil"/>
              <w:left w:val="single" w:sz="12" w:space="0" w:color="auto"/>
              <w:bottom w:val="single" w:sz="8" w:space="0" w:color="auto"/>
              <w:right w:val="single" w:sz="8" w:space="0" w:color="auto"/>
            </w:tcBorders>
            <w:shd w:val="clear" w:color="000000" w:fill="FFFFFF"/>
            <w:noWrap/>
            <w:vAlign w:val="center"/>
            <w:hideMark/>
          </w:tcPr>
          <w:p w14:paraId="0C9BFAE2" w14:textId="77777777" w:rsidR="008E5340" w:rsidRPr="000E7581" w:rsidRDefault="008E5340" w:rsidP="00BA3547">
            <w:pPr>
              <w:spacing w:line="240" w:lineRule="auto"/>
              <w:ind w:firstLineChars="0" w:firstLine="0"/>
              <w:jc w:val="center"/>
              <w:rPr>
                <w:rFonts w:ascii="仿宋_GB2312" w:hAnsi="等线" w:cs="宋体"/>
                <w:color w:val="000000"/>
                <w:kern w:val="0"/>
                <w:sz w:val="24"/>
              </w:rPr>
            </w:pPr>
            <w:r w:rsidRPr="000E7581">
              <w:rPr>
                <w:rFonts w:ascii="仿宋_GB2312" w:hAnsi="等线" w:cs="宋体" w:hint="eastAsia"/>
                <w:color w:val="000000"/>
                <w:kern w:val="0"/>
                <w:sz w:val="24"/>
              </w:rPr>
              <w:t>生态保护区</w:t>
            </w:r>
          </w:p>
        </w:tc>
        <w:tc>
          <w:tcPr>
            <w:tcW w:w="973" w:type="pct"/>
            <w:tcBorders>
              <w:top w:val="nil"/>
              <w:left w:val="nil"/>
              <w:bottom w:val="single" w:sz="8" w:space="0" w:color="auto"/>
              <w:right w:val="single" w:sz="8" w:space="0" w:color="auto"/>
            </w:tcBorders>
            <w:shd w:val="clear" w:color="000000" w:fill="FFFFFF"/>
            <w:noWrap/>
            <w:vAlign w:val="center"/>
            <w:hideMark/>
          </w:tcPr>
          <w:p w14:paraId="56F46BD1"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w:t>
            </w:r>
          </w:p>
        </w:tc>
        <w:tc>
          <w:tcPr>
            <w:tcW w:w="596" w:type="pct"/>
            <w:tcBorders>
              <w:top w:val="nil"/>
              <w:left w:val="nil"/>
              <w:bottom w:val="single" w:sz="8" w:space="0" w:color="auto"/>
              <w:right w:val="single" w:sz="8" w:space="0" w:color="auto"/>
            </w:tcBorders>
            <w:shd w:val="clear" w:color="000000" w:fill="FFFFFF"/>
            <w:noWrap/>
            <w:vAlign w:val="center"/>
            <w:hideMark/>
          </w:tcPr>
          <w:p w14:paraId="79D92835"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17854.51</w:t>
            </w:r>
          </w:p>
        </w:tc>
        <w:tc>
          <w:tcPr>
            <w:tcW w:w="570" w:type="pct"/>
            <w:tcBorders>
              <w:top w:val="nil"/>
              <w:left w:val="nil"/>
              <w:bottom w:val="single" w:sz="8" w:space="0" w:color="auto"/>
              <w:right w:val="single" w:sz="8" w:space="0" w:color="auto"/>
            </w:tcBorders>
            <w:shd w:val="clear" w:color="000000" w:fill="FFFFFF"/>
            <w:noWrap/>
            <w:vAlign w:val="center"/>
            <w:hideMark/>
          </w:tcPr>
          <w:p w14:paraId="1AE8800D"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14.32%</w:t>
            </w:r>
          </w:p>
        </w:tc>
        <w:tc>
          <w:tcPr>
            <w:tcW w:w="784" w:type="pct"/>
            <w:tcBorders>
              <w:top w:val="nil"/>
              <w:left w:val="nil"/>
              <w:bottom w:val="single" w:sz="8" w:space="0" w:color="auto"/>
              <w:right w:val="single" w:sz="8" w:space="0" w:color="auto"/>
            </w:tcBorders>
            <w:shd w:val="clear" w:color="000000" w:fill="FFFFFF"/>
            <w:noWrap/>
            <w:vAlign w:val="center"/>
            <w:hideMark/>
          </w:tcPr>
          <w:p w14:paraId="648543DE"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17854.51</w:t>
            </w:r>
          </w:p>
        </w:tc>
        <w:tc>
          <w:tcPr>
            <w:tcW w:w="517" w:type="pct"/>
            <w:tcBorders>
              <w:top w:val="nil"/>
              <w:left w:val="nil"/>
              <w:bottom w:val="single" w:sz="8" w:space="0" w:color="auto"/>
              <w:right w:val="single" w:sz="8" w:space="0" w:color="auto"/>
            </w:tcBorders>
            <w:shd w:val="clear" w:color="000000" w:fill="FFFFFF"/>
            <w:noWrap/>
            <w:vAlign w:val="center"/>
            <w:hideMark/>
          </w:tcPr>
          <w:p w14:paraId="678990FC"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14.32%</w:t>
            </w:r>
          </w:p>
        </w:tc>
        <w:tc>
          <w:tcPr>
            <w:tcW w:w="588" w:type="pct"/>
            <w:tcBorders>
              <w:top w:val="nil"/>
              <w:left w:val="nil"/>
              <w:bottom w:val="single" w:sz="8" w:space="0" w:color="auto"/>
              <w:right w:val="single" w:sz="12" w:space="0" w:color="auto"/>
            </w:tcBorders>
            <w:shd w:val="clear" w:color="000000" w:fill="FFFFFF"/>
            <w:noWrap/>
            <w:vAlign w:val="center"/>
            <w:hideMark/>
          </w:tcPr>
          <w:p w14:paraId="238BFE9F"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0</w:t>
            </w:r>
          </w:p>
        </w:tc>
      </w:tr>
      <w:tr w:rsidR="008E5340" w:rsidRPr="008E5340" w14:paraId="1E5EBB70" w14:textId="77777777" w:rsidTr="008E5340">
        <w:trPr>
          <w:trHeight w:val="20"/>
          <w:jc w:val="center"/>
        </w:trPr>
        <w:tc>
          <w:tcPr>
            <w:tcW w:w="973" w:type="pct"/>
            <w:tcBorders>
              <w:top w:val="nil"/>
              <w:left w:val="single" w:sz="12" w:space="0" w:color="auto"/>
              <w:bottom w:val="single" w:sz="8" w:space="0" w:color="auto"/>
              <w:right w:val="single" w:sz="8" w:space="0" w:color="auto"/>
            </w:tcBorders>
            <w:shd w:val="clear" w:color="000000" w:fill="FFFFFF"/>
            <w:noWrap/>
            <w:vAlign w:val="center"/>
            <w:hideMark/>
          </w:tcPr>
          <w:p w14:paraId="2C142975" w14:textId="77777777" w:rsidR="008E5340" w:rsidRPr="000E7581" w:rsidRDefault="008E5340" w:rsidP="00BA3547">
            <w:pPr>
              <w:spacing w:line="240" w:lineRule="auto"/>
              <w:ind w:firstLineChars="0" w:firstLine="0"/>
              <w:jc w:val="center"/>
              <w:rPr>
                <w:rFonts w:ascii="仿宋_GB2312" w:hAnsi="等线" w:cs="宋体"/>
                <w:color w:val="000000"/>
                <w:kern w:val="0"/>
                <w:sz w:val="24"/>
              </w:rPr>
            </w:pPr>
            <w:r w:rsidRPr="000E7581">
              <w:rPr>
                <w:rFonts w:ascii="仿宋_GB2312" w:hAnsi="等线" w:cs="宋体" w:hint="eastAsia"/>
                <w:color w:val="000000"/>
                <w:kern w:val="0"/>
                <w:sz w:val="24"/>
              </w:rPr>
              <w:t>生态控制区</w:t>
            </w:r>
          </w:p>
        </w:tc>
        <w:tc>
          <w:tcPr>
            <w:tcW w:w="973" w:type="pct"/>
            <w:tcBorders>
              <w:top w:val="nil"/>
              <w:left w:val="nil"/>
              <w:bottom w:val="single" w:sz="8" w:space="0" w:color="auto"/>
              <w:right w:val="single" w:sz="8" w:space="0" w:color="auto"/>
            </w:tcBorders>
            <w:shd w:val="clear" w:color="000000" w:fill="FFFFFF"/>
            <w:noWrap/>
            <w:vAlign w:val="center"/>
            <w:hideMark/>
          </w:tcPr>
          <w:p w14:paraId="1C87452C"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w:t>
            </w:r>
          </w:p>
        </w:tc>
        <w:tc>
          <w:tcPr>
            <w:tcW w:w="596" w:type="pct"/>
            <w:tcBorders>
              <w:top w:val="nil"/>
              <w:left w:val="nil"/>
              <w:bottom w:val="single" w:sz="8" w:space="0" w:color="auto"/>
              <w:right w:val="single" w:sz="8" w:space="0" w:color="auto"/>
            </w:tcBorders>
            <w:shd w:val="clear" w:color="000000" w:fill="FFFFFF"/>
            <w:noWrap/>
            <w:vAlign w:val="center"/>
            <w:hideMark/>
          </w:tcPr>
          <w:p w14:paraId="0C757065"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17997.67</w:t>
            </w:r>
          </w:p>
        </w:tc>
        <w:tc>
          <w:tcPr>
            <w:tcW w:w="570" w:type="pct"/>
            <w:tcBorders>
              <w:top w:val="nil"/>
              <w:left w:val="nil"/>
              <w:bottom w:val="single" w:sz="8" w:space="0" w:color="auto"/>
              <w:right w:val="single" w:sz="8" w:space="0" w:color="auto"/>
            </w:tcBorders>
            <w:shd w:val="clear" w:color="000000" w:fill="FFFFFF"/>
            <w:noWrap/>
            <w:vAlign w:val="center"/>
            <w:hideMark/>
          </w:tcPr>
          <w:p w14:paraId="10658A24"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14.44%</w:t>
            </w:r>
          </w:p>
        </w:tc>
        <w:tc>
          <w:tcPr>
            <w:tcW w:w="784" w:type="pct"/>
            <w:tcBorders>
              <w:top w:val="nil"/>
              <w:left w:val="nil"/>
              <w:bottom w:val="single" w:sz="8" w:space="0" w:color="auto"/>
              <w:right w:val="single" w:sz="8" w:space="0" w:color="auto"/>
            </w:tcBorders>
            <w:shd w:val="clear" w:color="000000" w:fill="FFFFFF"/>
            <w:noWrap/>
            <w:vAlign w:val="center"/>
            <w:hideMark/>
          </w:tcPr>
          <w:p w14:paraId="22714A71"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17997.67</w:t>
            </w:r>
          </w:p>
        </w:tc>
        <w:tc>
          <w:tcPr>
            <w:tcW w:w="517" w:type="pct"/>
            <w:tcBorders>
              <w:top w:val="nil"/>
              <w:left w:val="nil"/>
              <w:bottom w:val="single" w:sz="8" w:space="0" w:color="auto"/>
              <w:right w:val="single" w:sz="8" w:space="0" w:color="auto"/>
            </w:tcBorders>
            <w:shd w:val="clear" w:color="000000" w:fill="FFFFFF"/>
            <w:noWrap/>
            <w:vAlign w:val="center"/>
            <w:hideMark/>
          </w:tcPr>
          <w:p w14:paraId="6F418FD7"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14.44%</w:t>
            </w:r>
          </w:p>
        </w:tc>
        <w:tc>
          <w:tcPr>
            <w:tcW w:w="588" w:type="pct"/>
            <w:tcBorders>
              <w:top w:val="nil"/>
              <w:left w:val="nil"/>
              <w:bottom w:val="single" w:sz="8" w:space="0" w:color="auto"/>
              <w:right w:val="single" w:sz="12" w:space="0" w:color="auto"/>
            </w:tcBorders>
            <w:shd w:val="clear" w:color="000000" w:fill="FFFFFF"/>
            <w:noWrap/>
            <w:vAlign w:val="center"/>
            <w:hideMark/>
          </w:tcPr>
          <w:p w14:paraId="41380D30"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0</w:t>
            </w:r>
          </w:p>
        </w:tc>
      </w:tr>
      <w:tr w:rsidR="008E5340" w:rsidRPr="008E5340" w14:paraId="181D3116" w14:textId="77777777" w:rsidTr="008E5340">
        <w:trPr>
          <w:trHeight w:val="20"/>
          <w:jc w:val="center"/>
        </w:trPr>
        <w:tc>
          <w:tcPr>
            <w:tcW w:w="973" w:type="pct"/>
            <w:tcBorders>
              <w:top w:val="nil"/>
              <w:left w:val="single" w:sz="12" w:space="0" w:color="auto"/>
              <w:bottom w:val="single" w:sz="8" w:space="0" w:color="auto"/>
              <w:right w:val="single" w:sz="8" w:space="0" w:color="auto"/>
            </w:tcBorders>
            <w:shd w:val="clear" w:color="000000" w:fill="FFFFFF"/>
            <w:noWrap/>
            <w:vAlign w:val="center"/>
            <w:hideMark/>
          </w:tcPr>
          <w:p w14:paraId="334978BA" w14:textId="77777777" w:rsidR="008E5340" w:rsidRPr="000E7581" w:rsidRDefault="008E5340" w:rsidP="00BA3547">
            <w:pPr>
              <w:spacing w:line="240" w:lineRule="auto"/>
              <w:ind w:firstLineChars="0" w:firstLine="0"/>
              <w:jc w:val="center"/>
              <w:rPr>
                <w:rFonts w:ascii="仿宋_GB2312" w:hAnsi="等线" w:cs="宋体"/>
                <w:color w:val="000000"/>
                <w:kern w:val="0"/>
                <w:sz w:val="24"/>
              </w:rPr>
            </w:pPr>
            <w:r w:rsidRPr="000E7581">
              <w:rPr>
                <w:rFonts w:ascii="仿宋_GB2312" w:hAnsi="等线" w:cs="宋体" w:hint="eastAsia"/>
                <w:color w:val="000000"/>
                <w:kern w:val="0"/>
                <w:sz w:val="24"/>
              </w:rPr>
              <w:t>农田保护区</w:t>
            </w:r>
          </w:p>
        </w:tc>
        <w:tc>
          <w:tcPr>
            <w:tcW w:w="973" w:type="pct"/>
            <w:tcBorders>
              <w:top w:val="nil"/>
              <w:left w:val="nil"/>
              <w:bottom w:val="single" w:sz="8" w:space="0" w:color="auto"/>
              <w:right w:val="single" w:sz="8" w:space="0" w:color="auto"/>
            </w:tcBorders>
            <w:shd w:val="clear" w:color="000000" w:fill="FFFFFF"/>
            <w:noWrap/>
            <w:vAlign w:val="center"/>
            <w:hideMark/>
          </w:tcPr>
          <w:p w14:paraId="24A94486"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w:t>
            </w:r>
          </w:p>
        </w:tc>
        <w:tc>
          <w:tcPr>
            <w:tcW w:w="596" w:type="pct"/>
            <w:tcBorders>
              <w:top w:val="nil"/>
              <w:left w:val="nil"/>
              <w:bottom w:val="single" w:sz="8" w:space="0" w:color="auto"/>
              <w:right w:val="single" w:sz="8" w:space="0" w:color="auto"/>
            </w:tcBorders>
            <w:shd w:val="clear" w:color="000000" w:fill="FFFFFF"/>
            <w:noWrap/>
            <w:vAlign w:val="center"/>
            <w:hideMark/>
          </w:tcPr>
          <w:p w14:paraId="0CB69110"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25689.02</w:t>
            </w:r>
          </w:p>
        </w:tc>
        <w:tc>
          <w:tcPr>
            <w:tcW w:w="570" w:type="pct"/>
            <w:tcBorders>
              <w:top w:val="nil"/>
              <w:left w:val="nil"/>
              <w:bottom w:val="single" w:sz="8" w:space="0" w:color="auto"/>
              <w:right w:val="single" w:sz="8" w:space="0" w:color="auto"/>
            </w:tcBorders>
            <w:shd w:val="clear" w:color="000000" w:fill="FFFFFF"/>
            <w:noWrap/>
            <w:vAlign w:val="center"/>
            <w:hideMark/>
          </w:tcPr>
          <w:p w14:paraId="52E7D81F"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20.61%</w:t>
            </w:r>
          </w:p>
        </w:tc>
        <w:tc>
          <w:tcPr>
            <w:tcW w:w="784" w:type="pct"/>
            <w:tcBorders>
              <w:top w:val="nil"/>
              <w:left w:val="nil"/>
              <w:bottom w:val="single" w:sz="8" w:space="0" w:color="auto"/>
              <w:right w:val="single" w:sz="8" w:space="0" w:color="auto"/>
            </w:tcBorders>
            <w:shd w:val="clear" w:color="000000" w:fill="FFFFFF"/>
            <w:noWrap/>
            <w:vAlign w:val="center"/>
            <w:hideMark/>
          </w:tcPr>
          <w:p w14:paraId="235AF7C7"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25689.1032</w:t>
            </w:r>
          </w:p>
        </w:tc>
        <w:tc>
          <w:tcPr>
            <w:tcW w:w="517" w:type="pct"/>
            <w:tcBorders>
              <w:top w:val="nil"/>
              <w:left w:val="nil"/>
              <w:bottom w:val="single" w:sz="8" w:space="0" w:color="auto"/>
              <w:right w:val="single" w:sz="8" w:space="0" w:color="auto"/>
            </w:tcBorders>
            <w:shd w:val="clear" w:color="000000" w:fill="FFFFFF"/>
            <w:noWrap/>
            <w:vAlign w:val="center"/>
            <w:hideMark/>
          </w:tcPr>
          <w:p w14:paraId="73E050F3"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20.61%</w:t>
            </w:r>
          </w:p>
        </w:tc>
        <w:tc>
          <w:tcPr>
            <w:tcW w:w="588" w:type="pct"/>
            <w:tcBorders>
              <w:top w:val="nil"/>
              <w:left w:val="nil"/>
              <w:bottom w:val="single" w:sz="8" w:space="0" w:color="auto"/>
              <w:right w:val="single" w:sz="12" w:space="0" w:color="auto"/>
            </w:tcBorders>
            <w:shd w:val="clear" w:color="000000" w:fill="FFFFFF"/>
            <w:noWrap/>
            <w:vAlign w:val="center"/>
            <w:hideMark/>
          </w:tcPr>
          <w:p w14:paraId="7F8E7B4D"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0.0832</w:t>
            </w:r>
          </w:p>
        </w:tc>
      </w:tr>
      <w:tr w:rsidR="008E5340" w:rsidRPr="008E5340" w14:paraId="18332C3A" w14:textId="77777777" w:rsidTr="008E5340">
        <w:trPr>
          <w:trHeight w:val="20"/>
          <w:jc w:val="center"/>
        </w:trPr>
        <w:tc>
          <w:tcPr>
            <w:tcW w:w="973" w:type="pct"/>
            <w:vMerge w:val="restart"/>
            <w:tcBorders>
              <w:top w:val="nil"/>
              <w:left w:val="single" w:sz="12" w:space="0" w:color="auto"/>
              <w:bottom w:val="single" w:sz="8" w:space="0" w:color="000000"/>
              <w:right w:val="single" w:sz="8" w:space="0" w:color="auto"/>
            </w:tcBorders>
            <w:shd w:val="clear" w:color="000000" w:fill="FFFFFF"/>
            <w:noWrap/>
            <w:vAlign w:val="center"/>
            <w:hideMark/>
          </w:tcPr>
          <w:p w14:paraId="32F0D310" w14:textId="77777777" w:rsidR="008E5340" w:rsidRPr="000E7581" w:rsidRDefault="008E5340" w:rsidP="00BA3547">
            <w:pPr>
              <w:spacing w:line="240" w:lineRule="auto"/>
              <w:ind w:firstLineChars="0" w:firstLine="0"/>
              <w:jc w:val="center"/>
              <w:rPr>
                <w:rFonts w:ascii="仿宋_GB2312" w:hAnsi="等线" w:cs="宋体"/>
                <w:color w:val="000000"/>
                <w:kern w:val="0"/>
                <w:sz w:val="24"/>
              </w:rPr>
            </w:pPr>
            <w:r w:rsidRPr="000E7581">
              <w:rPr>
                <w:rFonts w:ascii="仿宋_GB2312" w:hAnsi="等线" w:cs="宋体" w:hint="eastAsia"/>
                <w:color w:val="000000"/>
                <w:kern w:val="0"/>
                <w:sz w:val="24"/>
              </w:rPr>
              <w:t>城镇发展区</w:t>
            </w:r>
          </w:p>
        </w:tc>
        <w:tc>
          <w:tcPr>
            <w:tcW w:w="973" w:type="pct"/>
            <w:tcBorders>
              <w:top w:val="nil"/>
              <w:left w:val="nil"/>
              <w:bottom w:val="single" w:sz="8" w:space="0" w:color="auto"/>
              <w:right w:val="single" w:sz="8" w:space="0" w:color="auto"/>
            </w:tcBorders>
            <w:shd w:val="clear" w:color="000000" w:fill="FFFFFF"/>
            <w:noWrap/>
            <w:vAlign w:val="center"/>
            <w:hideMark/>
          </w:tcPr>
          <w:p w14:paraId="5BDDDDE2" w14:textId="77777777" w:rsidR="008E5340" w:rsidRPr="000E7581" w:rsidRDefault="008E5340" w:rsidP="00BA3547">
            <w:pPr>
              <w:spacing w:line="240" w:lineRule="auto"/>
              <w:ind w:firstLineChars="0" w:firstLine="0"/>
              <w:jc w:val="center"/>
              <w:rPr>
                <w:rFonts w:ascii="仿宋_GB2312" w:hAnsi="等线" w:cs="宋体"/>
                <w:color w:val="000000"/>
                <w:kern w:val="0"/>
                <w:sz w:val="24"/>
              </w:rPr>
            </w:pPr>
            <w:r w:rsidRPr="000E7581">
              <w:rPr>
                <w:rFonts w:ascii="仿宋_GB2312" w:hAnsi="等线" w:cs="宋体" w:hint="eastAsia"/>
                <w:color w:val="000000"/>
                <w:kern w:val="0"/>
                <w:sz w:val="24"/>
              </w:rPr>
              <w:t>小计</w:t>
            </w:r>
          </w:p>
        </w:tc>
        <w:tc>
          <w:tcPr>
            <w:tcW w:w="596" w:type="pct"/>
            <w:tcBorders>
              <w:top w:val="nil"/>
              <w:left w:val="nil"/>
              <w:bottom w:val="single" w:sz="8" w:space="0" w:color="auto"/>
              <w:right w:val="single" w:sz="8" w:space="0" w:color="auto"/>
            </w:tcBorders>
            <w:shd w:val="clear" w:color="000000" w:fill="FFFFFF"/>
            <w:noWrap/>
            <w:vAlign w:val="center"/>
            <w:hideMark/>
          </w:tcPr>
          <w:p w14:paraId="69961578"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1505.04</w:t>
            </w:r>
          </w:p>
        </w:tc>
        <w:tc>
          <w:tcPr>
            <w:tcW w:w="570" w:type="pct"/>
            <w:tcBorders>
              <w:top w:val="nil"/>
              <w:left w:val="nil"/>
              <w:bottom w:val="single" w:sz="8" w:space="0" w:color="auto"/>
              <w:right w:val="single" w:sz="8" w:space="0" w:color="auto"/>
            </w:tcBorders>
            <w:shd w:val="clear" w:color="000000" w:fill="FFFFFF"/>
            <w:noWrap/>
            <w:vAlign w:val="center"/>
            <w:hideMark/>
          </w:tcPr>
          <w:p w14:paraId="3DC28BCA"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1.21%</w:t>
            </w:r>
          </w:p>
        </w:tc>
        <w:tc>
          <w:tcPr>
            <w:tcW w:w="784" w:type="pct"/>
            <w:tcBorders>
              <w:top w:val="nil"/>
              <w:left w:val="nil"/>
              <w:bottom w:val="single" w:sz="8" w:space="0" w:color="auto"/>
              <w:right w:val="single" w:sz="8" w:space="0" w:color="auto"/>
            </w:tcBorders>
            <w:shd w:val="clear" w:color="000000" w:fill="FFFFFF"/>
            <w:noWrap/>
            <w:vAlign w:val="center"/>
            <w:hideMark/>
          </w:tcPr>
          <w:p w14:paraId="6B798D23"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1505.04</w:t>
            </w:r>
          </w:p>
        </w:tc>
        <w:tc>
          <w:tcPr>
            <w:tcW w:w="517" w:type="pct"/>
            <w:tcBorders>
              <w:top w:val="nil"/>
              <w:left w:val="nil"/>
              <w:bottom w:val="single" w:sz="8" w:space="0" w:color="auto"/>
              <w:right w:val="single" w:sz="8" w:space="0" w:color="auto"/>
            </w:tcBorders>
            <w:shd w:val="clear" w:color="000000" w:fill="FFFFFF"/>
            <w:noWrap/>
            <w:vAlign w:val="center"/>
            <w:hideMark/>
          </w:tcPr>
          <w:p w14:paraId="31285FDE"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1.21%</w:t>
            </w:r>
          </w:p>
        </w:tc>
        <w:tc>
          <w:tcPr>
            <w:tcW w:w="588" w:type="pct"/>
            <w:tcBorders>
              <w:top w:val="nil"/>
              <w:left w:val="nil"/>
              <w:bottom w:val="single" w:sz="8" w:space="0" w:color="auto"/>
              <w:right w:val="single" w:sz="12" w:space="0" w:color="auto"/>
            </w:tcBorders>
            <w:shd w:val="clear" w:color="000000" w:fill="FFFFFF"/>
            <w:noWrap/>
            <w:vAlign w:val="center"/>
            <w:hideMark/>
          </w:tcPr>
          <w:p w14:paraId="74F28DB4"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0</w:t>
            </w:r>
          </w:p>
        </w:tc>
      </w:tr>
      <w:tr w:rsidR="008E5340" w:rsidRPr="008E5340" w14:paraId="67D968DC" w14:textId="77777777" w:rsidTr="008E5340">
        <w:trPr>
          <w:trHeight w:val="20"/>
          <w:jc w:val="center"/>
        </w:trPr>
        <w:tc>
          <w:tcPr>
            <w:tcW w:w="973" w:type="pct"/>
            <w:vMerge/>
            <w:tcBorders>
              <w:top w:val="nil"/>
              <w:left w:val="single" w:sz="12" w:space="0" w:color="auto"/>
              <w:bottom w:val="single" w:sz="8" w:space="0" w:color="000000"/>
              <w:right w:val="single" w:sz="8" w:space="0" w:color="auto"/>
            </w:tcBorders>
            <w:vAlign w:val="center"/>
            <w:hideMark/>
          </w:tcPr>
          <w:p w14:paraId="7E346E08" w14:textId="77777777" w:rsidR="008E5340" w:rsidRPr="000E7581" w:rsidRDefault="008E5340" w:rsidP="00BA3547">
            <w:pPr>
              <w:spacing w:line="240" w:lineRule="auto"/>
              <w:ind w:firstLineChars="0" w:firstLine="0"/>
              <w:jc w:val="left"/>
              <w:rPr>
                <w:rFonts w:ascii="仿宋_GB2312" w:hAnsi="等线" w:cs="宋体"/>
                <w:color w:val="000000"/>
                <w:kern w:val="0"/>
                <w:sz w:val="24"/>
              </w:rPr>
            </w:pPr>
          </w:p>
        </w:tc>
        <w:tc>
          <w:tcPr>
            <w:tcW w:w="973" w:type="pct"/>
            <w:tcBorders>
              <w:top w:val="nil"/>
              <w:left w:val="nil"/>
              <w:bottom w:val="single" w:sz="8" w:space="0" w:color="auto"/>
              <w:right w:val="single" w:sz="8" w:space="0" w:color="auto"/>
            </w:tcBorders>
            <w:shd w:val="clear" w:color="000000" w:fill="FFFFFF"/>
            <w:noWrap/>
            <w:vAlign w:val="center"/>
            <w:hideMark/>
          </w:tcPr>
          <w:p w14:paraId="3C6E1541" w14:textId="77777777" w:rsidR="008E5340" w:rsidRPr="000E7581" w:rsidRDefault="008E5340" w:rsidP="00BA3547">
            <w:pPr>
              <w:spacing w:line="240" w:lineRule="auto"/>
              <w:ind w:firstLineChars="0" w:firstLine="0"/>
              <w:jc w:val="center"/>
              <w:rPr>
                <w:rFonts w:ascii="仿宋_GB2312" w:hAnsi="等线" w:cs="宋体"/>
                <w:color w:val="000000"/>
                <w:kern w:val="0"/>
                <w:sz w:val="24"/>
              </w:rPr>
            </w:pPr>
            <w:r w:rsidRPr="000E7581">
              <w:rPr>
                <w:rFonts w:ascii="仿宋_GB2312" w:hAnsi="等线" w:cs="宋体" w:hint="eastAsia"/>
                <w:color w:val="000000"/>
                <w:kern w:val="0"/>
                <w:sz w:val="24"/>
              </w:rPr>
              <w:t>城镇集中建设区</w:t>
            </w:r>
          </w:p>
        </w:tc>
        <w:tc>
          <w:tcPr>
            <w:tcW w:w="596" w:type="pct"/>
            <w:tcBorders>
              <w:top w:val="nil"/>
              <w:left w:val="nil"/>
              <w:bottom w:val="single" w:sz="8" w:space="0" w:color="auto"/>
              <w:right w:val="single" w:sz="8" w:space="0" w:color="auto"/>
            </w:tcBorders>
            <w:shd w:val="clear" w:color="000000" w:fill="FFFFFF"/>
            <w:noWrap/>
            <w:vAlign w:val="center"/>
            <w:hideMark/>
          </w:tcPr>
          <w:p w14:paraId="66322B43"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1082.73</w:t>
            </w:r>
          </w:p>
        </w:tc>
        <w:tc>
          <w:tcPr>
            <w:tcW w:w="570" w:type="pct"/>
            <w:tcBorders>
              <w:top w:val="nil"/>
              <w:left w:val="nil"/>
              <w:bottom w:val="single" w:sz="8" w:space="0" w:color="auto"/>
              <w:right w:val="single" w:sz="8" w:space="0" w:color="auto"/>
            </w:tcBorders>
            <w:shd w:val="clear" w:color="000000" w:fill="FFFFFF"/>
            <w:noWrap/>
            <w:vAlign w:val="center"/>
            <w:hideMark/>
          </w:tcPr>
          <w:p w14:paraId="2DB2A293"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0.87%</w:t>
            </w:r>
          </w:p>
        </w:tc>
        <w:tc>
          <w:tcPr>
            <w:tcW w:w="784" w:type="pct"/>
            <w:tcBorders>
              <w:top w:val="nil"/>
              <w:left w:val="nil"/>
              <w:bottom w:val="single" w:sz="8" w:space="0" w:color="auto"/>
              <w:right w:val="single" w:sz="8" w:space="0" w:color="auto"/>
            </w:tcBorders>
            <w:shd w:val="clear" w:color="000000" w:fill="FFFFFF"/>
            <w:noWrap/>
            <w:vAlign w:val="center"/>
            <w:hideMark/>
          </w:tcPr>
          <w:p w14:paraId="3913B732"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1082.73</w:t>
            </w:r>
          </w:p>
        </w:tc>
        <w:tc>
          <w:tcPr>
            <w:tcW w:w="517" w:type="pct"/>
            <w:tcBorders>
              <w:top w:val="nil"/>
              <w:left w:val="nil"/>
              <w:bottom w:val="single" w:sz="8" w:space="0" w:color="auto"/>
              <w:right w:val="single" w:sz="8" w:space="0" w:color="auto"/>
            </w:tcBorders>
            <w:shd w:val="clear" w:color="000000" w:fill="FFFFFF"/>
            <w:noWrap/>
            <w:vAlign w:val="center"/>
            <w:hideMark/>
          </w:tcPr>
          <w:p w14:paraId="4467D22E"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0.87%</w:t>
            </w:r>
          </w:p>
        </w:tc>
        <w:tc>
          <w:tcPr>
            <w:tcW w:w="588" w:type="pct"/>
            <w:tcBorders>
              <w:top w:val="nil"/>
              <w:left w:val="nil"/>
              <w:bottom w:val="single" w:sz="8" w:space="0" w:color="auto"/>
              <w:right w:val="single" w:sz="12" w:space="0" w:color="auto"/>
            </w:tcBorders>
            <w:shd w:val="clear" w:color="000000" w:fill="FFFFFF"/>
            <w:noWrap/>
            <w:vAlign w:val="center"/>
            <w:hideMark/>
          </w:tcPr>
          <w:p w14:paraId="5DF70075"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0</w:t>
            </w:r>
          </w:p>
        </w:tc>
      </w:tr>
      <w:tr w:rsidR="008E5340" w:rsidRPr="008E5340" w14:paraId="52D8DD7E" w14:textId="77777777" w:rsidTr="008E5340">
        <w:trPr>
          <w:trHeight w:val="20"/>
          <w:jc w:val="center"/>
        </w:trPr>
        <w:tc>
          <w:tcPr>
            <w:tcW w:w="973" w:type="pct"/>
            <w:vMerge/>
            <w:tcBorders>
              <w:top w:val="nil"/>
              <w:left w:val="single" w:sz="12" w:space="0" w:color="auto"/>
              <w:bottom w:val="single" w:sz="8" w:space="0" w:color="000000"/>
              <w:right w:val="single" w:sz="8" w:space="0" w:color="auto"/>
            </w:tcBorders>
            <w:vAlign w:val="center"/>
            <w:hideMark/>
          </w:tcPr>
          <w:p w14:paraId="1A98B064" w14:textId="77777777" w:rsidR="008E5340" w:rsidRPr="000E7581" w:rsidRDefault="008E5340" w:rsidP="00BA3547">
            <w:pPr>
              <w:spacing w:line="240" w:lineRule="auto"/>
              <w:ind w:firstLineChars="0" w:firstLine="0"/>
              <w:jc w:val="left"/>
              <w:rPr>
                <w:rFonts w:ascii="仿宋_GB2312" w:hAnsi="等线" w:cs="宋体"/>
                <w:color w:val="000000"/>
                <w:kern w:val="0"/>
                <w:sz w:val="24"/>
              </w:rPr>
            </w:pPr>
          </w:p>
        </w:tc>
        <w:tc>
          <w:tcPr>
            <w:tcW w:w="973" w:type="pct"/>
            <w:tcBorders>
              <w:top w:val="nil"/>
              <w:left w:val="nil"/>
              <w:bottom w:val="single" w:sz="8" w:space="0" w:color="auto"/>
              <w:right w:val="single" w:sz="8" w:space="0" w:color="auto"/>
            </w:tcBorders>
            <w:shd w:val="clear" w:color="000000" w:fill="FFFFFF"/>
            <w:noWrap/>
            <w:vAlign w:val="center"/>
            <w:hideMark/>
          </w:tcPr>
          <w:p w14:paraId="6EB3B874" w14:textId="77777777" w:rsidR="008E5340" w:rsidRPr="000E7581" w:rsidRDefault="008E5340" w:rsidP="00BA3547">
            <w:pPr>
              <w:spacing w:line="240" w:lineRule="auto"/>
              <w:ind w:firstLineChars="0" w:firstLine="0"/>
              <w:jc w:val="center"/>
              <w:rPr>
                <w:rFonts w:ascii="仿宋_GB2312" w:hAnsi="等线" w:cs="宋体"/>
                <w:color w:val="000000"/>
                <w:kern w:val="0"/>
                <w:sz w:val="24"/>
              </w:rPr>
            </w:pPr>
            <w:r w:rsidRPr="000E7581">
              <w:rPr>
                <w:rFonts w:ascii="仿宋_GB2312" w:hAnsi="等线" w:cs="宋体" w:hint="eastAsia"/>
                <w:color w:val="000000"/>
                <w:kern w:val="0"/>
                <w:sz w:val="24"/>
              </w:rPr>
              <w:t>工业拓展区</w:t>
            </w:r>
          </w:p>
        </w:tc>
        <w:tc>
          <w:tcPr>
            <w:tcW w:w="596" w:type="pct"/>
            <w:tcBorders>
              <w:top w:val="nil"/>
              <w:left w:val="nil"/>
              <w:bottom w:val="single" w:sz="8" w:space="0" w:color="auto"/>
              <w:right w:val="single" w:sz="8" w:space="0" w:color="auto"/>
            </w:tcBorders>
            <w:shd w:val="clear" w:color="000000" w:fill="FFFFFF"/>
            <w:noWrap/>
            <w:vAlign w:val="center"/>
            <w:hideMark/>
          </w:tcPr>
          <w:p w14:paraId="7FB828F5"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422.31</w:t>
            </w:r>
          </w:p>
        </w:tc>
        <w:tc>
          <w:tcPr>
            <w:tcW w:w="570" w:type="pct"/>
            <w:tcBorders>
              <w:top w:val="nil"/>
              <w:left w:val="nil"/>
              <w:bottom w:val="single" w:sz="8" w:space="0" w:color="auto"/>
              <w:right w:val="single" w:sz="8" w:space="0" w:color="auto"/>
            </w:tcBorders>
            <w:shd w:val="clear" w:color="000000" w:fill="FFFFFF"/>
            <w:noWrap/>
            <w:vAlign w:val="center"/>
            <w:hideMark/>
          </w:tcPr>
          <w:p w14:paraId="570831B8"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0.34%</w:t>
            </w:r>
          </w:p>
        </w:tc>
        <w:tc>
          <w:tcPr>
            <w:tcW w:w="784" w:type="pct"/>
            <w:tcBorders>
              <w:top w:val="nil"/>
              <w:left w:val="nil"/>
              <w:bottom w:val="single" w:sz="8" w:space="0" w:color="auto"/>
              <w:right w:val="single" w:sz="8" w:space="0" w:color="auto"/>
            </w:tcBorders>
            <w:shd w:val="clear" w:color="000000" w:fill="FFFFFF"/>
            <w:noWrap/>
            <w:vAlign w:val="center"/>
            <w:hideMark/>
          </w:tcPr>
          <w:p w14:paraId="70683D47"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422.31</w:t>
            </w:r>
          </w:p>
        </w:tc>
        <w:tc>
          <w:tcPr>
            <w:tcW w:w="517" w:type="pct"/>
            <w:tcBorders>
              <w:top w:val="nil"/>
              <w:left w:val="nil"/>
              <w:bottom w:val="single" w:sz="8" w:space="0" w:color="auto"/>
              <w:right w:val="single" w:sz="8" w:space="0" w:color="auto"/>
            </w:tcBorders>
            <w:shd w:val="clear" w:color="000000" w:fill="FFFFFF"/>
            <w:noWrap/>
            <w:vAlign w:val="center"/>
            <w:hideMark/>
          </w:tcPr>
          <w:p w14:paraId="6A03BA09"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0.34%</w:t>
            </w:r>
          </w:p>
        </w:tc>
        <w:tc>
          <w:tcPr>
            <w:tcW w:w="588" w:type="pct"/>
            <w:tcBorders>
              <w:top w:val="nil"/>
              <w:left w:val="nil"/>
              <w:bottom w:val="single" w:sz="8" w:space="0" w:color="auto"/>
              <w:right w:val="single" w:sz="12" w:space="0" w:color="auto"/>
            </w:tcBorders>
            <w:shd w:val="clear" w:color="000000" w:fill="FFFFFF"/>
            <w:noWrap/>
            <w:vAlign w:val="center"/>
            <w:hideMark/>
          </w:tcPr>
          <w:p w14:paraId="2C04E52E"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0</w:t>
            </w:r>
          </w:p>
        </w:tc>
      </w:tr>
      <w:tr w:rsidR="008E5340" w:rsidRPr="008E5340" w14:paraId="7E290EE5" w14:textId="77777777" w:rsidTr="008E5340">
        <w:trPr>
          <w:trHeight w:val="20"/>
          <w:jc w:val="center"/>
        </w:trPr>
        <w:tc>
          <w:tcPr>
            <w:tcW w:w="973" w:type="pct"/>
            <w:vMerge w:val="restart"/>
            <w:tcBorders>
              <w:top w:val="nil"/>
              <w:left w:val="single" w:sz="12" w:space="0" w:color="auto"/>
              <w:bottom w:val="single" w:sz="8" w:space="0" w:color="000000"/>
              <w:right w:val="single" w:sz="8" w:space="0" w:color="auto"/>
            </w:tcBorders>
            <w:shd w:val="clear" w:color="000000" w:fill="FFFFFF"/>
            <w:noWrap/>
            <w:vAlign w:val="center"/>
            <w:hideMark/>
          </w:tcPr>
          <w:p w14:paraId="64B6050F" w14:textId="77777777" w:rsidR="008E5340" w:rsidRPr="000E7581" w:rsidRDefault="008E5340" w:rsidP="00BA3547">
            <w:pPr>
              <w:spacing w:line="240" w:lineRule="auto"/>
              <w:ind w:firstLineChars="0" w:firstLine="0"/>
              <w:jc w:val="center"/>
              <w:rPr>
                <w:rFonts w:ascii="仿宋_GB2312" w:hAnsi="等线" w:cs="宋体"/>
                <w:color w:val="000000"/>
                <w:kern w:val="0"/>
                <w:sz w:val="24"/>
              </w:rPr>
            </w:pPr>
            <w:r w:rsidRPr="000E7581">
              <w:rPr>
                <w:rFonts w:ascii="仿宋_GB2312" w:hAnsi="等线" w:cs="宋体" w:hint="eastAsia"/>
                <w:color w:val="000000"/>
                <w:kern w:val="0"/>
                <w:sz w:val="24"/>
              </w:rPr>
              <w:t>乡村发展区</w:t>
            </w:r>
          </w:p>
        </w:tc>
        <w:tc>
          <w:tcPr>
            <w:tcW w:w="973" w:type="pct"/>
            <w:tcBorders>
              <w:top w:val="nil"/>
              <w:left w:val="nil"/>
              <w:bottom w:val="single" w:sz="8" w:space="0" w:color="auto"/>
              <w:right w:val="single" w:sz="8" w:space="0" w:color="auto"/>
            </w:tcBorders>
            <w:shd w:val="clear" w:color="000000" w:fill="FFFFFF"/>
            <w:noWrap/>
            <w:vAlign w:val="center"/>
            <w:hideMark/>
          </w:tcPr>
          <w:p w14:paraId="35ED0BEF" w14:textId="77777777" w:rsidR="008E5340" w:rsidRPr="000E7581" w:rsidRDefault="008E5340" w:rsidP="00BA3547">
            <w:pPr>
              <w:spacing w:line="240" w:lineRule="auto"/>
              <w:ind w:firstLineChars="0" w:firstLine="0"/>
              <w:jc w:val="center"/>
              <w:rPr>
                <w:rFonts w:ascii="仿宋_GB2312" w:hAnsi="等线" w:cs="宋体"/>
                <w:color w:val="000000"/>
                <w:kern w:val="0"/>
                <w:sz w:val="24"/>
              </w:rPr>
            </w:pPr>
            <w:r w:rsidRPr="000E7581">
              <w:rPr>
                <w:rFonts w:ascii="仿宋_GB2312" w:hAnsi="等线" w:cs="宋体" w:hint="eastAsia"/>
                <w:color w:val="000000"/>
                <w:kern w:val="0"/>
                <w:sz w:val="24"/>
              </w:rPr>
              <w:t>小计</w:t>
            </w:r>
          </w:p>
        </w:tc>
        <w:tc>
          <w:tcPr>
            <w:tcW w:w="596" w:type="pct"/>
            <w:tcBorders>
              <w:top w:val="nil"/>
              <w:left w:val="nil"/>
              <w:bottom w:val="single" w:sz="8" w:space="0" w:color="auto"/>
              <w:right w:val="single" w:sz="8" w:space="0" w:color="auto"/>
            </w:tcBorders>
            <w:shd w:val="clear" w:color="000000" w:fill="FFFFFF"/>
            <w:noWrap/>
            <w:vAlign w:val="center"/>
            <w:hideMark/>
          </w:tcPr>
          <w:p w14:paraId="61EF907C"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49989.71</w:t>
            </w:r>
          </w:p>
        </w:tc>
        <w:tc>
          <w:tcPr>
            <w:tcW w:w="570" w:type="pct"/>
            <w:tcBorders>
              <w:top w:val="nil"/>
              <w:left w:val="nil"/>
              <w:bottom w:val="single" w:sz="8" w:space="0" w:color="auto"/>
              <w:right w:val="single" w:sz="8" w:space="0" w:color="auto"/>
            </w:tcBorders>
            <w:shd w:val="clear" w:color="000000" w:fill="FFFFFF"/>
            <w:noWrap/>
            <w:vAlign w:val="center"/>
            <w:hideMark/>
          </w:tcPr>
          <w:p w14:paraId="3E86DBE2"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40.10%</w:t>
            </w:r>
          </w:p>
        </w:tc>
        <w:tc>
          <w:tcPr>
            <w:tcW w:w="784" w:type="pct"/>
            <w:tcBorders>
              <w:top w:val="nil"/>
              <w:left w:val="nil"/>
              <w:bottom w:val="single" w:sz="8" w:space="0" w:color="auto"/>
              <w:right w:val="single" w:sz="8" w:space="0" w:color="auto"/>
            </w:tcBorders>
            <w:shd w:val="clear" w:color="000000" w:fill="FFFFFF"/>
            <w:noWrap/>
            <w:vAlign w:val="center"/>
            <w:hideMark/>
          </w:tcPr>
          <w:p w14:paraId="56AE4A16"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49989.6268</w:t>
            </w:r>
          </w:p>
        </w:tc>
        <w:tc>
          <w:tcPr>
            <w:tcW w:w="517" w:type="pct"/>
            <w:tcBorders>
              <w:top w:val="nil"/>
              <w:left w:val="nil"/>
              <w:bottom w:val="single" w:sz="8" w:space="0" w:color="auto"/>
              <w:right w:val="single" w:sz="8" w:space="0" w:color="auto"/>
            </w:tcBorders>
            <w:shd w:val="clear" w:color="000000" w:fill="FFFFFF"/>
            <w:noWrap/>
            <w:vAlign w:val="center"/>
            <w:hideMark/>
          </w:tcPr>
          <w:p w14:paraId="775D17CA"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40.10%</w:t>
            </w:r>
          </w:p>
        </w:tc>
        <w:tc>
          <w:tcPr>
            <w:tcW w:w="588" w:type="pct"/>
            <w:tcBorders>
              <w:top w:val="nil"/>
              <w:left w:val="nil"/>
              <w:bottom w:val="single" w:sz="8" w:space="0" w:color="auto"/>
              <w:right w:val="single" w:sz="12" w:space="0" w:color="auto"/>
            </w:tcBorders>
            <w:shd w:val="clear" w:color="000000" w:fill="FFFFFF"/>
            <w:noWrap/>
            <w:vAlign w:val="center"/>
            <w:hideMark/>
          </w:tcPr>
          <w:p w14:paraId="49668C81"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-0.0832</w:t>
            </w:r>
          </w:p>
        </w:tc>
      </w:tr>
      <w:tr w:rsidR="008E5340" w:rsidRPr="008E5340" w14:paraId="35F2249E" w14:textId="77777777" w:rsidTr="008E5340">
        <w:trPr>
          <w:trHeight w:val="20"/>
          <w:jc w:val="center"/>
        </w:trPr>
        <w:tc>
          <w:tcPr>
            <w:tcW w:w="973" w:type="pct"/>
            <w:vMerge/>
            <w:tcBorders>
              <w:top w:val="nil"/>
              <w:left w:val="single" w:sz="12" w:space="0" w:color="auto"/>
              <w:bottom w:val="single" w:sz="8" w:space="0" w:color="000000"/>
              <w:right w:val="single" w:sz="8" w:space="0" w:color="auto"/>
            </w:tcBorders>
            <w:vAlign w:val="center"/>
            <w:hideMark/>
          </w:tcPr>
          <w:p w14:paraId="082D65D3" w14:textId="77777777" w:rsidR="008E5340" w:rsidRPr="000E7581" w:rsidRDefault="008E5340" w:rsidP="00BA3547">
            <w:pPr>
              <w:spacing w:line="240" w:lineRule="auto"/>
              <w:ind w:firstLineChars="0" w:firstLine="0"/>
              <w:jc w:val="left"/>
              <w:rPr>
                <w:rFonts w:ascii="仿宋_GB2312" w:hAnsi="等线" w:cs="宋体"/>
                <w:color w:val="000000"/>
                <w:kern w:val="0"/>
                <w:sz w:val="24"/>
              </w:rPr>
            </w:pPr>
          </w:p>
        </w:tc>
        <w:tc>
          <w:tcPr>
            <w:tcW w:w="973" w:type="pct"/>
            <w:tcBorders>
              <w:top w:val="nil"/>
              <w:left w:val="nil"/>
              <w:bottom w:val="single" w:sz="8" w:space="0" w:color="auto"/>
              <w:right w:val="single" w:sz="8" w:space="0" w:color="auto"/>
            </w:tcBorders>
            <w:shd w:val="clear" w:color="000000" w:fill="FFFFFF"/>
            <w:noWrap/>
            <w:vAlign w:val="center"/>
            <w:hideMark/>
          </w:tcPr>
          <w:p w14:paraId="50A8023A" w14:textId="77777777" w:rsidR="008E5340" w:rsidRPr="000E7581" w:rsidRDefault="008E5340" w:rsidP="00BA3547">
            <w:pPr>
              <w:spacing w:line="240" w:lineRule="auto"/>
              <w:ind w:firstLineChars="0" w:firstLine="0"/>
              <w:jc w:val="center"/>
              <w:rPr>
                <w:rFonts w:ascii="仿宋_GB2312" w:hAnsi="等线" w:cs="宋体"/>
                <w:color w:val="000000"/>
                <w:kern w:val="0"/>
                <w:sz w:val="24"/>
              </w:rPr>
            </w:pPr>
            <w:r w:rsidRPr="000E7581">
              <w:rPr>
                <w:rFonts w:ascii="仿宋_GB2312" w:hAnsi="等线" w:cs="宋体" w:hint="eastAsia"/>
                <w:color w:val="000000"/>
                <w:kern w:val="0"/>
                <w:sz w:val="24"/>
              </w:rPr>
              <w:t>村庄建设区</w:t>
            </w:r>
          </w:p>
        </w:tc>
        <w:tc>
          <w:tcPr>
            <w:tcW w:w="596" w:type="pct"/>
            <w:tcBorders>
              <w:top w:val="nil"/>
              <w:left w:val="nil"/>
              <w:bottom w:val="single" w:sz="8" w:space="0" w:color="auto"/>
              <w:right w:val="single" w:sz="8" w:space="0" w:color="auto"/>
            </w:tcBorders>
            <w:shd w:val="clear" w:color="000000" w:fill="FFFFFF"/>
            <w:noWrap/>
            <w:vAlign w:val="center"/>
            <w:hideMark/>
          </w:tcPr>
          <w:p w14:paraId="586A5C36"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3368.97</w:t>
            </w:r>
          </w:p>
        </w:tc>
        <w:tc>
          <w:tcPr>
            <w:tcW w:w="570" w:type="pct"/>
            <w:tcBorders>
              <w:top w:val="nil"/>
              <w:left w:val="nil"/>
              <w:bottom w:val="single" w:sz="8" w:space="0" w:color="auto"/>
              <w:right w:val="single" w:sz="8" w:space="0" w:color="auto"/>
            </w:tcBorders>
            <w:shd w:val="clear" w:color="000000" w:fill="FFFFFF"/>
            <w:noWrap/>
            <w:vAlign w:val="center"/>
            <w:hideMark/>
          </w:tcPr>
          <w:p w14:paraId="0360681A"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2.70%</w:t>
            </w:r>
          </w:p>
        </w:tc>
        <w:tc>
          <w:tcPr>
            <w:tcW w:w="784" w:type="pct"/>
            <w:tcBorders>
              <w:top w:val="nil"/>
              <w:left w:val="nil"/>
              <w:bottom w:val="single" w:sz="8" w:space="0" w:color="auto"/>
              <w:right w:val="single" w:sz="8" w:space="0" w:color="auto"/>
            </w:tcBorders>
            <w:shd w:val="clear" w:color="000000" w:fill="FFFFFF"/>
            <w:noWrap/>
            <w:vAlign w:val="center"/>
            <w:hideMark/>
          </w:tcPr>
          <w:p w14:paraId="248650D0"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3368.8868</w:t>
            </w:r>
          </w:p>
        </w:tc>
        <w:tc>
          <w:tcPr>
            <w:tcW w:w="517" w:type="pct"/>
            <w:tcBorders>
              <w:top w:val="nil"/>
              <w:left w:val="nil"/>
              <w:bottom w:val="single" w:sz="8" w:space="0" w:color="auto"/>
              <w:right w:val="single" w:sz="8" w:space="0" w:color="auto"/>
            </w:tcBorders>
            <w:shd w:val="clear" w:color="000000" w:fill="FFFFFF"/>
            <w:noWrap/>
            <w:vAlign w:val="center"/>
            <w:hideMark/>
          </w:tcPr>
          <w:p w14:paraId="4FD70B36"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2.70%</w:t>
            </w:r>
          </w:p>
        </w:tc>
        <w:tc>
          <w:tcPr>
            <w:tcW w:w="588" w:type="pct"/>
            <w:tcBorders>
              <w:top w:val="nil"/>
              <w:left w:val="nil"/>
              <w:bottom w:val="single" w:sz="8" w:space="0" w:color="auto"/>
              <w:right w:val="single" w:sz="12" w:space="0" w:color="auto"/>
            </w:tcBorders>
            <w:shd w:val="clear" w:color="000000" w:fill="FFFFFF"/>
            <w:noWrap/>
            <w:vAlign w:val="center"/>
            <w:hideMark/>
          </w:tcPr>
          <w:p w14:paraId="07D5F3AF"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-0.0832</w:t>
            </w:r>
          </w:p>
        </w:tc>
      </w:tr>
      <w:tr w:rsidR="008E5340" w:rsidRPr="008E5340" w14:paraId="4B58DE73" w14:textId="77777777" w:rsidTr="008E5340">
        <w:trPr>
          <w:trHeight w:val="20"/>
          <w:jc w:val="center"/>
        </w:trPr>
        <w:tc>
          <w:tcPr>
            <w:tcW w:w="973" w:type="pct"/>
            <w:vMerge/>
            <w:tcBorders>
              <w:top w:val="nil"/>
              <w:left w:val="single" w:sz="12" w:space="0" w:color="auto"/>
              <w:bottom w:val="single" w:sz="8" w:space="0" w:color="000000"/>
              <w:right w:val="single" w:sz="8" w:space="0" w:color="auto"/>
            </w:tcBorders>
            <w:vAlign w:val="center"/>
            <w:hideMark/>
          </w:tcPr>
          <w:p w14:paraId="2573830A" w14:textId="77777777" w:rsidR="008E5340" w:rsidRPr="000E7581" w:rsidRDefault="008E5340" w:rsidP="00BA3547">
            <w:pPr>
              <w:spacing w:line="240" w:lineRule="auto"/>
              <w:ind w:firstLineChars="0" w:firstLine="0"/>
              <w:jc w:val="left"/>
              <w:rPr>
                <w:rFonts w:ascii="仿宋_GB2312" w:hAnsi="等线" w:cs="宋体"/>
                <w:color w:val="000000"/>
                <w:kern w:val="0"/>
                <w:sz w:val="24"/>
              </w:rPr>
            </w:pPr>
          </w:p>
        </w:tc>
        <w:tc>
          <w:tcPr>
            <w:tcW w:w="973" w:type="pct"/>
            <w:tcBorders>
              <w:top w:val="nil"/>
              <w:left w:val="nil"/>
              <w:bottom w:val="single" w:sz="8" w:space="0" w:color="auto"/>
              <w:right w:val="single" w:sz="8" w:space="0" w:color="auto"/>
            </w:tcBorders>
            <w:shd w:val="clear" w:color="000000" w:fill="FFFFFF"/>
            <w:noWrap/>
            <w:vAlign w:val="center"/>
            <w:hideMark/>
          </w:tcPr>
          <w:p w14:paraId="5B76CE9A" w14:textId="77777777" w:rsidR="008E5340" w:rsidRPr="000E7581" w:rsidRDefault="008E5340" w:rsidP="00BA3547">
            <w:pPr>
              <w:spacing w:line="240" w:lineRule="auto"/>
              <w:ind w:firstLineChars="0" w:firstLine="0"/>
              <w:jc w:val="center"/>
              <w:rPr>
                <w:rFonts w:ascii="仿宋_GB2312" w:hAnsi="等线" w:cs="宋体"/>
                <w:color w:val="000000"/>
                <w:kern w:val="0"/>
                <w:sz w:val="24"/>
              </w:rPr>
            </w:pPr>
            <w:r w:rsidRPr="000E7581">
              <w:rPr>
                <w:rFonts w:ascii="仿宋_GB2312" w:hAnsi="等线" w:cs="宋体" w:hint="eastAsia"/>
                <w:color w:val="000000"/>
                <w:kern w:val="0"/>
                <w:sz w:val="24"/>
              </w:rPr>
              <w:t>其他建设区</w:t>
            </w:r>
          </w:p>
        </w:tc>
        <w:tc>
          <w:tcPr>
            <w:tcW w:w="596" w:type="pct"/>
            <w:tcBorders>
              <w:top w:val="nil"/>
              <w:left w:val="nil"/>
              <w:bottom w:val="single" w:sz="8" w:space="0" w:color="auto"/>
              <w:right w:val="single" w:sz="8" w:space="0" w:color="auto"/>
            </w:tcBorders>
            <w:shd w:val="clear" w:color="000000" w:fill="FFFFFF"/>
            <w:noWrap/>
            <w:vAlign w:val="center"/>
            <w:hideMark/>
          </w:tcPr>
          <w:p w14:paraId="77E0DE15"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629.3</w:t>
            </w:r>
          </w:p>
        </w:tc>
        <w:tc>
          <w:tcPr>
            <w:tcW w:w="570" w:type="pct"/>
            <w:tcBorders>
              <w:top w:val="nil"/>
              <w:left w:val="nil"/>
              <w:bottom w:val="single" w:sz="8" w:space="0" w:color="auto"/>
              <w:right w:val="single" w:sz="8" w:space="0" w:color="auto"/>
            </w:tcBorders>
            <w:shd w:val="clear" w:color="000000" w:fill="FFFFFF"/>
            <w:noWrap/>
            <w:vAlign w:val="center"/>
            <w:hideMark/>
          </w:tcPr>
          <w:p w14:paraId="08B4BA4D"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0.50%</w:t>
            </w:r>
          </w:p>
        </w:tc>
        <w:tc>
          <w:tcPr>
            <w:tcW w:w="784" w:type="pct"/>
            <w:tcBorders>
              <w:top w:val="nil"/>
              <w:left w:val="nil"/>
              <w:bottom w:val="single" w:sz="8" w:space="0" w:color="auto"/>
              <w:right w:val="single" w:sz="8" w:space="0" w:color="auto"/>
            </w:tcBorders>
            <w:shd w:val="clear" w:color="000000" w:fill="FFFFFF"/>
            <w:noWrap/>
            <w:vAlign w:val="center"/>
            <w:hideMark/>
          </w:tcPr>
          <w:p w14:paraId="185BDA64"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629.3</w:t>
            </w:r>
          </w:p>
        </w:tc>
        <w:tc>
          <w:tcPr>
            <w:tcW w:w="517" w:type="pct"/>
            <w:tcBorders>
              <w:top w:val="nil"/>
              <w:left w:val="nil"/>
              <w:bottom w:val="single" w:sz="8" w:space="0" w:color="auto"/>
              <w:right w:val="single" w:sz="8" w:space="0" w:color="auto"/>
            </w:tcBorders>
            <w:shd w:val="clear" w:color="000000" w:fill="FFFFFF"/>
            <w:noWrap/>
            <w:vAlign w:val="center"/>
            <w:hideMark/>
          </w:tcPr>
          <w:p w14:paraId="16D5ED92"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0.50%</w:t>
            </w:r>
          </w:p>
        </w:tc>
        <w:tc>
          <w:tcPr>
            <w:tcW w:w="588" w:type="pct"/>
            <w:tcBorders>
              <w:top w:val="nil"/>
              <w:left w:val="nil"/>
              <w:bottom w:val="single" w:sz="8" w:space="0" w:color="auto"/>
              <w:right w:val="single" w:sz="12" w:space="0" w:color="auto"/>
            </w:tcBorders>
            <w:shd w:val="clear" w:color="000000" w:fill="FFFFFF"/>
            <w:noWrap/>
            <w:vAlign w:val="center"/>
            <w:hideMark/>
          </w:tcPr>
          <w:p w14:paraId="2807B935"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0</w:t>
            </w:r>
          </w:p>
        </w:tc>
      </w:tr>
      <w:tr w:rsidR="008E5340" w:rsidRPr="008E5340" w14:paraId="1E81084C" w14:textId="77777777" w:rsidTr="008E5340">
        <w:trPr>
          <w:trHeight w:val="20"/>
          <w:jc w:val="center"/>
        </w:trPr>
        <w:tc>
          <w:tcPr>
            <w:tcW w:w="973" w:type="pct"/>
            <w:vMerge/>
            <w:tcBorders>
              <w:top w:val="nil"/>
              <w:left w:val="single" w:sz="12" w:space="0" w:color="auto"/>
              <w:bottom w:val="single" w:sz="8" w:space="0" w:color="000000"/>
              <w:right w:val="single" w:sz="8" w:space="0" w:color="auto"/>
            </w:tcBorders>
            <w:vAlign w:val="center"/>
            <w:hideMark/>
          </w:tcPr>
          <w:p w14:paraId="2B5AC476" w14:textId="77777777" w:rsidR="008E5340" w:rsidRPr="000E7581" w:rsidRDefault="008E5340" w:rsidP="00BA3547">
            <w:pPr>
              <w:spacing w:line="240" w:lineRule="auto"/>
              <w:ind w:firstLineChars="0" w:firstLine="0"/>
              <w:jc w:val="left"/>
              <w:rPr>
                <w:rFonts w:ascii="仿宋_GB2312" w:hAnsi="等线" w:cs="宋体"/>
                <w:color w:val="000000"/>
                <w:kern w:val="0"/>
                <w:sz w:val="24"/>
              </w:rPr>
            </w:pPr>
          </w:p>
        </w:tc>
        <w:tc>
          <w:tcPr>
            <w:tcW w:w="973" w:type="pct"/>
            <w:tcBorders>
              <w:top w:val="nil"/>
              <w:left w:val="nil"/>
              <w:bottom w:val="single" w:sz="8" w:space="0" w:color="auto"/>
              <w:right w:val="single" w:sz="8" w:space="0" w:color="auto"/>
            </w:tcBorders>
            <w:shd w:val="clear" w:color="000000" w:fill="FFFFFF"/>
            <w:noWrap/>
            <w:vAlign w:val="center"/>
            <w:hideMark/>
          </w:tcPr>
          <w:p w14:paraId="542F9ECF" w14:textId="77777777" w:rsidR="008E5340" w:rsidRPr="000E7581" w:rsidRDefault="008E5340" w:rsidP="00BA3547">
            <w:pPr>
              <w:spacing w:line="240" w:lineRule="auto"/>
              <w:ind w:firstLineChars="0" w:firstLine="0"/>
              <w:jc w:val="center"/>
              <w:rPr>
                <w:rFonts w:ascii="仿宋_GB2312" w:hAnsi="等线" w:cs="宋体"/>
                <w:color w:val="000000"/>
                <w:kern w:val="0"/>
                <w:sz w:val="24"/>
              </w:rPr>
            </w:pPr>
            <w:r w:rsidRPr="000E7581">
              <w:rPr>
                <w:rFonts w:ascii="仿宋_GB2312" w:hAnsi="等线" w:cs="宋体" w:hint="eastAsia"/>
                <w:color w:val="000000"/>
                <w:kern w:val="0"/>
                <w:sz w:val="24"/>
              </w:rPr>
              <w:t>一般农业区</w:t>
            </w:r>
          </w:p>
        </w:tc>
        <w:tc>
          <w:tcPr>
            <w:tcW w:w="596" w:type="pct"/>
            <w:tcBorders>
              <w:top w:val="nil"/>
              <w:left w:val="nil"/>
              <w:bottom w:val="single" w:sz="8" w:space="0" w:color="auto"/>
              <w:right w:val="single" w:sz="8" w:space="0" w:color="auto"/>
            </w:tcBorders>
            <w:shd w:val="clear" w:color="000000" w:fill="FFFFFF"/>
            <w:noWrap/>
            <w:vAlign w:val="center"/>
            <w:hideMark/>
          </w:tcPr>
          <w:p w14:paraId="41EC5107"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27519.3</w:t>
            </w:r>
          </w:p>
        </w:tc>
        <w:tc>
          <w:tcPr>
            <w:tcW w:w="570" w:type="pct"/>
            <w:tcBorders>
              <w:top w:val="nil"/>
              <w:left w:val="nil"/>
              <w:bottom w:val="single" w:sz="8" w:space="0" w:color="auto"/>
              <w:right w:val="single" w:sz="8" w:space="0" w:color="auto"/>
            </w:tcBorders>
            <w:shd w:val="clear" w:color="000000" w:fill="FFFFFF"/>
            <w:noWrap/>
            <w:vAlign w:val="center"/>
            <w:hideMark/>
          </w:tcPr>
          <w:p w14:paraId="21ED4D9D"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22.08%</w:t>
            </w:r>
          </w:p>
        </w:tc>
        <w:tc>
          <w:tcPr>
            <w:tcW w:w="784" w:type="pct"/>
            <w:tcBorders>
              <w:top w:val="nil"/>
              <w:left w:val="nil"/>
              <w:bottom w:val="single" w:sz="8" w:space="0" w:color="auto"/>
              <w:right w:val="single" w:sz="8" w:space="0" w:color="auto"/>
            </w:tcBorders>
            <w:shd w:val="clear" w:color="000000" w:fill="FFFFFF"/>
            <w:noWrap/>
            <w:vAlign w:val="center"/>
            <w:hideMark/>
          </w:tcPr>
          <w:p w14:paraId="27C7523C"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27519.3</w:t>
            </w:r>
          </w:p>
        </w:tc>
        <w:tc>
          <w:tcPr>
            <w:tcW w:w="517" w:type="pct"/>
            <w:tcBorders>
              <w:top w:val="nil"/>
              <w:left w:val="nil"/>
              <w:bottom w:val="single" w:sz="8" w:space="0" w:color="auto"/>
              <w:right w:val="single" w:sz="8" w:space="0" w:color="auto"/>
            </w:tcBorders>
            <w:shd w:val="clear" w:color="000000" w:fill="FFFFFF"/>
            <w:noWrap/>
            <w:vAlign w:val="center"/>
            <w:hideMark/>
          </w:tcPr>
          <w:p w14:paraId="24AA853D"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22.08%</w:t>
            </w:r>
          </w:p>
        </w:tc>
        <w:tc>
          <w:tcPr>
            <w:tcW w:w="588" w:type="pct"/>
            <w:tcBorders>
              <w:top w:val="nil"/>
              <w:left w:val="nil"/>
              <w:bottom w:val="single" w:sz="8" w:space="0" w:color="auto"/>
              <w:right w:val="single" w:sz="12" w:space="0" w:color="auto"/>
            </w:tcBorders>
            <w:shd w:val="clear" w:color="000000" w:fill="FFFFFF"/>
            <w:noWrap/>
            <w:vAlign w:val="center"/>
            <w:hideMark/>
          </w:tcPr>
          <w:p w14:paraId="3CC64CE7"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0</w:t>
            </w:r>
          </w:p>
        </w:tc>
      </w:tr>
      <w:tr w:rsidR="008E5340" w:rsidRPr="008E5340" w14:paraId="52D08A5D" w14:textId="77777777" w:rsidTr="008E5340">
        <w:trPr>
          <w:trHeight w:val="20"/>
          <w:jc w:val="center"/>
        </w:trPr>
        <w:tc>
          <w:tcPr>
            <w:tcW w:w="973" w:type="pct"/>
            <w:vMerge/>
            <w:tcBorders>
              <w:top w:val="nil"/>
              <w:left w:val="single" w:sz="12" w:space="0" w:color="auto"/>
              <w:bottom w:val="single" w:sz="8" w:space="0" w:color="000000"/>
              <w:right w:val="single" w:sz="8" w:space="0" w:color="auto"/>
            </w:tcBorders>
            <w:vAlign w:val="center"/>
            <w:hideMark/>
          </w:tcPr>
          <w:p w14:paraId="5727FEEF" w14:textId="77777777" w:rsidR="008E5340" w:rsidRPr="000E7581" w:rsidRDefault="008E5340" w:rsidP="00BA3547">
            <w:pPr>
              <w:spacing w:line="240" w:lineRule="auto"/>
              <w:ind w:firstLineChars="0" w:firstLine="0"/>
              <w:jc w:val="left"/>
              <w:rPr>
                <w:rFonts w:ascii="仿宋_GB2312" w:hAnsi="等线" w:cs="宋体"/>
                <w:color w:val="000000"/>
                <w:kern w:val="0"/>
                <w:sz w:val="24"/>
              </w:rPr>
            </w:pPr>
          </w:p>
        </w:tc>
        <w:tc>
          <w:tcPr>
            <w:tcW w:w="973" w:type="pct"/>
            <w:tcBorders>
              <w:top w:val="nil"/>
              <w:left w:val="nil"/>
              <w:bottom w:val="single" w:sz="8" w:space="0" w:color="auto"/>
              <w:right w:val="single" w:sz="8" w:space="0" w:color="auto"/>
            </w:tcBorders>
            <w:shd w:val="clear" w:color="000000" w:fill="FFFFFF"/>
            <w:noWrap/>
            <w:vAlign w:val="center"/>
            <w:hideMark/>
          </w:tcPr>
          <w:p w14:paraId="346C00EC" w14:textId="77777777" w:rsidR="008E5340" w:rsidRPr="000E7581" w:rsidRDefault="008E5340" w:rsidP="00BA3547">
            <w:pPr>
              <w:spacing w:line="240" w:lineRule="auto"/>
              <w:ind w:firstLineChars="0" w:firstLine="0"/>
              <w:jc w:val="center"/>
              <w:rPr>
                <w:rFonts w:ascii="仿宋_GB2312" w:hAnsi="等线" w:cs="宋体"/>
                <w:color w:val="000000"/>
                <w:kern w:val="0"/>
                <w:sz w:val="24"/>
              </w:rPr>
            </w:pPr>
            <w:r w:rsidRPr="000E7581">
              <w:rPr>
                <w:rFonts w:ascii="仿宋_GB2312" w:hAnsi="等线" w:cs="宋体" w:hint="eastAsia"/>
                <w:color w:val="000000"/>
                <w:kern w:val="0"/>
                <w:sz w:val="24"/>
              </w:rPr>
              <w:t>林业发展区</w:t>
            </w:r>
          </w:p>
        </w:tc>
        <w:tc>
          <w:tcPr>
            <w:tcW w:w="596" w:type="pct"/>
            <w:tcBorders>
              <w:top w:val="nil"/>
              <w:left w:val="nil"/>
              <w:bottom w:val="single" w:sz="8" w:space="0" w:color="auto"/>
              <w:right w:val="single" w:sz="8" w:space="0" w:color="auto"/>
            </w:tcBorders>
            <w:shd w:val="clear" w:color="000000" w:fill="FFFFFF"/>
            <w:noWrap/>
            <w:vAlign w:val="center"/>
            <w:hideMark/>
          </w:tcPr>
          <w:p w14:paraId="2E6C3F5E"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18472.14</w:t>
            </w:r>
          </w:p>
        </w:tc>
        <w:tc>
          <w:tcPr>
            <w:tcW w:w="570" w:type="pct"/>
            <w:tcBorders>
              <w:top w:val="nil"/>
              <w:left w:val="nil"/>
              <w:bottom w:val="single" w:sz="8" w:space="0" w:color="auto"/>
              <w:right w:val="single" w:sz="8" w:space="0" w:color="auto"/>
            </w:tcBorders>
            <w:shd w:val="clear" w:color="000000" w:fill="FFFFFF"/>
            <w:noWrap/>
            <w:vAlign w:val="center"/>
            <w:hideMark/>
          </w:tcPr>
          <w:p w14:paraId="09C7C6A1"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14.82%</w:t>
            </w:r>
          </w:p>
        </w:tc>
        <w:tc>
          <w:tcPr>
            <w:tcW w:w="784" w:type="pct"/>
            <w:tcBorders>
              <w:top w:val="nil"/>
              <w:left w:val="nil"/>
              <w:bottom w:val="single" w:sz="8" w:space="0" w:color="auto"/>
              <w:right w:val="single" w:sz="8" w:space="0" w:color="auto"/>
            </w:tcBorders>
            <w:shd w:val="clear" w:color="000000" w:fill="FFFFFF"/>
            <w:noWrap/>
            <w:vAlign w:val="center"/>
            <w:hideMark/>
          </w:tcPr>
          <w:p w14:paraId="501BBAEC"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18472.14</w:t>
            </w:r>
          </w:p>
        </w:tc>
        <w:tc>
          <w:tcPr>
            <w:tcW w:w="517" w:type="pct"/>
            <w:tcBorders>
              <w:top w:val="nil"/>
              <w:left w:val="nil"/>
              <w:bottom w:val="single" w:sz="8" w:space="0" w:color="auto"/>
              <w:right w:val="single" w:sz="8" w:space="0" w:color="auto"/>
            </w:tcBorders>
            <w:shd w:val="clear" w:color="000000" w:fill="FFFFFF"/>
            <w:noWrap/>
            <w:vAlign w:val="center"/>
            <w:hideMark/>
          </w:tcPr>
          <w:p w14:paraId="52DEBE8F"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14.82%</w:t>
            </w:r>
          </w:p>
        </w:tc>
        <w:tc>
          <w:tcPr>
            <w:tcW w:w="588" w:type="pct"/>
            <w:tcBorders>
              <w:top w:val="nil"/>
              <w:left w:val="nil"/>
              <w:bottom w:val="single" w:sz="8" w:space="0" w:color="auto"/>
              <w:right w:val="single" w:sz="12" w:space="0" w:color="auto"/>
            </w:tcBorders>
            <w:shd w:val="clear" w:color="000000" w:fill="FFFFFF"/>
            <w:noWrap/>
            <w:vAlign w:val="center"/>
            <w:hideMark/>
          </w:tcPr>
          <w:p w14:paraId="46415116"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0</w:t>
            </w:r>
          </w:p>
        </w:tc>
      </w:tr>
      <w:tr w:rsidR="008E5340" w:rsidRPr="008E5340" w14:paraId="0A056F87" w14:textId="77777777" w:rsidTr="008E5340">
        <w:trPr>
          <w:trHeight w:val="20"/>
          <w:jc w:val="center"/>
        </w:trPr>
        <w:tc>
          <w:tcPr>
            <w:tcW w:w="973" w:type="pct"/>
            <w:tcBorders>
              <w:top w:val="nil"/>
              <w:left w:val="single" w:sz="12" w:space="0" w:color="auto"/>
              <w:bottom w:val="single" w:sz="8" w:space="0" w:color="auto"/>
              <w:right w:val="single" w:sz="8" w:space="0" w:color="auto"/>
            </w:tcBorders>
            <w:shd w:val="clear" w:color="000000" w:fill="FFFFFF"/>
            <w:noWrap/>
            <w:vAlign w:val="center"/>
            <w:hideMark/>
          </w:tcPr>
          <w:p w14:paraId="2558F5AB" w14:textId="77777777" w:rsidR="008E5340" w:rsidRPr="000E7581" w:rsidRDefault="008E5340" w:rsidP="00BA3547">
            <w:pPr>
              <w:spacing w:line="240" w:lineRule="auto"/>
              <w:ind w:firstLineChars="0" w:firstLine="0"/>
              <w:jc w:val="center"/>
              <w:rPr>
                <w:rFonts w:ascii="仿宋_GB2312" w:hAnsi="等线" w:cs="宋体"/>
                <w:color w:val="000000"/>
                <w:kern w:val="0"/>
                <w:sz w:val="24"/>
              </w:rPr>
            </w:pPr>
            <w:r w:rsidRPr="000E7581">
              <w:rPr>
                <w:rFonts w:ascii="仿宋_GB2312" w:hAnsi="等线" w:cs="宋体" w:hint="eastAsia"/>
                <w:color w:val="000000"/>
                <w:kern w:val="0"/>
                <w:sz w:val="24"/>
              </w:rPr>
              <w:t>矿产能源发展区</w:t>
            </w:r>
          </w:p>
        </w:tc>
        <w:tc>
          <w:tcPr>
            <w:tcW w:w="973" w:type="pct"/>
            <w:tcBorders>
              <w:top w:val="nil"/>
              <w:left w:val="nil"/>
              <w:bottom w:val="single" w:sz="8" w:space="0" w:color="auto"/>
              <w:right w:val="single" w:sz="8" w:space="0" w:color="auto"/>
            </w:tcBorders>
            <w:shd w:val="clear" w:color="000000" w:fill="FFFFFF"/>
            <w:noWrap/>
            <w:vAlign w:val="center"/>
            <w:hideMark/>
          </w:tcPr>
          <w:p w14:paraId="60D55977"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w:t>
            </w:r>
          </w:p>
        </w:tc>
        <w:tc>
          <w:tcPr>
            <w:tcW w:w="596" w:type="pct"/>
            <w:tcBorders>
              <w:top w:val="nil"/>
              <w:left w:val="nil"/>
              <w:bottom w:val="single" w:sz="8" w:space="0" w:color="auto"/>
              <w:right w:val="single" w:sz="8" w:space="0" w:color="auto"/>
            </w:tcBorders>
            <w:shd w:val="clear" w:color="000000" w:fill="FFFFFF"/>
            <w:noWrap/>
            <w:vAlign w:val="center"/>
            <w:hideMark/>
          </w:tcPr>
          <w:p w14:paraId="73D61AD8"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11620.65</w:t>
            </w:r>
          </w:p>
        </w:tc>
        <w:tc>
          <w:tcPr>
            <w:tcW w:w="570" w:type="pct"/>
            <w:tcBorders>
              <w:top w:val="nil"/>
              <w:left w:val="nil"/>
              <w:bottom w:val="single" w:sz="8" w:space="0" w:color="auto"/>
              <w:right w:val="single" w:sz="8" w:space="0" w:color="auto"/>
            </w:tcBorders>
            <w:shd w:val="clear" w:color="000000" w:fill="FFFFFF"/>
            <w:noWrap/>
            <w:vAlign w:val="center"/>
            <w:hideMark/>
          </w:tcPr>
          <w:p w14:paraId="77D0D0E5"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9.32%</w:t>
            </w:r>
          </w:p>
        </w:tc>
        <w:tc>
          <w:tcPr>
            <w:tcW w:w="784" w:type="pct"/>
            <w:tcBorders>
              <w:top w:val="nil"/>
              <w:left w:val="nil"/>
              <w:bottom w:val="single" w:sz="8" w:space="0" w:color="auto"/>
              <w:right w:val="single" w:sz="8" w:space="0" w:color="auto"/>
            </w:tcBorders>
            <w:shd w:val="clear" w:color="000000" w:fill="FFFFFF"/>
            <w:noWrap/>
            <w:vAlign w:val="center"/>
            <w:hideMark/>
          </w:tcPr>
          <w:p w14:paraId="20EAC7EC"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11620.65</w:t>
            </w:r>
          </w:p>
        </w:tc>
        <w:tc>
          <w:tcPr>
            <w:tcW w:w="517" w:type="pct"/>
            <w:tcBorders>
              <w:top w:val="nil"/>
              <w:left w:val="nil"/>
              <w:bottom w:val="single" w:sz="8" w:space="0" w:color="auto"/>
              <w:right w:val="single" w:sz="8" w:space="0" w:color="auto"/>
            </w:tcBorders>
            <w:shd w:val="clear" w:color="000000" w:fill="FFFFFF"/>
            <w:noWrap/>
            <w:vAlign w:val="center"/>
            <w:hideMark/>
          </w:tcPr>
          <w:p w14:paraId="6A045D68"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9.32%</w:t>
            </w:r>
          </w:p>
        </w:tc>
        <w:tc>
          <w:tcPr>
            <w:tcW w:w="588" w:type="pct"/>
            <w:tcBorders>
              <w:top w:val="nil"/>
              <w:left w:val="nil"/>
              <w:bottom w:val="single" w:sz="8" w:space="0" w:color="auto"/>
              <w:right w:val="single" w:sz="12" w:space="0" w:color="auto"/>
            </w:tcBorders>
            <w:shd w:val="clear" w:color="000000" w:fill="FFFFFF"/>
            <w:noWrap/>
            <w:vAlign w:val="center"/>
            <w:hideMark/>
          </w:tcPr>
          <w:p w14:paraId="44805338"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0</w:t>
            </w:r>
          </w:p>
        </w:tc>
      </w:tr>
      <w:tr w:rsidR="008E5340" w:rsidRPr="008E5340" w14:paraId="6B8E32A6" w14:textId="77777777" w:rsidTr="008E5340">
        <w:trPr>
          <w:trHeight w:val="20"/>
          <w:jc w:val="center"/>
        </w:trPr>
        <w:tc>
          <w:tcPr>
            <w:tcW w:w="1946" w:type="pct"/>
            <w:gridSpan w:val="2"/>
            <w:tcBorders>
              <w:top w:val="single" w:sz="8" w:space="0" w:color="auto"/>
              <w:left w:val="single" w:sz="12" w:space="0" w:color="auto"/>
              <w:bottom w:val="single" w:sz="12" w:space="0" w:color="auto"/>
              <w:right w:val="single" w:sz="8" w:space="0" w:color="000000"/>
            </w:tcBorders>
            <w:shd w:val="clear" w:color="000000" w:fill="FFFFFF"/>
            <w:noWrap/>
            <w:vAlign w:val="center"/>
            <w:hideMark/>
          </w:tcPr>
          <w:p w14:paraId="0D943BE7" w14:textId="77777777" w:rsidR="008E5340" w:rsidRPr="000E7581" w:rsidRDefault="008E5340" w:rsidP="00BA3547">
            <w:pPr>
              <w:spacing w:line="240" w:lineRule="auto"/>
              <w:ind w:firstLineChars="0" w:firstLine="0"/>
              <w:jc w:val="center"/>
              <w:rPr>
                <w:rFonts w:ascii="仿宋_GB2312" w:hAnsi="等线" w:cs="宋体"/>
                <w:color w:val="000000"/>
                <w:kern w:val="0"/>
                <w:sz w:val="24"/>
              </w:rPr>
            </w:pPr>
            <w:r w:rsidRPr="000E7581">
              <w:rPr>
                <w:rFonts w:ascii="仿宋_GB2312" w:hAnsi="等线" w:cs="宋体" w:hint="eastAsia"/>
                <w:color w:val="000000"/>
                <w:kern w:val="0"/>
                <w:sz w:val="24"/>
              </w:rPr>
              <w:t>合计</w:t>
            </w:r>
          </w:p>
        </w:tc>
        <w:tc>
          <w:tcPr>
            <w:tcW w:w="596" w:type="pct"/>
            <w:tcBorders>
              <w:top w:val="nil"/>
              <w:left w:val="nil"/>
              <w:bottom w:val="single" w:sz="12" w:space="0" w:color="auto"/>
              <w:right w:val="single" w:sz="8" w:space="0" w:color="auto"/>
            </w:tcBorders>
            <w:shd w:val="clear" w:color="000000" w:fill="FFFFFF"/>
            <w:noWrap/>
            <w:vAlign w:val="center"/>
            <w:hideMark/>
          </w:tcPr>
          <w:p w14:paraId="0ACAC6B1"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124656.6</w:t>
            </w:r>
          </w:p>
        </w:tc>
        <w:tc>
          <w:tcPr>
            <w:tcW w:w="570" w:type="pct"/>
            <w:tcBorders>
              <w:top w:val="nil"/>
              <w:left w:val="nil"/>
              <w:bottom w:val="single" w:sz="12" w:space="0" w:color="auto"/>
              <w:right w:val="single" w:sz="8" w:space="0" w:color="auto"/>
            </w:tcBorders>
            <w:shd w:val="clear" w:color="000000" w:fill="FFFFFF"/>
            <w:noWrap/>
            <w:vAlign w:val="center"/>
            <w:hideMark/>
          </w:tcPr>
          <w:p w14:paraId="20352981"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100%</w:t>
            </w:r>
          </w:p>
        </w:tc>
        <w:tc>
          <w:tcPr>
            <w:tcW w:w="784" w:type="pct"/>
            <w:tcBorders>
              <w:top w:val="nil"/>
              <w:left w:val="nil"/>
              <w:bottom w:val="single" w:sz="12" w:space="0" w:color="auto"/>
              <w:right w:val="single" w:sz="8" w:space="0" w:color="auto"/>
            </w:tcBorders>
            <w:shd w:val="clear" w:color="000000" w:fill="FFFFFF"/>
            <w:noWrap/>
            <w:vAlign w:val="center"/>
            <w:hideMark/>
          </w:tcPr>
          <w:p w14:paraId="3285EBFE"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124656.6</w:t>
            </w:r>
          </w:p>
        </w:tc>
        <w:tc>
          <w:tcPr>
            <w:tcW w:w="517" w:type="pct"/>
            <w:tcBorders>
              <w:top w:val="nil"/>
              <w:left w:val="nil"/>
              <w:bottom w:val="single" w:sz="12" w:space="0" w:color="auto"/>
              <w:right w:val="single" w:sz="8" w:space="0" w:color="auto"/>
            </w:tcBorders>
            <w:shd w:val="clear" w:color="000000" w:fill="FFFFFF"/>
            <w:noWrap/>
            <w:vAlign w:val="center"/>
            <w:hideMark/>
          </w:tcPr>
          <w:p w14:paraId="56BB369B"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100%</w:t>
            </w:r>
          </w:p>
        </w:tc>
        <w:tc>
          <w:tcPr>
            <w:tcW w:w="588" w:type="pct"/>
            <w:tcBorders>
              <w:top w:val="nil"/>
              <w:left w:val="nil"/>
              <w:bottom w:val="single" w:sz="12" w:space="0" w:color="auto"/>
              <w:right w:val="single" w:sz="12" w:space="0" w:color="auto"/>
            </w:tcBorders>
            <w:shd w:val="clear" w:color="000000" w:fill="FFFFFF"/>
            <w:noWrap/>
            <w:vAlign w:val="center"/>
            <w:hideMark/>
          </w:tcPr>
          <w:p w14:paraId="672AAF26" w14:textId="77777777" w:rsidR="008E5340" w:rsidRPr="000E7581" w:rsidRDefault="008E5340" w:rsidP="00BA3547">
            <w:pPr>
              <w:spacing w:line="240" w:lineRule="auto"/>
              <w:ind w:firstLineChars="0" w:firstLine="0"/>
              <w:jc w:val="center"/>
              <w:rPr>
                <w:rFonts w:eastAsia="等线"/>
                <w:color w:val="000000"/>
                <w:kern w:val="0"/>
                <w:sz w:val="24"/>
              </w:rPr>
            </w:pPr>
            <w:r w:rsidRPr="000E7581">
              <w:rPr>
                <w:rFonts w:eastAsia="等线"/>
                <w:color w:val="000000"/>
                <w:kern w:val="0"/>
                <w:sz w:val="24"/>
              </w:rPr>
              <w:t>0</w:t>
            </w:r>
          </w:p>
        </w:tc>
      </w:tr>
    </w:tbl>
    <w:p w14:paraId="0A0313BB" w14:textId="77777777" w:rsidR="00504931" w:rsidRDefault="00504931" w:rsidP="00504931">
      <w:pPr>
        <w:spacing w:line="240" w:lineRule="auto"/>
        <w:ind w:firstLineChars="0" w:firstLine="0"/>
        <w:jc w:val="left"/>
        <w:rPr>
          <w:rFonts w:cstheme="minorBidi"/>
          <w:sz w:val="24"/>
          <w:szCs w:val="22"/>
        </w:rPr>
      </w:pPr>
      <w:r>
        <w:br w:type="page"/>
      </w:r>
    </w:p>
    <w:p w14:paraId="33189A31" w14:textId="60E902D4" w:rsidR="00504931" w:rsidRPr="00AA30F8" w:rsidRDefault="00504931" w:rsidP="00504931">
      <w:pPr>
        <w:pStyle w:val="-"/>
      </w:pPr>
      <w:r w:rsidRPr="00AA30F8">
        <w:rPr>
          <w:rFonts w:hint="eastAsia"/>
        </w:rPr>
        <w:lastRenderedPageBreak/>
        <w:t>附表</w:t>
      </w:r>
      <w:r w:rsidRPr="00AA30F8">
        <w:t>4</w:t>
      </w:r>
      <w:r w:rsidRPr="00AA30F8">
        <w:rPr>
          <w:rFonts w:hint="eastAsia"/>
        </w:rPr>
        <w:t xml:space="preserve"> </w:t>
      </w:r>
      <w:r w:rsidR="007F1AA8">
        <w:rPr>
          <w:rFonts w:hint="eastAsia"/>
        </w:rPr>
        <w:t xml:space="preserve"> </w:t>
      </w:r>
      <w:r w:rsidRPr="00504931">
        <w:rPr>
          <w:rFonts w:hint="eastAsia"/>
        </w:rPr>
        <w:t>华宁县</w:t>
      </w:r>
      <w:r w:rsidRPr="00AA30F8">
        <w:rPr>
          <w:rFonts w:hint="eastAsia"/>
        </w:rPr>
        <w:t>国土空间用途结构调整表</w:t>
      </w:r>
    </w:p>
    <w:p w14:paraId="51E0188D" w14:textId="77777777" w:rsidR="00504931" w:rsidRPr="00AA30F8" w:rsidRDefault="00504931" w:rsidP="00504931">
      <w:pPr>
        <w:pStyle w:val="ad"/>
        <w:ind w:firstLine="560"/>
      </w:pPr>
      <w:r w:rsidRPr="00AA30F8">
        <w:rPr>
          <w:rFonts w:hint="eastAsia"/>
        </w:rPr>
        <w:t>单位：公顷</w:t>
      </w:r>
    </w:p>
    <w:tbl>
      <w:tblPr>
        <w:tblW w:w="5000" w:type="pct"/>
        <w:jc w:val="center"/>
        <w:tblLook w:val="04A0" w:firstRow="1" w:lastRow="0" w:firstColumn="1" w:lastColumn="0" w:noHBand="0" w:noVBand="1"/>
      </w:tblPr>
      <w:tblGrid>
        <w:gridCol w:w="2652"/>
        <w:gridCol w:w="1142"/>
        <w:gridCol w:w="1869"/>
        <w:gridCol w:w="1607"/>
        <w:gridCol w:w="2265"/>
        <w:gridCol w:w="1607"/>
        <w:gridCol w:w="2786"/>
      </w:tblGrid>
      <w:tr w:rsidR="008E5340" w:rsidRPr="008E5340" w14:paraId="64145BEE" w14:textId="77777777" w:rsidTr="008E5340">
        <w:trPr>
          <w:trHeight w:val="20"/>
          <w:jc w:val="center"/>
        </w:trPr>
        <w:tc>
          <w:tcPr>
            <w:tcW w:w="1362" w:type="pct"/>
            <w:gridSpan w:val="2"/>
            <w:vMerge w:val="restart"/>
            <w:tcBorders>
              <w:top w:val="single" w:sz="12" w:space="0" w:color="auto"/>
              <w:left w:val="single" w:sz="12" w:space="0" w:color="auto"/>
              <w:bottom w:val="single" w:sz="8" w:space="0" w:color="000000"/>
              <w:right w:val="single" w:sz="8" w:space="0" w:color="000000"/>
            </w:tcBorders>
            <w:shd w:val="clear" w:color="000000" w:fill="FFFFFF"/>
            <w:noWrap/>
            <w:vAlign w:val="center"/>
            <w:hideMark/>
          </w:tcPr>
          <w:p w14:paraId="2E757943" w14:textId="77777777" w:rsidR="008E5340" w:rsidRPr="00557060" w:rsidRDefault="008E5340" w:rsidP="00BA3547">
            <w:pPr>
              <w:spacing w:line="240" w:lineRule="auto"/>
              <w:ind w:firstLineChars="0" w:firstLine="0"/>
              <w:jc w:val="center"/>
              <w:rPr>
                <w:rFonts w:ascii="仿宋_GB2312" w:hAnsi="等线" w:cs="宋体"/>
                <w:b/>
                <w:bCs/>
                <w:color w:val="000000"/>
                <w:kern w:val="0"/>
                <w:sz w:val="24"/>
              </w:rPr>
            </w:pPr>
            <w:r w:rsidRPr="00557060">
              <w:rPr>
                <w:rFonts w:ascii="仿宋_GB2312" w:hAnsi="等线" w:cs="宋体" w:hint="eastAsia"/>
                <w:b/>
                <w:bCs/>
                <w:color w:val="000000"/>
                <w:kern w:val="0"/>
                <w:sz w:val="24"/>
              </w:rPr>
              <w:t>用地用</w:t>
            </w:r>
            <w:proofErr w:type="gramStart"/>
            <w:r w:rsidRPr="00557060">
              <w:rPr>
                <w:rFonts w:ascii="仿宋_GB2312" w:hAnsi="等线" w:cs="宋体" w:hint="eastAsia"/>
                <w:b/>
                <w:bCs/>
                <w:color w:val="000000"/>
                <w:kern w:val="0"/>
                <w:sz w:val="24"/>
              </w:rPr>
              <w:t>海类型</w:t>
            </w:r>
            <w:proofErr w:type="gramEnd"/>
          </w:p>
        </w:tc>
        <w:tc>
          <w:tcPr>
            <w:tcW w:w="1248" w:type="pct"/>
            <w:gridSpan w:val="2"/>
            <w:tcBorders>
              <w:top w:val="single" w:sz="12" w:space="0" w:color="auto"/>
              <w:left w:val="nil"/>
              <w:bottom w:val="single" w:sz="8" w:space="0" w:color="auto"/>
              <w:right w:val="single" w:sz="8" w:space="0" w:color="000000"/>
            </w:tcBorders>
            <w:shd w:val="clear" w:color="000000" w:fill="FFFFFF"/>
            <w:noWrap/>
            <w:vAlign w:val="center"/>
            <w:hideMark/>
          </w:tcPr>
          <w:p w14:paraId="6BB9C279" w14:textId="77777777" w:rsidR="008E5340" w:rsidRPr="00557060" w:rsidRDefault="008E5340" w:rsidP="00BA3547">
            <w:pPr>
              <w:spacing w:line="240" w:lineRule="auto"/>
              <w:ind w:firstLineChars="0" w:firstLine="0"/>
              <w:jc w:val="center"/>
              <w:rPr>
                <w:rFonts w:ascii="仿宋_GB2312" w:hAnsi="等线" w:cs="宋体"/>
                <w:b/>
                <w:bCs/>
                <w:color w:val="000000"/>
                <w:kern w:val="0"/>
                <w:sz w:val="24"/>
              </w:rPr>
            </w:pPr>
            <w:r w:rsidRPr="00557060">
              <w:rPr>
                <w:rFonts w:ascii="仿宋_GB2312" w:hAnsi="等线" w:cs="宋体" w:hint="eastAsia"/>
                <w:b/>
                <w:bCs/>
                <w:color w:val="000000"/>
                <w:kern w:val="0"/>
                <w:sz w:val="24"/>
              </w:rPr>
              <w:t>调整</w:t>
            </w:r>
            <w:proofErr w:type="gramStart"/>
            <w:r w:rsidRPr="00557060">
              <w:rPr>
                <w:rFonts w:ascii="仿宋_GB2312" w:hAnsi="等线" w:cs="宋体" w:hint="eastAsia"/>
                <w:b/>
                <w:bCs/>
                <w:color w:val="000000"/>
                <w:kern w:val="0"/>
                <w:sz w:val="24"/>
              </w:rPr>
              <w:t>前目标</w:t>
            </w:r>
            <w:proofErr w:type="gramEnd"/>
          </w:p>
        </w:tc>
        <w:tc>
          <w:tcPr>
            <w:tcW w:w="1390" w:type="pct"/>
            <w:gridSpan w:val="2"/>
            <w:tcBorders>
              <w:top w:val="single" w:sz="12" w:space="0" w:color="auto"/>
              <w:left w:val="nil"/>
              <w:bottom w:val="single" w:sz="8" w:space="0" w:color="auto"/>
              <w:right w:val="single" w:sz="8" w:space="0" w:color="000000"/>
            </w:tcBorders>
            <w:shd w:val="clear" w:color="000000" w:fill="FFFFFF"/>
            <w:noWrap/>
            <w:vAlign w:val="center"/>
            <w:hideMark/>
          </w:tcPr>
          <w:p w14:paraId="50669291" w14:textId="77777777" w:rsidR="008E5340" w:rsidRPr="00557060" w:rsidRDefault="008E5340" w:rsidP="00BA3547">
            <w:pPr>
              <w:spacing w:line="240" w:lineRule="auto"/>
              <w:ind w:firstLineChars="0" w:firstLine="0"/>
              <w:jc w:val="center"/>
              <w:rPr>
                <w:rFonts w:ascii="仿宋_GB2312" w:hAnsi="等线" w:cs="宋体"/>
                <w:b/>
                <w:bCs/>
                <w:color w:val="000000"/>
                <w:kern w:val="0"/>
                <w:sz w:val="24"/>
              </w:rPr>
            </w:pPr>
            <w:r w:rsidRPr="00557060">
              <w:rPr>
                <w:rFonts w:ascii="仿宋_GB2312" w:hAnsi="等线" w:cs="宋体" w:hint="eastAsia"/>
                <w:b/>
                <w:bCs/>
                <w:color w:val="000000"/>
                <w:kern w:val="0"/>
                <w:sz w:val="24"/>
              </w:rPr>
              <w:t>调整</w:t>
            </w:r>
            <w:proofErr w:type="gramStart"/>
            <w:r w:rsidRPr="00557060">
              <w:rPr>
                <w:rFonts w:ascii="仿宋_GB2312" w:hAnsi="等线" w:cs="宋体" w:hint="eastAsia"/>
                <w:b/>
                <w:bCs/>
                <w:color w:val="000000"/>
                <w:kern w:val="0"/>
                <w:sz w:val="24"/>
              </w:rPr>
              <w:t>后目标</w:t>
            </w:r>
            <w:proofErr w:type="gramEnd"/>
          </w:p>
        </w:tc>
        <w:tc>
          <w:tcPr>
            <w:tcW w:w="1000" w:type="pct"/>
            <w:vMerge w:val="restart"/>
            <w:tcBorders>
              <w:top w:val="single" w:sz="12" w:space="0" w:color="auto"/>
              <w:left w:val="nil"/>
              <w:bottom w:val="single" w:sz="8" w:space="0" w:color="000000"/>
              <w:right w:val="single" w:sz="12" w:space="0" w:color="auto"/>
            </w:tcBorders>
            <w:shd w:val="clear" w:color="000000" w:fill="FFFFFF"/>
            <w:noWrap/>
            <w:vAlign w:val="center"/>
            <w:hideMark/>
          </w:tcPr>
          <w:p w14:paraId="0A11B333" w14:textId="77777777" w:rsidR="008E5340" w:rsidRPr="00557060" w:rsidRDefault="008E5340" w:rsidP="00BA3547">
            <w:pPr>
              <w:spacing w:line="240" w:lineRule="auto"/>
              <w:ind w:firstLineChars="0" w:firstLine="0"/>
              <w:jc w:val="center"/>
              <w:rPr>
                <w:rFonts w:ascii="仿宋_GB2312" w:hAnsi="等线" w:cs="宋体"/>
                <w:b/>
                <w:bCs/>
                <w:color w:val="000000"/>
                <w:kern w:val="0"/>
                <w:sz w:val="24"/>
              </w:rPr>
            </w:pPr>
            <w:r w:rsidRPr="00557060">
              <w:rPr>
                <w:rFonts w:ascii="仿宋_GB2312" w:hAnsi="等线" w:cs="宋体" w:hint="eastAsia"/>
                <w:b/>
                <w:bCs/>
                <w:color w:val="000000"/>
                <w:kern w:val="0"/>
                <w:sz w:val="24"/>
              </w:rPr>
              <w:t>调整后</w:t>
            </w:r>
            <w:r w:rsidRPr="00557060">
              <w:rPr>
                <w:b/>
                <w:bCs/>
                <w:color w:val="000000"/>
                <w:kern w:val="0"/>
                <w:sz w:val="24"/>
              </w:rPr>
              <w:t>-</w:t>
            </w:r>
            <w:r w:rsidRPr="00557060">
              <w:rPr>
                <w:rFonts w:ascii="仿宋_GB2312" w:hAnsi="等线" w:cs="宋体" w:hint="eastAsia"/>
                <w:b/>
                <w:bCs/>
                <w:color w:val="000000"/>
                <w:kern w:val="0"/>
                <w:sz w:val="24"/>
              </w:rPr>
              <w:t>调整前</w:t>
            </w:r>
          </w:p>
        </w:tc>
      </w:tr>
      <w:tr w:rsidR="008E5340" w:rsidRPr="008E5340" w14:paraId="7CED7582" w14:textId="77777777" w:rsidTr="008E5340">
        <w:trPr>
          <w:trHeight w:val="20"/>
          <w:jc w:val="center"/>
        </w:trPr>
        <w:tc>
          <w:tcPr>
            <w:tcW w:w="1362" w:type="pct"/>
            <w:gridSpan w:val="2"/>
            <w:vMerge/>
            <w:tcBorders>
              <w:top w:val="single" w:sz="12" w:space="0" w:color="auto"/>
              <w:left w:val="single" w:sz="12" w:space="0" w:color="auto"/>
              <w:bottom w:val="single" w:sz="8" w:space="0" w:color="000000"/>
              <w:right w:val="single" w:sz="8" w:space="0" w:color="000000"/>
            </w:tcBorders>
            <w:vAlign w:val="center"/>
            <w:hideMark/>
          </w:tcPr>
          <w:p w14:paraId="7C17A056" w14:textId="77777777" w:rsidR="008E5340" w:rsidRPr="00557060" w:rsidRDefault="008E5340" w:rsidP="00BA3547">
            <w:pPr>
              <w:spacing w:line="240" w:lineRule="auto"/>
              <w:ind w:firstLineChars="0" w:firstLine="0"/>
              <w:jc w:val="left"/>
              <w:rPr>
                <w:rFonts w:ascii="仿宋_GB2312" w:hAnsi="等线" w:cs="宋体"/>
                <w:b/>
                <w:bCs/>
                <w:color w:val="000000"/>
                <w:kern w:val="0"/>
                <w:sz w:val="24"/>
              </w:rPr>
            </w:pPr>
          </w:p>
        </w:tc>
        <w:tc>
          <w:tcPr>
            <w:tcW w:w="671" w:type="pct"/>
            <w:tcBorders>
              <w:top w:val="nil"/>
              <w:left w:val="nil"/>
              <w:bottom w:val="single" w:sz="8" w:space="0" w:color="auto"/>
              <w:right w:val="single" w:sz="8" w:space="0" w:color="auto"/>
            </w:tcBorders>
            <w:shd w:val="clear" w:color="000000" w:fill="FFFFFF"/>
            <w:noWrap/>
            <w:vAlign w:val="center"/>
            <w:hideMark/>
          </w:tcPr>
          <w:p w14:paraId="316EEC25" w14:textId="77777777" w:rsidR="008E5340" w:rsidRPr="00557060" w:rsidRDefault="008E5340" w:rsidP="00BA3547">
            <w:pPr>
              <w:spacing w:line="240" w:lineRule="auto"/>
              <w:ind w:firstLineChars="0" w:firstLine="0"/>
              <w:jc w:val="center"/>
              <w:rPr>
                <w:rFonts w:ascii="仿宋_GB2312" w:hAnsi="等线" w:cs="宋体"/>
                <w:b/>
                <w:bCs/>
                <w:color w:val="000000"/>
                <w:kern w:val="0"/>
                <w:sz w:val="24"/>
              </w:rPr>
            </w:pPr>
            <w:r w:rsidRPr="00557060">
              <w:rPr>
                <w:rFonts w:ascii="仿宋_GB2312" w:hAnsi="等线" w:cs="宋体" w:hint="eastAsia"/>
                <w:b/>
                <w:bCs/>
                <w:color w:val="000000"/>
                <w:kern w:val="0"/>
                <w:sz w:val="24"/>
              </w:rPr>
              <w:t>面积</w:t>
            </w:r>
          </w:p>
        </w:tc>
        <w:tc>
          <w:tcPr>
            <w:tcW w:w="577" w:type="pct"/>
            <w:tcBorders>
              <w:top w:val="nil"/>
              <w:left w:val="nil"/>
              <w:bottom w:val="single" w:sz="8" w:space="0" w:color="auto"/>
              <w:right w:val="single" w:sz="8" w:space="0" w:color="auto"/>
            </w:tcBorders>
            <w:shd w:val="clear" w:color="000000" w:fill="FFFFFF"/>
            <w:noWrap/>
            <w:vAlign w:val="center"/>
            <w:hideMark/>
          </w:tcPr>
          <w:p w14:paraId="0766064F" w14:textId="77777777" w:rsidR="008E5340" w:rsidRPr="00557060" w:rsidRDefault="008E5340" w:rsidP="00BA3547">
            <w:pPr>
              <w:spacing w:line="240" w:lineRule="auto"/>
              <w:ind w:firstLineChars="0" w:firstLine="0"/>
              <w:jc w:val="center"/>
              <w:rPr>
                <w:rFonts w:ascii="仿宋_GB2312" w:hAnsi="等线" w:cs="宋体"/>
                <w:b/>
                <w:bCs/>
                <w:color w:val="000000"/>
                <w:kern w:val="0"/>
                <w:sz w:val="24"/>
              </w:rPr>
            </w:pPr>
            <w:r w:rsidRPr="00557060">
              <w:rPr>
                <w:rFonts w:ascii="仿宋_GB2312" w:hAnsi="等线" w:cs="宋体" w:hint="eastAsia"/>
                <w:b/>
                <w:bCs/>
                <w:color w:val="000000"/>
                <w:kern w:val="0"/>
                <w:sz w:val="24"/>
              </w:rPr>
              <w:t>比重</w:t>
            </w:r>
          </w:p>
        </w:tc>
        <w:tc>
          <w:tcPr>
            <w:tcW w:w="813" w:type="pct"/>
            <w:tcBorders>
              <w:top w:val="nil"/>
              <w:left w:val="nil"/>
              <w:bottom w:val="single" w:sz="8" w:space="0" w:color="auto"/>
              <w:right w:val="single" w:sz="8" w:space="0" w:color="auto"/>
            </w:tcBorders>
            <w:shd w:val="clear" w:color="000000" w:fill="FFFFFF"/>
            <w:noWrap/>
            <w:vAlign w:val="center"/>
            <w:hideMark/>
          </w:tcPr>
          <w:p w14:paraId="700CC762" w14:textId="77777777" w:rsidR="008E5340" w:rsidRPr="00557060" w:rsidRDefault="008E5340" w:rsidP="00BA3547">
            <w:pPr>
              <w:spacing w:line="240" w:lineRule="auto"/>
              <w:ind w:firstLineChars="0" w:firstLine="0"/>
              <w:jc w:val="center"/>
              <w:rPr>
                <w:rFonts w:ascii="仿宋_GB2312" w:hAnsi="等线" w:cs="宋体"/>
                <w:b/>
                <w:bCs/>
                <w:color w:val="000000"/>
                <w:kern w:val="0"/>
                <w:sz w:val="24"/>
              </w:rPr>
            </w:pPr>
            <w:r w:rsidRPr="00557060">
              <w:rPr>
                <w:rFonts w:ascii="仿宋_GB2312" w:hAnsi="等线" w:cs="宋体" w:hint="eastAsia"/>
                <w:b/>
                <w:bCs/>
                <w:color w:val="000000"/>
                <w:kern w:val="0"/>
                <w:sz w:val="24"/>
              </w:rPr>
              <w:t>面积</w:t>
            </w:r>
          </w:p>
        </w:tc>
        <w:tc>
          <w:tcPr>
            <w:tcW w:w="577" w:type="pct"/>
            <w:tcBorders>
              <w:top w:val="nil"/>
              <w:left w:val="nil"/>
              <w:bottom w:val="single" w:sz="8" w:space="0" w:color="auto"/>
              <w:right w:val="single" w:sz="8" w:space="0" w:color="auto"/>
            </w:tcBorders>
            <w:shd w:val="clear" w:color="000000" w:fill="FFFFFF"/>
            <w:noWrap/>
            <w:vAlign w:val="center"/>
            <w:hideMark/>
          </w:tcPr>
          <w:p w14:paraId="3549EDC4" w14:textId="77777777" w:rsidR="008E5340" w:rsidRPr="00557060" w:rsidRDefault="008E5340" w:rsidP="00BA3547">
            <w:pPr>
              <w:spacing w:line="240" w:lineRule="auto"/>
              <w:ind w:firstLineChars="0" w:firstLine="0"/>
              <w:jc w:val="center"/>
              <w:rPr>
                <w:rFonts w:ascii="仿宋_GB2312" w:hAnsi="等线" w:cs="宋体"/>
                <w:b/>
                <w:bCs/>
                <w:color w:val="000000"/>
                <w:kern w:val="0"/>
                <w:sz w:val="24"/>
              </w:rPr>
            </w:pPr>
            <w:r w:rsidRPr="00557060">
              <w:rPr>
                <w:rFonts w:ascii="仿宋_GB2312" w:hAnsi="等线" w:cs="宋体" w:hint="eastAsia"/>
                <w:b/>
                <w:bCs/>
                <w:color w:val="000000"/>
                <w:kern w:val="0"/>
                <w:sz w:val="24"/>
              </w:rPr>
              <w:t>比重</w:t>
            </w:r>
          </w:p>
        </w:tc>
        <w:tc>
          <w:tcPr>
            <w:tcW w:w="1000" w:type="pct"/>
            <w:vMerge/>
            <w:tcBorders>
              <w:top w:val="single" w:sz="12" w:space="0" w:color="auto"/>
              <w:left w:val="nil"/>
              <w:bottom w:val="single" w:sz="8" w:space="0" w:color="000000"/>
              <w:right w:val="single" w:sz="12" w:space="0" w:color="auto"/>
            </w:tcBorders>
            <w:vAlign w:val="center"/>
            <w:hideMark/>
          </w:tcPr>
          <w:p w14:paraId="70335915" w14:textId="77777777" w:rsidR="008E5340" w:rsidRPr="00557060" w:rsidRDefault="008E5340" w:rsidP="00BA3547">
            <w:pPr>
              <w:spacing w:line="240" w:lineRule="auto"/>
              <w:ind w:firstLineChars="0" w:firstLine="0"/>
              <w:jc w:val="left"/>
              <w:rPr>
                <w:rFonts w:ascii="仿宋_GB2312" w:hAnsi="等线" w:cs="宋体"/>
                <w:b/>
                <w:bCs/>
                <w:color w:val="000000"/>
                <w:kern w:val="0"/>
                <w:sz w:val="24"/>
              </w:rPr>
            </w:pPr>
          </w:p>
        </w:tc>
      </w:tr>
      <w:tr w:rsidR="008E5340" w:rsidRPr="008E5340" w14:paraId="677EA977" w14:textId="77777777" w:rsidTr="008E5340">
        <w:trPr>
          <w:trHeight w:val="20"/>
          <w:jc w:val="center"/>
        </w:trPr>
        <w:tc>
          <w:tcPr>
            <w:tcW w:w="1362" w:type="pct"/>
            <w:gridSpan w:val="2"/>
            <w:tcBorders>
              <w:top w:val="single" w:sz="8" w:space="0" w:color="000000"/>
              <w:left w:val="single" w:sz="12" w:space="0" w:color="auto"/>
              <w:bottom w:val="single" w:sz="8" w:space="0" w:color="auto"/>
              <w:right w:val="single" w:sz="8" w:space="0" w:color="000000"/>
            </w:tcBorders>
            <w:shd w:val="clear" w:color="000000" w:fill="FFFFFF"/>
            <w:noWrap/>
            <w:vAlign w:val="center"/>
            <w:hideMark/>
          </w:tcPr>
          <w:p w14:paraId="3CC1F83C" w14:textId="77777777" w:rsidR="008E5340" w:rsidRPr="00557060" w:rsidRDefault="008E5340" w:rsidP="00BA3547">
            <w:pPr>
              <w:spacing w:line="240" w:lineRule="auto"/>
              <w:ind w:firstLineChars="0" w:firstLine="0"/>
              <w:jc w:val="center"/>
              <w:rPr>
                <w:rFonts w:ascii="仿宋_GB2312" w:hAnsi="等线" w:cs="宋体"/>
                <w:color w:val="000000"/>
                <w:kern w:val="0"/>
                <w:sz w:val="24"/>
              </w:rPr>
            </w:pPr>
            <w:r w:rsidRPr="00557060">
              <w:rPr>
                <w:rFonts w:ascii="仿宋_GB2312" w:hAnsi="等线" w:cs="宋体" w:hint="eastAsia"/>
                <w:color w:val="000000"/>
                <w:kern w:val="0"/>
                <w:sz w:val="24"/>
              </w:rPr>
              <w:t>耕地</w:t>
            </w:r>
          </w:p>
        </w:tc>
        <w:tc>
          <w:tcPr>
            <w:tcW w:w="671" w:type="pct"/>
            <w:tcBorders>
              <w:top w:val="nil"/>
              <w:left w:val="nil"/>
              <w:bottom w:val="single" w:sz="8" w:space="0" w:color="auto"/>
              <w:right w:val="single" w:sz="8" w:space="0" w:color="auto"/>
            </w:tcBorders>
            <w:shd w:val="clear" w:color="000000" w:fill="FFFFFF"/>
            <w:noWrap/>
            <w:vAlign w:val="center"/>
            <w:hideMark/>
          </w:tcPr>
          <w:p w14:paraId="785CE0F2"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28024.69</w:t>
            </w:r>
          </w:p>
        </w:tc>
        <w:tc>
          <w:tcPr>
            <w:tcW w:w="577" w:type="pct"/>
            <w:tcBorders>
              <w:top w:val="nil"/>
              <w:left w:val="nil"/>
              <w:bottom w:val="single" w:sz="8" w:space="0" w:color="auto"/>
              <w:right w:val="single" w:sz="8" w:space="0" w:color="auto"/>
            </w:tcBorders>
            <w:shd w:val="clear" w:color="000000" w:fill="FFFFFF"/>
            <w:noWrap/>
            <w:vAlign w:val="center"/>
            <w:hideMark/>
          </w:tcPr>
          <w:p w14:paraId="1E2EAB3D"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22.48%</w:t>
            </w:r>
          </w:p>
        </w:tc>
        <w:tc>
          <w:tcPr>
            <w:tcW w:w="813" w:type="pct"/>
            <w:tcBorders>
              <w:top w:val="nil"/>
              <w:left w:val="nil"/>
              <w:bottom w:val="single" w:sz="8" w:space="0" w:color="auto"/>
              <w:right w:val="single" w:sz="8" w:space="0" w:color="auto"/>
            </w:tcBorders>
            <w:shd w:val="clear" w:color="000000" w:fill="FFFFFF"/>
            <w:noWrap/>
            <w:vAlign w:val="center"/>
            <w:hideMark/>
          </w:tcPr>
          <w:p w14:paraId="7F6BF86E"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28024.6097</w:t>
            </w:r>
          </w:p>
        </w:tc>
        <w:tc>
          <w:tcPr>
            <w:tcW w:w="577" w:type="pct"/>
            <w:tcBorders>
              <w:top w:val="nil"/>
              <w:left w:val="nil"/>
              <w:bottom w:val="single" w:sz="8" w:space="0" w:color="auto"/>
              <w:right w:val="single" w:sz="8" w:space="0" w:color="auto"/>
            </w:tcBorders>
            <w:shd w:val="clear" w:color="000000" w:fill="FFFFFF"/>
            <w:noWrap/>
            <w:vAlign w:val="center"/>
            <w:hideMark/>
          </w:tcPr>
          <w:p w14:paraId="6C2699C8"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22.48%</w:t>
            </w:r>
          </w:p>
        </w:tc>
        <w:tc>
          <w:tcPr>
            <w:tcW w:w="1000" w:type="pct"/>
            <w:tcBorders>
              <w:top w:val="nil"/>
              <w:left w:val="nil"/>
              <w:bottom w:val="single" w:sz="8" w:space="0" w:color="auto"/>
              <w:right w:val="single" w:sz="12" w:space="0" w:color="auto"/>
            </w:tcBorders>
            <w:shd w:val="clear" w:color="000000" w:fill="FFFFFF"/>
            <w:noWrap/>
            <w:vAlign w:val="center"/>
            <w:hideMark/>
          </w:tcPr>
          <w:p w14:paraId="1FE67762"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-0.0803</w:t>
            </w:r>
          </w:p>
        </w:tc>
      </w:tr>
      <w:tr w:rsidR="008E5340" w:rsidRPr="008E5340" w14:paraId="3205EC62" w14:textId="77777777" w:rsidTr="008E5340">
        <w:trPr>
          <w:trHeight w:val="20"/>
          <w:jc w:val="center"/>
        </w:trPr>
        <w:tc>
          <w:tcPr>
            <w:tcW w:w="1362" w:type="pct"/>
            <w:gridSpan w:val="2"/>
            <w:tcBorders>
              <w:top w:val="single" w:sz="8" w:space="0" w:color="auto"/>
              <w:left w:val="single" w:sz="12" w:space="0" w:color="auto"/>
              <w:bottom w:val="single" w:sz="8" w:space="0" w:color="auto"/>
              <w:right w:val="single" w:sz="8" w:space="0" w:color="000000"/>
            </w:tcBorders>
            <w:shd w:val="clear" w:color="000000" w:fill="FFFFFF"/>
            <w:noWrap/>
            <w:vAlign w:val="center"/>
            <w:hideMark/>
          </w:tcPr>
          <w:p w14:paraId="01382349" w14:textId="77777777" w:rsidR="008E5340" w:rsidRPr="00557060" w:rsidRDefault="008E5340" w:rsidP="00BA3547">
            <w:pPr>
              <w:spacing w:line="240" w:lineRule="auto"/>
              <w:ind w:firstLineChars="0" w:firstLine="0"/>
              <w:jc w:val="center"/>
              <w:rPr>
                <w:rFonts w:ascii="仿宋_GB2312" w:hAnsi="等线" w:cs="宋体"/>
                <w:color w:val="000000"/>
                <w:kern w:val="0"/>
                <w:sz w:val="24"/>
              </w:rPr>
            </w:pPr>
            <w:r w:rsidRPr="00557060">
              <w:rPr>
                <w:rFonts w:ascii="仿宋_GB2312" w:hAnsi="等线" w:cs="宋体" w:hint="eastAsia"/>
                <w:color w:val="000000"/>
                <w:kern w:val="0"/>
                <w:sz w:val="24"/>
              </w:rPr>
              <w:t>园地</w:t>
            </w:r>
          </w:p>
        </w:tc>
        <w:tc>
          <w:tcPr>
            <w:tcW w:w="671" w:type="pct"/>
            <w:tcBorders>
              <w:top w:val="nil"/>
              <w:left w:val="nil"/>
              <w:bottom w:val="single" w:sz="8" w:space="0" w:color="auto"/>
              <w:right w:val="single" w:sz="8" w:space="0" w:color="auto"/>
            </w:tcBorders>
            <w:shd w:val="clear" w:color="000000" w:fill="FFFFFF"/>
            <w:noWrap/>
            <w:vAlign w:val="center"/>
            <w:hideMark/>
          </w:tcPr>
          <w:p w14:paraId="61AE4DF5"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17407.08</w:t>
            </w:r>
          </w:p>
        </w:tc>
        <w:tc>
          <w:tcPr>
            <w:tcW w:w="577" w:type="pct"/>
            <w:tcBorders>
              <w:top w:val="nil"/>
              <w:left w:val="nil"/>
              <w:bottom w:val="single" w:sz="8" w:space="0" w:color="auto"/>
              <w:right w:val="single" w:sz="8" w:space="0" w:color="auto"/>
            </w:tcBorders>
            <w:shd w:val="clear" w:color="000000" w:fill="FFFFFF"/>
            <w:noWrap/>
            <w:vAlign w:val="center"/>
            <w:hideMark/>
          </w:tcPr>
          <w:p w14:paraId="76F190CF"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13.96%</w:t>
            </w:r>
          </w:p>
        </w:tc>
        <w:tc>
          <w:tcPr>
            <w:tcW w:w="813" w:type="pct"/>
            <w:tcBorders>
              <w:top w:val="nil"/>
              <w:left w:val="nil"/>
              <w:bottom w:val="single" w:sz="8" w:space="0" w:color="auto"/>
              <w:right w:val="single" w:sz="8" w:space="0" w:color="auto"/>
            </w:tcBorders>
            <w:shd w:val="clear" w:color="000000" w:fill="FFFFFF"/>
            <w:noWrap/>
            <w:vAlign w:val="center"/>
            <w:hideMark/>
          </w:tcPr>
          <w:p w14:paraId="2C4D5494"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17407.08</w:t>
            </w:r>
          </w:p>
        </w:tc>
        <w:tc>
          <w:tcPr>
            <w:tcW w:w="577" w:type="pct"/>
            <w:tcBorders>
              <w:top w:val="nil"/>
              <w:left w:val="nil"/>
              <w:bottom w:val="single" w:sz="8" w:space="0" w:color="auto"/>
              <w:right w:val="single" w:sz="8" w:space="0" w:color="auto"/>
            </w:tcBorders>
            <w:shd w:val="clear" w:color="000000" w:fill="FFFFFF"/>
            <w:noWrap/>
            <w:vAlign w:val="center"/>
            <w:hideMark/>
          </w:tcPr>
          <w:p w14:paraId="2DB28384"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13.96%</w:t>
            </w:r>
          </w:p>
        </w:tc>
        <w:tc>
          <w:tcPr>
            <w:tcW w:w="1000" w:type="pct"/>
            <w:tcBorders>
              <w:top w:val="nil"/>
              <w:left w:val="nil"/>
              <w:bottom w:val="single" w:sz="8" w:space="0" w:color="auto"/>
              <w:right w:val="single" w:sz="12" w:space="0" w:color="auto"/>
            </w:tcBorders>
            <w:shd w:val="clear" w:color="000000" w:fill="FFFFFF"/>
            <w:noWrap/>
            <w:vAlign w:val="center"/>
            <w:hideMark/>
          </w:tcPr>
          <w:p w14:paraId="346C18F3"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0</w:t>
            </w:r>
          </w:p>
        </w:tc>
      </w:tr>
      <w:tr w:rsidR="008E5340" w:rsidRPr="008E5340" w14:paraId="05A5ADE9" w14:textId="77777777" w:rsidTr="008E5340">
        <w:trPr>
          <w:trHeight w:val="20"/>
          <w:jc w:val="center"/>
        </w:trPr>
        <w:tc>
          <w:tcPr>
            <w:tcW w:w="1362" w:type="pct"/>
            <w:gridSpan w:val="2"/>
            <w:tcBorders>
              <w:top w:val="single" w:sz="8" w:space="0" w:color="auto"/>
              <w:left w:val="single" w:sz="12" w:space="0" w:color="auto"/>
              <w:bottom w:val="single" w:sz="8" w:space="0" w:color="auto"/>
              <w:right w:val="single" w:sz="8" w:space="0" w:color="000000"/>
            </w:tcBorders>
            <w:shd w:val="clear" w:color="000000" w:fill="FFFFFF"/>
            <w:noWrap/>
            <w:vAlign w:val="center"/>
            <w:hideMark/>
          </w:tcPr>
          <w:p w14:paraId="284A37BB" w14:textId="77777777" w:rsidR="008E5340" w:rsidRPr="00557060" w:rsidRDefault="008E5340" w:rsidP="00BA3547">
            <w:pPr>
              <w:spacing w:line="240" w:lineRule="auto"/>
              <w:ind w:firstLineChars="0" w:firstLine="0"/>
              <w:jc w:val="center"/>
              <w:rPr>
                <w:rFonts w:ascii="仿宋_GB2312" w:hAnsi="等线" w:cs="宋体"/>
                <w:color w:val="000000"/>
                <w:kern w:val="0"/>
                <w:sz w:val="24"/>
              </w:rPr>
            </w:pPr>
            <w:r w:rsidRPr="00557060">
              <w:rPr>
                <w:rFonts w:ascii="仿宋_GB2312" w:hAnsi="等线" w:cs="宋体" w:hint="eastAsia"/>
                <w:color w:val="000000"/>
                <w:kern w:val="0"/>
                <w:sz w:val="24"/>
              </w:rPr>
              <w:t>林地</w:t>
            </w:r>
          </w:p>
        </w:tc>
        <w:tc>
          <w:tcPr>
            <w:tcW w:w="671" w:type="pct"/>
            <w:tcBorders>
              <w:top w:val="nil"/>
              <w:left w:val="nil"/>
              <w:bottom w:val="single" w:sz="8" w:space="0" w:color="auto"/>
              <w:right w:val="single" w:sz="8" w:space="0" w:color="auto"/>
            </w:tcBorders>
            <w:shd w:val="clear" w:color="000000" w:fill="FFFFFF"/>
            <w:noWrap/>
            <w:vAlign w:val="center"/>
            <w:hideMark/>
          </w:tcPr>
          <w:p w14:paraId="4248C964"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54665.49</w:t>
            </w:r>
          </w:p>
        </w:tc>
        <w:tc>
          <w:tcPr>
            <w:tcW w:w="577" w:type="pct"/>
            <w:tcBorders>
              <w:top w:val="nil"/>
              <w:left w:val="nil"/>
              <w:bottom w:val="single" w:sz="8" w:space="0" w:color="auto"/>
              <w:right w:val="single" w:sz="8" w:space="0" w:color="auto"/>
            </w:tcBorders>
            <w:shd w:val="clear" w:color="000000" w:fill="FFFFFF"/>
            <w:noWrap/>
            <w:vAlign w:val="center"/>
            <w:hideMark/>
          </w:tcPr>
          <w:p w14:paraId="7D62CD9A"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43.85%</w:t>
            </w:r>
          </w:p>
        </w:tc>
        <w:tc>
          <w:tcPr>
            <w:tcW w:w="813" w:type="pct"/>
            <w:tcBorders>
              <w:top w:val="nil"/>
              <w:left w:val="nil"/>
              <w:bottom w:val="single" w:sz="8" w:space="0" w:color="auto"/>
              <w:right w:val="single" w:sz="8" w:space="0" w:color="auto"/>
            </w:tcBorders>
            <w:shd w:val="clear" w:color="000000" w:fill="FFFFFF"/>
            <w:noWrap/>
            <w:vAlign w:val="center"/>
            <w:hideMark/>
          </w:tcPr>
          <w:p w14:paraId="527689B3"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54665.49</w:t>
            </w:r>
          </w:p>
        </w:tc>
        <w:tc>
          <w:tcPr>
            <w:tcW w:w="577" w:type="pct"/>
            <w:tcBorders>
              <w:top w:val="nil"/>
              <w:left w:val="nil"/>
              <w:bottom w:val="single" w:sz="8" w:space="0" w:color="auto"/>
              <w:right w:val="single" w:sz="8" w:space="0" w:color="auto"/>
            </w:tcBorders>
            <w:shd w:val="clear" w:color="000000" w:fill="FFFFFF"/>
            <w:noWrap/>
            <w:vAlign w:val="center"/>
            <w:hideMark/>
          </w:tcPr>
          <w:p w14:paraId="288D8281"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43.85%</w:t>
            </w:r>
          </w:p>
        </w:tc>
        <w:tc>
          <w:tcPr>
            <w:tcW w:w="1000" w:type="pct"/>
            <w:tcBorders>
              <w:top w:val="nil"/>
              <w:left w:val="nil"/>
              <w:bottom w:val="single" w:sz="8" w:space="0" w:color="auto"/>
              <w:right w:val="single" w:sz="12" w:space="0" w:color="auto"/>
            </w:tcBorders>
            <w:shd w:val="clear" w:color="000000" w:fill="FFFFFF"/>
            <w:noWrap/>
            <w:vAlign w:val="center"/>
            <w:hideMark/>
          </w:tcPr>
          <w:p w14:paraId="57D4469C"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0</w:t>
            </w:r>
          </w:p>
        </w:tc>
      </w:tr>
      <w:tr w:rsidR="008E5340" w:rsidRPr="008E5340" w14:paraId="48700F9D" w14:textId="77777777" w:rsidTr="008E5340">
        <w:trPr>
          <w:trHeight w:val="20"/>
          <w:jc w:val="center"/>
        </w:trPr>
        <w:tc>
          <w:tcPr>
            <w:tcW w:w="1362" w:type="pct"/>
            <w:gridSpan w:val="2"/>
            <w:tcBorders>
              <w:top w:val="single" w:sz="8" w:space="0" w:color="auto"/>
              <w:left w:val="single" w:sz="12" w:space="0" w:color="auto"/>
              <w:bottom w:val="single" w:sz="8" w:space="0" w:color="auto"/>
              <w:right w:val="single" w:sz="8" w:space="0" w:color="000000"/>
            </w:tcBorders>
            <w:shd w:val="clear" w:color="000000" w:fill="FFFFFF"/>
            <w:noWrap/>
            <w:vAlign w:val="center"/>
            <w:hideMark/>
          </w:tcPr>
          <w:p w14:paraId="400D71F3" w14:textId="77777777" w:rsidR="008E5340" w:rsidRPr="00557060" w:rsidRDefault="008E5340" w:rsidP="00BA3547">
            <w:pPr>
              <w:spacing w:line="240" w:lineRule="auto"/>
              <w:ind w:firstLineChars="0" w:firstLine="0"/>
              <w:jc w:val="center"/>
              <w:rPr>
                <w:rFonts w:ascii="仿宋_GB2312" w:hAnsi="等线" w:cs="宋体"/>
                <w:color w:val="000000"/>
                <w:kern w:val="0"/>
                <w:sz w:val="24"/>
              </w:rPr>
            </w:pPr>
            <w:r w:rsidRPr="00557060">
              <w:rPr>
                <w:rFonts w:ascii="仿宋_GB2312" w:hAnsi="等线" w:cs="宋体" w:hint="eastAsia"/>
                <w:color w:val="000000"/>
                <w:kern w:val="0"/>
                <w:sz w:val="24"/>
              </w:rPr>
              <w:t>草地</w:t>
            </w:r>
          </w:p>
        </w:tc>
        <w:tc>
          <w:tcPr>
            <w:tcW w:w="671" w:type="pct"/>
            <w:tcBorders>
              <w:top w:val="nil"/>
              <w:left w:val="nil"/>
              <w:bottom w:val="single" w:sz="8" w:space="0" w:color="auto"/>
              <w:right w:val="single" w:sz="8" w:space="0" w:color="auto"/>
            </w:tcBorders>
            <w:shd w:val="clear" w:color="000000" w:fill="FFFFFF"/>
            <w:noWrap/>
            <w:vAlign w:val="center"/>
            <w:hideMark/>
          </w:tcPr>
          <w:p w14:paraId="5ED95ADB"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3698.3</w:t>
            </w:r>
          </w:p>
        </w:tc>
        <w:tc>
          <w:tcPr>
            <w:tcW w:w="577" w:type="pct"/>
            <w:tcBorders>
              <w:top w:val="nil"/>
              <w:left w:val="nil"/>
              <w:bottom w:val="single" w:sz="8" w:space="0" w:color="auto"/>
              <w:right w:val="single" w:sz="8" w:space="0" w:color="auto"/>
            </w:tcBorders>
            <w:shd w:val="clear" w:color="000000" w:fill="FFFFFF"/>
            <w:noWrap/>
            <w:vAlign w:val="center"/>
            <w:hideMark/>
          </w:tcPr>
          <w:p w14:paraId="537F6CC2"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2.97%</w:t>
            </w:r>
          </w:p>
        </w:tc>
        <w:tc>
          <w:tcPr>
            <w:tcW w:w="813" w:type="pct"/>
            <w:tcBorders>
              <w:top w:val="nil"/>
              <w:left w:val="nil"/>
              <w:bottom w:val="single" w:sz="8" w:space="0" w:color="auto"/>
              <w:right w:val="single" w:sz="8" w:space="0" w:color="auto"/>
            </w:tcBorders>
            <w:shd w:val="clear" w:color="000000" w:fill="FFFFFF"/>
            <w:noWrap/>
            <w:vAlign w:val="center"/>
            <w:hideMark/>
          </w:tcPr>
          <w:p w14:paraId="5A7C2937"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3698.3</w:t>
            </w:r>
          </w:p>
        </w:tc>
        <w:tc>
          <w:tcPr>
            <w:tcW w:w="577" w:type="pct"/>
            <w:tcBorders>
              <w:top w:val="nil"/>
              <w:left w:val="nil"/>
              <w:bottom w:val="single" w:sz="8" w:space="0" w:color="auto"/>
              <w:right w:val="single" w:sz="8" w:space="0" w:color="auto"/>
            </w:tcBorders>
            <w:shd w:val="clear" w:color="000000" w:fill="FFFFFF"/>
            <w:noWrap/>
            <w:vAlign w:val="center"/>
            <w:hideMark/>
          </w:tcPr>
          <w:p w14:paraId="6845FB8B"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2.97%</w:t>
            </w:r>
          </w:p>
        </w:tc>
        <w:tc>
          <w:tcPr>
            <w:tcW w:w="1000" w:type="pct"/>
            <w:tcBorders>
              <w:top w:val="nil"/>
              <w:left w:val="nil"/>
              <w:bottom w:val="single" w:sz="8" w:space="0" w:color="auto"/>
              <w:right w:val="single" w:sz="12" w:space="0" w:color="auto"/>
            </w:tcBorders>
            <w:shd w:val="clear" w:color="000000" w:fill="FFFFFF"/>
            <w:noWrap/>
            <w:vAlign w:val="center"/>
            <w:hideMark/>
          </w:tcPr>
          <w:p w14:paraId="5FCFF828"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0</w:t>
            </w:r>
          </w:p>
        </w:tc>
      </w:tr>
      <w:tr w:rsidR="008E5340" w:rsidRPr="008E5340" w14:paraId="0154E323" w14:textId="77777777" w:rsidTr="008E5340">
        <w:trPr>
          <w:trHeight w:val="20"/>
          <w:jc w:val="center"/>
        </w:trPr>
        <w:tc>
          <w:tcPr>
            <w:tcW w:w="1362" w:type="pct"/>
            <w:gridSpan w:val="2"/>
            <w:tcBorders>
              <w:top w:val="single" w:sz="8" w:space="0" w:color="auto"/>
              <w:left w:val="single" w:sz="12" w:space="0" w:color="auto"/>
              <w:bottom w:val="single" w:sz="8" w:space="0" w:color="auto"/>
              <w:right w:val="single" w:sz="8" w:space="0" w:color="000000"/>
            </w:tcBorders>
            <w:shd w:val="clear" w:color="000000" w:fill="FFFFFF"/>
            <w:noWrap/>
            <w:vAlign w:val="center"/>
            <w:hideMark/>
          </w:tcPr>
          <w:p w14:paraId="0E13E842" w14:textId="77777777" w:rsidR="008E5340" w:rsidRPr="00557060" w:rsidRDefault="008E5340" w:rsidP="00BA3547">
            <w:pPr>
              <w:spacing w:line="240" w:lineRule="auto"/>
              <w:ind w:firstLineChars="0" w:firstLine="0"/>
              <w:jc w:val="center"/>
              <w:rPr>
                <w:rFonts w:ascii="仿宋_GB2312" w:hAnsi="等线" w:cs="宋体"/>
                <w:color w:val="000000"/>
                <w:kern w:val="0"/>
                <w:sz w:val="24"/>
              </w:rPr>
            </w:pPr>
            <w:r w:rsidRPr="00557060">
              <w:rPr>
                <w:rFonts w:ascii="仿宋_GB2312" w:hAnsi="等线" w:cs="宋体" w:hint="eastAsia"/>
                <w:color w:val="000000"/>
                <w:kern w:val="0"/>
                <w:sz w:val="24"/>
              </w:rPr>
              <w:t>农业设施建设用地</w:t>
            </w:r>
          </w:p>
        </w:tc>
        <w:tc>
          <w:tcPr>
            <w:tcW w:w="671" w:type="pct"/>
            <w:tcBorders>
              <w:top w:val="nil"/>
              <w:left w:val="nil"/>
              <w:bottom w:val="single" w:sz="8" w:space="0" w:color="auto"/>
              <w:right w:val="single" w:sz="8" w:space="0" w:color="auto"/>
            </w:tcBorders>
            <w:shd w:val="clear" w:color="000000" w:fill="FFFFFF"/>
            <w:noWrap/>
            <w:vAlign w:val="center"/>
            <w:hideMark/>
          </w:tcPr>
          <w:p w14:paraId="2CC1E6DF"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0</w:t>
            </w:r>
          </w:p>
        </w:tc>
        <w:tc>
          <w:tcPr>
            <w:tcW w:w="577" w:type="pct"/>
            <w:tcBorders>
              <w:top w:val="nil"/>
              <w:left w:val="nil"/>
              <w:bottom w:val="single" w:sz="8" w:space="0" w:color="auto"/>
              <w:right w:val="single" w:sz="8" w:space="0" w:color="auto"/>
            </w:tcBorders>
            <w:shd w:val="clear" w:color="000000" w:fill="FFFFFF"/>
            <w:noWrap/>
            <w:vAlign w:val="center"/>
            <w:hideMark/>
          </w:tcPr>
          <w:p w14:paraId="25C2CA03"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0.00%</w:t>
            </w:r>
          </w:p>
        </w:tc>
        <w:tc>
          <w:tcPr>
            <w:tcW w:w="813" w:type="pct"/>
            <w:tcBorders>
              <w:top w:val="nil"/>
              <w:left w:val="nil"/>
              <w:bottom w:val="single" w:sz="8" w:space="0" w:color="auto"/>
              <w:right w:val="single" w:sz="8" w:space="0" w:color="auto"/>
            </w:tcBorders>
            <w:shd w:val="clear" w:color="000000" w:fill="FFFFFF"/>
            <w:noWrap/>
            <w:vAlign w:val="center"/>
            <w:hideMark/>
          </w:tcPr>
          <w:p w14:paraId="3CCC9621"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0</w:t>
            </w:r>
          </w:p>
        </w:tc>
        <w:tc>
          <w:tcPr>
            <w:tcW w:w="577" w:type="pct"/>
            <w:tcBorders>
              <w:top w:val="nil"/>
              <w:left w:val="nil"/>
              <w:bottom w:val="single" w:sz="8" w:space="0" w:color="auto"/>
              <w:right w:val="single" w:sz="8" w:space="0" w:color="auto"/>
            </w:tcBorders>
            <w:shd w:val="clear" w:color="000000" w:fill="FFFFFF"/>
            <w:noWrap/>
            <w:vAlign w:val="center"/>
            <w:hideMark/>
          </w:tcPr>
          <w:p w14:paraId="0FA83CF1"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0.00%</w:t>
            </w:r>
          </w:p>
        </w:tc>
        <w:tc>
          <w:tcPr>
            <w:tcW w:w="1000" w:type="pct"/>
            <w:tcBorders>
              <w:top w:val="nil"/>
              <w:left w:val="nil"/>
              <w:bottom w:val="single" w:sz="8" w:space="0" w:color="auto"/>
              <w:right w:val="single" w:sz="12" w:space="0" w:color="auto"/>
            </w:tcBorders>
            <w:shd w:val="clear" w:color="000000" w:fill="FFFFFF"/>
            <w:noWrap/>
            <w:vAlign w:val="center"/>
            <w:hideMark/>
          </w:tcPr>
          <w:p w14:paraId="4436B1EE"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0</w:t>
            </w:r>
          </w:p>
        </w:tc>
      </w:tr>
      <w:tr w:rsidR="008E5340" w:rsidRPr="008E5340" w14:paraId="3D1547F9" w14:textId="77777777" w:rsidTr="008E5340">
        <w:trPr>
          <w:trHeight w:val="20"/>
          <w:jc w:val="center"/>
        </w:trPr>
        <w:tc>
          <w:tcPr>
            <w:tcW w:w="952" w:type="pct"/>
            <w:vMerge w:val="restart"/>
            <w:tcBorders>
              <w:top w:val="nil"/>
              <w:left w:val="single" w:sz="12" w:space="0" w:color="auto"/>
              <w:bottom w:val="single" w:sz="8" w:space="0" w:color="000000"/>
              <w:right w:val="single" w:sz="8" w:space="0" w:color="auto"/>
            </w:tcBorders>
            <w:shd w:val="clear" w:color="000000" w:fill="FFFFFF"/>
            <w:noWrap/>
            <w:vAlign w:val="center"/>
            <w:hideMark/>
          </w:tcPr>
          <w:p w14:paraId="309A69DE" w14:textId="77777777" w:rsidR="008E5340" w:rsidRPr="00557060" w:rsidRDefault="008E5340" w:rsidP="00BA3547">
            <w:pPr>
              <w:spacing w:line="240" w:lineRule="auto"/>
              <w:ind w:firstLineChars="0" w:firstLine="0"/>
              <w:jc w:val="center"/>
              <w:rPr>
                <w:rFonts w:ascii="仿宋_GB2312" w:hAnsi="等线" w:cs="宋体"/>
                <w:color w:val="000000"/>
                <w:kern w:val="0"/>
                <w:sz w:val="24"/>
              </w:rPr>
            </w:pPr>
            <w:r w:rsidRPr="00557060">
              <w:rPr>
                <w:rFonts w:ascii="仿宋_GB2312" w:hAnsi="等线" w:cs="宋体" w:hint="eastAsia"/>
                <w:color w:val="000000"/>
                <w:kern w:val="0"/>
                <w:sz w:val="24"/>
              </w:rPr>
              <w:t>城乡建设用地</w:t>
            </w:r>
          </w:p>
        </w:tc>
        <w:tc>
          <w:tcPr>
            <w:tcW w:w="410" w:type="pct"/>
            <w:tcBorders>
              <w:top w:val="nil"/>
              <w:left w:val="nil"/>
              <w:bottom w:val="single" w:sz="8" w:space="0" w:color="auto"/>
              <w:right w:val="single" w:sz="8" w:space="0" w:color="auto"/>
            </w:tcBorders>
            <w:shd w:val="clear" w:color="000000" w:fill="FFFFFF"/>
            <w:noWrap/>
            <w:vAlign w:val="center"/>
            <w:hideMark/>
          </w:tcPr>
          <w:p w14:paraId="2EDC2D50" w14:textId="77777777" w:rsidR="008E5340" w:rsidRPr="00557060" w:rsidRDefault="008E5340" w:rsidP="00BA3547">
            <w:pPr>
              <w:spacing w:line="240" w:lineRule="auto"/>
              <w:ind w:firstLineChars="0" w:firstLine="0"/>
              <w:jc w:val="center"/>
              <w:rPr>
                <w:rFonts w:ascii="仿宋_GB2312" w:hAnsi="等线" w:cs="宋体"/>
                <w:color w:val="000000"/>
                <w:kern w:val="0"/>
                <w:sz w:val="24"/>
              </w:rPr>
            </w:pPr>
            <w:r w:rsidRPr="00557060">
              <w:rPr>
                <w:rFonts w:ascii="仿宋_GB2312" w:hAnsi="等线" w:cs="宋体" w:hint="eastAsia"/>
                <w:color w:val="000000"/>
                <w:kern w:val="0"/>
                <w:sz w:val="24"/>
              </w:rPr>
              <w:t>城镇</w:t>
            </w:r>
          </w:p>
        </w:tc>
        <w:tc>
          <w:tcPr>
            <w:tcW w:w="671" w:type="pct"/>
            <w:tcBorders>
              <w:top w:val="nil"/>
              <w:left w:val="nil"/>
              <w:bottom w:val="single" w:sz="8" w:space="0" w:color="auto"/>
              <w:right w:val="single" w:sz="8" w:space="0" w:color="auto"/>
            </w:tcBorders>
            <w:shd w:val="clear" w:color="000000" w:fill="FFFFFF"/>
            <w:noWrap/>
            <w:vAlign w:val="center"/>
            <w:hideMark/>
          </w:tcPr>
          <w:p w14:paraId="4FC315DD"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593.08</w:t>
            </w:r>
          </w:p>
        </w:tc>
        <w:tc>
          <w:tcPr>
            <w:tcW w:w="577" w:type="pct"/>
            <w:tcBorders>
              <w:top w:val="nil"/>
              <w:left w:val="nil"/>
              <w:bottom w:val="single" w:sz="8" w:space="0" w:color="auto"/>
              <w:right w:val="single" w:sz="8" w:space="0" w:color="auto"/>
            </w:tcBorders>
            <w:shd w:val="clear" w:color="000000" w:fill="FFFFFF"/>
            <w:noWrap/>
            <w:vAlign w:val="center"/>
            <w:hideMark/>
          </w:tcPr>
          <w:p w14:paraId="0A2A9F89"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0.48%</w:t>
            </w:r>
          </w:p>
        </w:tc>
        <w:tc>
          <w:tcPr>
            <w:tcW w:w="813" w:type="pct"/>
            <w:tcBorders>
              <w:top w:val="nil"/>
              <w:left w:val="nil"/>
              <w:bottom w:val="single" w:sz="8" w:space="0" w:color="auto"/>
              <w:right w:val="single" w:sz="8" w:space="0" w:color="auto"/>
            </w:tcBorders>
            <w:shd w:val="clear" w:color="000000" w:fill="FFFFFF"/>
            <w:noWrap/>
            <w:vAlign w:val="center"/>
            <w:hideMark/>
          </w:tcPr>
          <w:p w14:paraId="2036F747"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593.08</w:t>
            </w:r>
          </w:p>
        </w:tc>
        <w:tc>
          <w:tcPr>
            <w:tcW w:w="577" w:type="pct"/>
            <w:tcBorders>
              <w:top w:val="nil"/>
              <w:left w:val="nil"/>
              <w:bottom w:val="single" w:sz="8" w:space="0" w:color="auto"/>
              <w:right w:val="single" w:sz="8" w:space="0" w:color="auto"/>
            </w:tcBorders>
            <w:shd w:val="clear" w:color="000000" w:fill="FFFFFF"/>
            <w:noWrap/>
            <w:vAlign w:val="center"/>
            <w:hideMark/>
          </w:tcPr>
          <w:p w14:paraId="77B93495"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0.48%</w:t>
            </w:r>
          </w:p>
        </w:tc>
        <w:tc>
          <w:tcPr>
            <w:tcW w:w="1000" w:type="pct"/>
            <w:tcBorders>
              <w:top w:val="nil"/>
              <w:left w:val="nil"/>
              <w:bottom w:val="single" w:sz="8" w:space="0" w:color="auto"/>
              <w:right w:val="single" w:sz="12" w:space="0" w:color="auto"/>
            </w:tcBorders>
            <w:shd w:val="clear" w:color="000000" w:fill="FFFFFF"/>
            <w:noWrap/>
            <w:vAlign w:val="center"/>
            <w:hideMark/>
          </w:tcPr>
          <w:p w14:paraId="17233783"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0</w:t>
            </w:r>
          </w:p>
        </w:tc>
      </w:tr>
      <w:tr w:rsidR="008E5340" w:rsidRPr="008E5340" w14:paraId="3A1EC7DB" w14:textId="77777777" w:rsidTr="008E5340">
        <w:trPr>
          <w:trHeight w:val="20"/>
          <w:jc w:val="center"/>
        </w:trPr>
        <w:tc>
          <w:tcPr>
            <w:tcW w:w="952" w:type="pct"/>
            <w:vMerge/>
            <w:tcBorders>
              <w:top w:val="nil"/>
              <w:left w:val="single" w:sz="12" w:space="0" w:color="auto"/>
              <w:bottom w:val="single" w:sz="8" w:space="0" w:color="000000"/>
              <w:right w:val="single" w:sz="8" w:space="0" w:color="auto"/>
            </w:tcBorders>
            <w:vAlign w:val="center"/>
            <w:hideMark/>
          </w:tcPr>
          <w:p w14:paraId="7476FBD0" w14:textId="77777777" w:rsidR="008E5340" w:rsidRPr="00557060" w:rsidRDefault="008E5340" w:rsidP="00BA3547">
            <w:pPr>
              <w:spacing w:line="240" w:lineRule="auto"/>
              <w:ind w:firstLineChars="0" w:firstLine="0"/>
              <w:jc w:val="left"/>
              <w:rPr>
                <w:rFonts w:ascii="仿宋_GB2312" w:hAnsi="等线" w:cs="宋体"/>
                <w:color w:val="000000"/>
                <w:kern w:val="0"/>
                <w:sz w:val="24"/>
              </w:rPr>
            </w:pPr>
          </w:p>
        </w:tc>
        <w:tc>
          <w:tcPr>
            <w:tcW w:w="410" w:type="pct"/>
            <w:tcBorders>
              <w:top w:val="nil"/>
              <w:left w:val="nil"/>
              <w:bottom w:val="single" w:sz="8" w:space="0" w:color="auto"/>
              <w:right w:val="single" w:sz="8" w:space="0" w:color="auto"/>
            </w:tcBorders>
            <w:shd w:val="clear" w:color="000000" w:fill="FFFFFF"/>
            <w:noWrap/>
            <w:vAlign w:val="center"/>
            <w:hideMark/>
          </w:tcPr>
          <w:p w14:paraId="13A74B08" w14:textId="77777777" w:rsidR="008E5340" w:rsidRPr="00557060" w:rsidRDefault="008E5340" w:rsidP="00BA3547">
            <w:pPr>
              <w:spacing w:line="240" w:lineRule="auto"/>
              <w:ind w:firstLineChars="0" w:firstLine="0"/>
              <w:jc w:val="center"/>
              <w:rPr>
                <w:rFonts w:ascii="仿宋_GB2312" w:hAnsi="等线" w:cs="宋体"/>
                <w:color w:val="000000"/>
                <w:kern w:val="0"/>
                <w:sz w:val="24"/>
              </w:rPr>
            </w:pPr>
            <w:r w:rsidRPr="00557060">
              <w:rPr>
                <w:rFonts w:ascii="仿宋_GB2312" w:hAnsi="等线" w:cs="宋体" w:hint="eastAsia"/>
                <w:color w:val="000000"/>
                <w:kern w:val="0"/>
                <w:sz w:val="24"/>
              </w:rPr>
              <w:t>村庄</w:t>
            </w:r>
          </w:p>
        </w:tc>
        <w:tc>
          <w:tcPr>
            <w:tcW w:w="671" w:type="pct"/>
            <w:tcBorders>
              <w:top w:val="nil"/>
              <w:left w:val="nil"/>
              <w:bottom w:val="single" w:sz="8" w:space="0" w:color="auto"/>
              <w:right w:val="single" w:sz="8" w:space="0" w:color="auto"/>
            </w:tcBorders>
            <w:shd w:val="clear" w:color="000000" w:fill="FFFFFF"/>
            <w:noWrap/>
            <w:vAlign w:val="center"/>
            <w:hideMark/>
          </w:tcPr>
          <w:p w14:paraId="13F63E1D"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3181.88</w:t>
            </w:r>
          </w:p>
        </w:tc>
        <w:tc>
          <w:tcPr>
            <w:tcW w:w="577" w:type="pct"/>
            <w:tcBorders>
              <w:top w:val="nil"/>
              <w:left w:val="nil"/>
              <w:bottom w:val="single" w:sz="8" w:space="0" w:color="auto"/>
              <w:right w:val="single" w:sz="8" w:space="0" w:color="auto"/>
            </w:tcBorders>
            <w:shd w:val="clear" w:color="000000" w:fill="FFFFFF"/>
            <w:noWrap/>
            <w:vAlign w:val="center"/>
            <w:hideMark/>
          </w:tcPr>
          <w:p w14:paraId="68B98798"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2.55%</w:t>
            </w:r>
          </w:p>
        </w:tc>
        <w:tc>
          <w:tcPr>
            <w:tcW w:w="813" w:type="pct"/>
            <w:tcBorders>
              <w:top w:val="nil"/>
              <w:left w:val="nil"/>
              <w:bottom w:val="single" w:sz="8" w:space="0" w:color="auto"/>
              <w:right w:val="single" w:sz="8" w:space="0" w:color="auto"/>
            </w:tcBorders>
            <w:shd w:val="clear" w:color="000000" w:fill="FFFFFF"/>
            <w:noWrap/>
            <w:vAlign w:val="center"/>
            <w:hideMark/>
          </w:tcPr>
          <w:p w14:paraId="3093C0BD"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3181.88</w:t>
            </w:r>
          </w:p>
        </w:tc>
        <w:tc>
          <w:tcPr>
            <w:tcW w:w="577" w:type="pct"/>
            <w:tcBorders>
              <w:top w:val="nil"/>
              <w:left w:val="nil"/>
              <w:bottom w:val="single" w:sz="8" w:space="0" w:color="auto"/>
              <w:right w:val="single" w:sz="8" w:space="0" w:color="auto"/>
            </w:tcBorders>
            <w:shd w:val="clear" w:color="000000" w:fill="FFFFFF"/>
            <w:noWrap/>
            <w:vAlign w:val="center"/>
            <w:hideMark/>
          </w:tcPr>
          <w:p w14:paraId="2F55E96E"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2.55%</w:t>
            </w:r>
          </w:p>
        </w:tc>
        <w:tc>
          <w:tcPr>
            <w:tcW w:w="1000" w:type="pct"/>
            <w:tcBorders>
              <w:top w:val="nil"/>
              <w:left w:val="nil"/>
              <w:bottom w:val="single" w:sz="8" w:space="0" w:color="auto"/>
              <w:right w:val="single" w:sz="12" w:space="0" w:color="auto"/>
            </w:tcBorders>
            <w:shd w:val="clear" w:color="000000" w:fill="FFFFFF"/>
            <w:noWrap/>
            <w:vAlign w:val="center"/>
            <w:hideMark/>
          </w:tcPr>
          <w:p w14:paraId="0DE8E17A"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0</w:t>
            </w:r>
          </w:p>
        </w:tc>
      </w:tr>
      <w:tr w:rsidR="008E5340" w:rsidRPr="008E5340" w14:paraId="1ACB0FD6" w14:textId="77777777" w:rsidTr="008E5340">
        <w:trPr>
          <w:trHeight w:val="20"/>
          <w:jc w:val="center"/>
        </w:trPr>
        <w:tc>
          <w:tcPr>
            <w:tcW w:w="1362" w:type="pct"/>
            <w:gridSpan w:val="2"/>
            <w:tcBorders>
              <w:top w:val="nil"/>
              <w:left w:val="single" w:sz="12" w:space="0" w:color="auto"/>
              <w:bottom w:val="single" w:sz="8" w:space="0" w:color="auto"/>
              <w:right w:val="single" w:sz="8" w:space="0" w:color="000000"/>
            </w:tcBorders>
            <w:shd w:val="clear" w:color="000000" w:fill="FFFFFF"/>
            <w:noWrap/>
            <w:vAlign w:val="center"/>
            <w:hideMark/>
          </w:tcPr>
          <w:p w14:paraId="49E601C9" w14:textId="77777777" w:rsidR="008E5340" w:rsidRPr="00557060" w:rsidRDefault="008E5340" w:rsidP="00BA3547">
            <w:pPr>
              <w:spacing w:line="240" w:lineRule="auto"/>
              <w:ind w:firstLineChars="0" w:firstLine="0"/>
              <w:jc w:val="center"/>
              <w:rPr>
                <w:rFonts w:ascii="仿宋_GB2312" w:hAnsi="等线" w:cs="宋体"/>
                <w:color w:val="000000"/>
                <w:kern w:val="0"/>
                <w:sz w:val="24"/>
              </w:rPr>
            </w:pPr>
            <w:r w:rsidRPr="00557060">
              <w:rPr>
                <w:rFonts w:ascii="仿宋_GB2312" w:hAnsi="等线" w:cs="宋体" w:hint="eastAsia"/>
                <w:color w:val="000000"/>
                <w:kern w:val="0"/>
                <w:sz w:val="24"/>
              </w:rPr>
              <w:t>区域基础设施用地</w:t>
            </w:r>
          </w:p>
        </w:tc>
        <w:tc>
          <w:tcPr>
            <w:tcW w:w="671" w:type="pct"/>
            <w:tcBorders>
              <w:top w:val="nil"/>
              <w:left w:val="nil"/>
              <w:bottom w:val="single" w:sz="8" w:space="0" w:color="auto"/>
              <w:right w:val="single" w:sz="8" w:space="0" w:color="auto"/>
            </w:tcBorders>
            <w:shd w:val="clear" w:color="000000" w:fill="FFFFFF"/>
            <w:noWrap/>
            <w:vAlign w:val="center"/>
            <w:hideMark/>
          </w:tcPr>
          <w:p w14:paraId="17DF6512"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1322.49</w:t>
            </w:r>
          </w:p>
        </w:tc>
        <w:tc>
          <w:tcPr>
            <w:tcW w:w="577" w:type="pct"/>
            <w:tcBorders>
              <w:top w:val="nil"/>
              <w:left w:val="nil"/>
              <w:bottom w:val="single" w:sz="8" w:space="0" w:color="auto"/>
              <w:right w:val="single" w:sz="8" w:space="0" w:color="auto"/>
            </w:tcBorders>
            <w:shd w:val="clear" w:color="000000" w:fill="FFFFFF"/>
            <w:noWrap/>
            <w:vAlign w:val="center"/>
            <w:hideMark/>
          </w:tcPr>
          <w:p w14:paraId="70353057"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1.06%</w:t>
            </w:r>
          </w:p>
        </w:tc>
        <w:tc>
          <w:tcPr>
            <w:tcW w:w="813" w:type="pct"/>
            <w:tcBorders>
              <w:top w:val="nil"/>
              <w:left w:val="nil"/>
              <w:bottom w:val="single" w:sz="8" w:space="0" w:color="auto"/>
              <w:right w:val="single" w:sz="8" w:space="0" w:color="auto"/>
            </w:tcBorders>
            <w:shd w:val="clear" w:color="000000" w:fill="FFFFFF"/>
            <w:noWrap/>
            <w:vAlign w:val="center"/>
            <w:hideMark/>
          </w:tcPr>
          <w:p w14:paraId="438C5A6A"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1322.5877</w:t>
            </w:r>
          </w:p>
        </w:tc>
        <w:tc>
          <w:tcPr>
            <w:tcW w:w="577" w:type="pct"/>
            <w:tcBorders>
              <w:top w:val="nil"/>
              <w:left w:val="nil"/>
              <w:bottom w:val="single" w:sz="8" w:space="0" w:color="auto"/>
              <w:right w:val="single" w:sz="8" w:space="0" w:color="auto"/>
            </w:tcBorders>
            <w:shd w:val="clear" w:color="000000" w:fill="FFFFFF"/>
            <w:noWrap/>
            <w:vAlign w:val="center"/>
            <w:hideMark/>
          </w:tcPr>
          <w:p w14:paraId="7A75620E"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1.06%</w:t>
            </w:r>
          </w:p>
        </w:tc>
        <w:tc>
          <w:tcPr>
            <w:tcW w:w="1000" w:type="pct"/>
            <w:tcBorders>
              <w:top w:val="nil"/>
              <w:left w:val="nil"/>
              <w:bottom w:val="single" w:sz="8" w:space="0" w:color="auto"/>
              <w:right w:val="single" w:sz="12" w:space="0" w:color="auto"/>
            </w:tcBorders>
            <w:shd w:val="clear" w:color="000000" w:fill="FFFFFF"/>
            <w:noWrap/>
            <w:vAlign w:val="center"/>
            <w:hideMark/>
          </w:tcPr>
          <w:p w14:paraId="043FB338"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0.0977</w:t>
            </w:r>
          </w:p>
        </w:tc>
      </w:tr>
      <w:tr w:rsidR="008E5340" w:rsidRPr="008E5340" w14:paraId="28812154" w14:textId="77777777" w:rsidTr="008E5340">
        <w:trPr>
          <w:trHeight w:val="20"/>
          <w:jc w:val="center"/>
        </w:trPr>
        <w:tc>
          <w:tcPr>
            <w:tcW w:w="1362" w:type="pct"/>
            <w:gridSpan w:val="2"/>
            <w:tcBorders>
              <w:top w:val="single" w:sz="8" w:space="0" w:color="auto"/>
              <w:left w:val="single" w:sz="12" w:space="0" w:color="auto"/>
              <w:bottom w:val="single" w:sz="8" w:space="0" w:color="auto"/>
              <w:right w:val="single" w:sz="8" w:space="0" w:color="000000"/>
            </w:tcBorders>
            <w:shd w:val="clear" w:color="000000" w:fill="FFFFFF"/>
            <w:noWrap/>
            <w:vAlign w:val="center"/>
            <w:hideMark/>
          </w:tcPr>
          <w:p w14:paraId="7B2B49D3" w14:textId="77777777" w:rsidR="008E5340" w:rsidRPr="00557060" w:rsidRDefault="008E5340" w:rsidP="00BA3547">
            <w:pPr>
              <w:spacing w:line="240" w:lineRule="auto"/>
              <w:ind w:firstLineChars="0" w:firstLine="0"/>
              <w:jc w:val="center"/>
              <w:rPr>
                <w:rFonts w:ascii="仿宋_GB2312" w:hAnsi="等线" w:cs="宋体"/>
                <w:color w:val="000000"/>
                <w:kern w:val="0"/>
                <w:sz w:val="24"/>
              </w:rPr>
            </w:pPr>
            <w:r w:rsidRPr="00557060">
              <w:rPr>
                <w:rFonts w:ascii="仿宋_GB2312" w:hAnsi="等线" w:cs="宋体" w:hint="eastAsia"/>
                <w:color w:val="000000"/>
                <w:kern w:val="0"/>
                <w:sz w:val="24"/>
              </w:rPr>
              <w:t>其他建设用地</w:t>
            </w:r>
          </w:p>
        </w:tc>
        <w:tc>
          <w:tcPr>
            <w:tcW w:w="671" w:type="pct"/>
            <w:tcBorders>
              <w:top w:val="nil"/>
              <w:left w:val="nil"/>
              <w:bottom w:val="single" w:sz="8" w:space="0" w:color="auto"/>
              <w:right w:val="single" w:sz="8" w:space="0" w:color="auto"/>
            </w:tcBorders>
            <w:shd w:val="clear" w:color="000000" w:fill="FFFFFF"/>
            <w:noWrap/>
            <w:vAlign w:val="center"/>
            <w:hideMark/>
          </w:tcPr>
          <w:p w14:paraId="46BC0FA0"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591.78</w:t>
            </w:r>
          </w:p>
        </w:tc>
        <w:tc>
          <w:tcPr>
            <w:tcW w:w="577" w:type="pct"/>
            <w:tcBorders>
              <w:top w:val="nil"/>
              <w:left w:val="nil"/>
              <w:bottom w:val="single" w:sz="8" w:space="0" w:color="auto"/>
              <w:right w:val="single" w:sz="8" w:space="0" w:color="auto"/>
            </w:tcBorders>
            <w:shd w:val="clear" w:color="000000" w:fill="FFFFFF"/>
            <w:noWrap/>
            <w:vAlign w:val="center"/>
            <w:hideMark/>
          </w:tcPr>
          <w:p w14:paraId="37B03D39"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0.47%</w:t>
            </w:r>
          </w:p>
        </w:tc>
        <w:tc>
          <w:tcPr>
            <w:tcW w:w="813" w:type="pct"/>
            <w:tcBorders>
              <w:top w:val="nil"/>
              <w:left w:val="nil"/>
              <w:bottom w:val="single" w:sz="8" w:space="0" w:color="auto"/>
              <w:right w:val="single" w:sz="8" w:space="0" w:color="auto"/>
            </w:tcBorders>
            <w:shd w:val="clear" w:color="000000" w:fill="FFFFFF"/>
            <w:noWrap/>
            <w:vAlign w:val="center"/>
            <w:hideMark/>
          </w:tcPr>
          <w:p w14:paraId="7F299436"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591.78</w:t>
            </w:r>
          </w:p>
        </w:tc>
        <w:tc>
          <w:tcPr>
            <w:tcW w:w="577" w:type="pct"/>
            <w:tcBorders>
              <w:top w:val="nil"/>
              <w:left w:val="nil"/>
              <w:bottom w:val="single" w:sz="8" w:space="0" w:color="auto"/>
              <w:right w:val="single" w:sz="8" w:space="0" w:color="auto"/>
            </w:tcBorders>
            <w:shd w:val="clear" w:color="000000" w:fill="FFFFFF"/>
            <w:noWrap/>
            <w:vAlign w:val="center"/>
            <w:hideMark/>
          </w:tcPr>
          <w:p w14:paraId="7927DA05"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0.47%</w:t>
            </w:r>
          </w:p>
        </w:tc>
        <w:tc>
          <w:tcPr>
            <w:tcW w:w="1000" w:type="pct"/>
            <w:tcBorders>
              <w:top w:val="nil"/>
              <w:left w:val="nil"/>
              <w:bottom w:val="single" w:sz="8" w:space="0" w:color="auto"/>
              <w:right w:val="single" w:sz="12" w:space="0" w:color="auto"/>
            </w:tcBorders>
            <w:shd w:val="clear" w:color="000000" w:fill="FFFFFF"/>
            <w:noWrap/>
            <w:vAlign w:val="center"/>
            <w:hideMark/>
          </w:tcPr>
          <w:p w14:paraId="08E3DC25"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0</w:t>
            </w:r>
          </w:p>
        </w:tc>
      </w:tr>
      <w:tr w:rsidR="008E5340" w:rsidRPr="008E5340" w14:paraId="235DE91A" w14:textId="77777777" w:rsidTr="008E5340">
        <w:trPr>
          <w:trHeight w:val="20"/>
          <w:jc w:val="center"/>
        </w:trPr>
        <w:tc>
          <w:tcPr>
            <w:tcW w:w="1362" w:type="pct"/>
            <w:gridSpan w:val="2"/>
            <w:tcBorders>
              <w:top w:val="single" w:sz="8" w:space="0" w:color="auto"/>
              <w:left w:val="single" w:sz="12" w:space="0" w:color="auto"/>
              <w:bottom w:val="single" w:sz="8" w:space="0" w:color="auto"/>
              <w:right w:val="single" w:sz="8" w:space="0" w:color="000000"/>
            </w:tcBorders>
            <w:shd w:val="clear" w:color="000000" w:fill="FFFFFF"/>
            <w:noWrap/>
            <w:vAlign w:val="center"/>
            <w:hideMark/>
          </w:tcPr>
          <w:p w14:paraId="7CE85B98" w14:textId="77777777" w:rsidR="008E5340" w:rsidRPr="00557060" w:rsidRDefault="008E5340" w:rsidP="00BA3547">
            <w:pPr>
              <w:spacing w:line="240" w:lineRule="auto"/>
              <w:ind w:firstLineChars="0" w:firstLine="0"/>
              <w:jc w:val="center"/>
              <w:rPr>
                <w:rFonts w:ascii="仿宋_GB2312" w:hAnsi="等线" w:cs="宋体"/>
                <w:color w:val="000000"/>
                <w:kern w:val="0"/>
                <w:sz w:val="24"/>
              </w:rPr>
            </w:pPr>
            <w:r w:rsidRPr="00557060">
              <w:rPr>
                <w:rFonts w:ascii="仿宋_GB2312" w:hAnsi="等线" w:cs="宋体" w:hint="eastAsia"/>
                <w:color w:val="000000"/>
                <w:kern w:val="0"/>
                <w:sz w:val="24"/>
              </w:rPr>
              <w:t>湿地</w:t>
            </w:r>
          </w:p>
        </w:tc>
        <w:tc>
          <w:tcPr>
            <w:tcW w:w="671" w:type="pct"/>
            <w:tcBorders>
              <w:top w:val="nil"/>
              <w:left w:val="nil"/>
              <w:bottom w:val="single" w:sz="8" w:space="0" w:color="auto"/>
              <w:right w:val="single" w:sz="8" w:space="0" w:color="auto"/>
            </w:tcBorders>
            <w:shd w:val="clear" w:color="000000" w:fill="FFFFFF"/>
            <w:noWrap/>
            <w:vAlign w:val="center"/>
            <w:hideMark/>
          </w:tcPr>
          <w:p w14:paraId="790ECC61"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0</w:t>
            </w:r>
          </w:p>
        </w:tc>
        <w:tc>
          <w:tcPr>
            <w:tcW w:w="577" w:type="pct"/>
            <w:tcBorders>
              <w:top w:val="nil"/>
              <w:left w:val="nil"/>
              <w:bottom w:val="single" w:sz="8" w:space="0" w:color="auto"/>
              <w:right w:val="single" w:sz="8" w:space="0" w:color="auto"/>
            </w:tcBorders>
            <w:shd w:val="clear" w:color="000000" w:fill="FFFFFF"/>
            <w:noWrap/>
            <w:vAlign w:val="center"/>
            <w:hideMark/>
          </w:tcPr>
          <w:p w14:paraId="47C39050"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0.00%</w:t>
            </w:r>
          </w:p>
        </w:tc>
        <w:tc>
          <w:tcPr>
            <w:tcW w:w="813" w:type="pct"/>
            <w:tcBorders>
              <w:top w:val="nil"/>
              <w:left w:val="nil"/>
              <w:bottom w:val="single" w:sz="8" w:space="0" w:color="auto"/>
              <w:right w:val="single" w:sz="8" w:space="0" w:color="auto"/>
            </w:tcBorders>
            <w:shd w:val="clear" w:color="000000" w:fill="FFFFFF"/>
            <w:noWrap/>
            <w:vAlign w:val="center"/>
            <w:hideMark/>
          </w:tcPr>
          <w:p w14:paraId="34841645"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0</w:t>
            </w:r>
          </w:p>
        </w:tc>
        <w:tc>
          <w:tcPr>
            <w:tcW w:w="577" w:type="pct"/>
            <w:tcBorders>
              <w:top w:val="nil"/>
              <w:left w:val="nil"/>
              <w:bottom w:val="single" w:sz="8" w:space="0" w:color="auto"/>
              <w:right w:val="single" w:sz="8" w:space="0" w:color="auto"/>
            </w:tcBorders>
            <w:shd w:val="clear" w:color="000000" w:fill="FFFFFF"/>
            <w:noWrap/>
            <w:vAlign w:val="center"/>
            <w:hideMark/>
          </w:tcPr>
          <w:p w14:paraId="4A571A4D"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0.00%</w:t>
            </w:r>
          </w:p>
        </w:tc>
        <w:tc>
          <w:tcPr>
            <w:tcW w:w="1000" w:type="pct"/>
            <w:tcBorders>
              <w:top w:val="nil"/>
              <w:left w:val="nil"/>
              <w:bottom w:val="single" w:sz="8" w:space="0" w:color="auto"/>
              <w:right w:val="single" w:sz="12" w:space="0" w:color="auto"/>
            </w:tcBorders>
            <w:shd w:val="clear" w:color="000000" w:fill="FFFFFF"/>
            <w:noWrap/>
            <w:vAlign w:val="center"/>
            <w:hideMark/>
          </w:tcPr>
          <w:p w14:paraId="0A98CF85"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0</w:t>
            </w:r>
          </w:p>
        </w:tc>
      </w:tr>
      <w:tr w:rsidR="008E5340" w:rsidRPr="008E5340" w14:paraId="13655539" w14:textId="77777777" w:rsidTr="008E5340">
        <w:trPr>
          <w:trHeight w:val="20"/>
          <w:jc w:val="center"/>
        </w:trPr>
        <w:tc>
          <w:tcPr>
            <w:tcW w:w="1362" w:type="pct"/>
            <w:gridSpan w:val="2"/>
            <w:tcBorders>
              <w:top w:val="single" w:sz="8" w:space="0" w:color="auto"/>
              <w:left w:val="single" w:sz="12" w:space="0" w:color="auto"/>
              <w:bottom w:val="single" w:sz="8" w:space="0" w:color="auto"/>
              <w:right w:val="single" w:sz="8" w:space="0" w:color="000000"/>
            </w:tcBorders>
            <w:shd w:val="clear" w:color="000000" w:fill="FFFFFF"/>
            <w:noWrap/>
            <w:vAlign w:val="center"/>
            <w:hideMark/>
          </w:tcPr>
          <w:p w14:paraId="64C43E5E" w14:textId="77777777" w:rsidR="008E5340" w:rsidRPr="00557060" w:rsidRDefault="008E5340" w:rsidP="00BA3547">
            <w:pPr>
              <w:spacing w:line="240" w:lineRule="auto"/>
              <w:ind w:firstLineChars="0" w:firstLine="0"/>
              <w:jc w:val="center"/>
              <w:rPr>
                <w:rFonts w:ascii="仿宋_GB2312" w:hAnsi="等线" w:cs="宋体"/>
                <w:color w:val="000000"/>
                <w:kern w:val="0"/>
                <w:sz w:val="24"/>
              </w:rPr>
            </w:pPr>
            <w:r w:rsidRPr="00557060">
              <w:rPr>
                <w:rFonts w:ascii="仿宋_GB2312" w:hAnsi="等线" w:cs="宋体" w:hint="eastAsia"/>
                <w:color w:val="000000"/>
                <w:kern w:val="0"/>
                <w:sz w:val="24"/>
              </w:rPr>
              <w:t>陆地水域</w:t>
            </w:r>
          </w:p>
        </w:tc>
        <w:tc>
          <w:tcPr>
            <w:tcW w:w="671" w:type="pct"/>
            <w:tcBorders>
              <w:top w:val="nil"/>
              <w:left w:val="nil"/>
              <w:bottom w:val="single" w:sz="8" w:space="0" w:color="auto"/>
              <w:right w:val="single" w:sz="8" w:space="0" w:color="auto"/>
            </w:tcBorders>
            <w:shd w:val="clear" w:color="000000" w:fill="FFFFFF"/>
            <w:noWrap/>
            <w:vAlign w:val="center"/>
            <w:hideMark/>
          </w:tcPr>
          <w:p w14:paraId="579997A1"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3325.26</w:t>
            </w:r>
          </w:p>
        </w:tc>
        <w:tc>
          <w:tcPr>
            <w:tcW w:w="577" w:type="pct"/>
            <w:tcBorders>
              <w:top w:val="nil"/>
              <w:left w:val="nil"/>
              <w:bottom w:val="single" w:sz="8" w:space="0" w:color="auto"/>
              <w:right w:val="single" w:sz="8" w:space="0" w:color="auto"/>
            </w:tcBorders>
            <w:shd w:val="clear" w:color="000000" w:fill="FFFFFF"/>
            <w:noWrap/>
            <w:vAlign w:val="center"/>
            <w:hideMark/>
          </w:tcPr>
          <w:p w14:paraId="3A5AE284"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2.67%</w:t>
            </w:r>
          </w:p>
        </w:tc>
        <w:tc>
          <w:tcPr>
            <w:tcW w:w="813" w:type="pct"/>
            <w:tcBorders>
              <w:top w:val="nil"/>
              <w:left w:val="nil"/>
              <w:bottom w:val="single" w:sz="8" w:space="0" w:color="auto"/>
              <w:right w:val="single" w:sz="8" w:space="0" w:color="auto"/>
            </w:tcBorders>
            <w:shd w:val="clear" w:color="000000" w:fill="FFFFFF"/>
            <w:noWrap/>
            <w:vAlign w:val="center"/>
            <w:hideMark/>
          </w:tcPr>
          <w:p w14:paraId="4BB0B26D"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3325.26</w:t>
            </w:r>
          </w:p>
        </w:tc>
        <w:tc>
          <w:tcPr>
            <w:tcW w:w="577" w:type="pct"/>
            <w:tcBorders>
              <w:top w:val="nil"/>
              <w:left w:val="nil"/>
              <w:bottom w:val="single" w:sz="8" w:space="0" w:color="auto"/>
              <w:right w:val="single" w:sz="8" w:space="0" w:color="auto"/>
            </w:tcBorders>
            <w:shd w:val="clear" w:color="000000" w:fill="FFFFFF"/>
            <w:noWrap/>
            <w:vAlign w:val="center"/>
            <w:hideMark/>
          </w:tcPr>
          <w:p w14:paraId="54B9DC95"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2.67%</w:t>
            </w:r>
          </w:p>
        </w:tc>
        <w:tc>
          <w:tcPr>
            <w:tcW w:w="1000" w:type="pct"/>
            <w:tcBorders>
              <w:top w:val="nil"/>
              <w:left w:val="nil"/>
              <w:bottom w:val="single" w:sz="8" w:space="0" w:color="auto"/>
              <w:right w:val="single" w:sz="12" w:space="0" w:color="auto"/>
            </w:tcBorders>
            <w:shd w:val="clear" w:color="000000" w:fill="FFFFFF"/>
            <w:noWrap/>
            <w:vAlign w:val="center"/>
            <w:hideMark/>
          </w:tcPr>
          <w:p w14:paraId="795029ED"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0</w:t>
            </w:r>
          </w:p>
        </w:tc>
      </w:tr>
      <w:tr w:rsidR="008E5340" w:rsidRPr="008E5340" w14:paraId="1EEC4C7D" w14:textId="77777777" w:rsidTr="008E5340">
        <w:trPr>
          <w:trHeight w:val="20"/>
          <w:jc w:val="center"/>
        </w:trPr>
        <w:tc>
          <w:tcPr>
            <w:tcW w:w="1362" w:type="pct"/>
            <w:gridSpan w:val="2"/>
            <w:tcBorders>
              <w:top w:val="single" w:sz="8" w:space="0" w:color="auto"/>
              <w:left w:val="single" w:sz="12" w:space="0" w:color="auto"/>
              <w:bottom w:val="single" w:sz="12" w:space="0" w:color="auto"/>
              <w:right w:val="single" w:sz="8" w:space="0" w:color="000000"/>
            </w:tcBorders>
            <w:shd w:val="clear" w:color="000000" w:fill="FFFFFF"/>
            <w:noWrap/>
            <w:vAlign w:val="center"/>
            <w:hideMark/>
          </w:tcPr>
          <w:p w14:paraId="31832361" w14:textId="77777777" w:rsidR="008E5340" w:rsidRPr="00557060" w:rsidRDefault="008E5340" w:rsidP="00BA3547">
            <w:pPr>
              <w:spacing w:line="240" w:lineRule="auto"/>
              <w:ind w:firstLineChars="0" w:firstLine="0"/>
              <w:jc w:val="center"/>
              <w:rPr>
                <w:rFonts w:ascii="仿宋_GB2312" w:hAnsi="等线" w:cs="宋体"/>
                <w:color w:val="000000"/>
                <w:kern w:val="0"/>
                <w:sz w:val="24"/>
              </w:rPr>
            </w:pPr>
            <w:r w:rsidRPr="00557060">
              <w:rPr>
                <w:rFonts w:ascii="仿宋_GB2312" w:hAnsi="等线" w:cs="宋体" w:hint="eastAsia"/>
                <w:color w:val="000000"/>
                <w:kern w:val="0"/>
                <w:sz w:val="24"/>
              </w:rPr>
              <w:t>其他土地</w:t>
            </w:r>
          </w:p>
        </w:tc>
        <w:tc>
          <w:tcPr>
            <w:tcW w:w="671" w:type="pct"/>
            <w:tcBorders>
              <w:top w:val="nil"/>
              <w:left w:val="nil"/>
              <w:bottom w:val="single" w:sz="12" w:space="0" w:color="auto"/>
              <w:right w:val="single" w:sz="8" w:space="0" w:color="auto"/>
            </w:tcBorders>
            <w:shd w:val="clear" w:color="000000" w:fill="FFFFFF"/>
            <w:noWrap/>
            <w:vAlign w:val="center"/>
            <w:hideMark/>
          </w:tcPr>
          <w:p w14:paraId="0EF11882"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0</w:t>
            </w:r>
          </w:p>
        </w:tc>
        <w:tc>
          <w:tcPr>
            <w:tcW w:w="577" w:type="pct"/>
            <w:tcBorders>
              <w:top w:val="nil"/>
              <w:left w:val="nil"/>
              <w:bottom w:val="single" w:sz="12" w:space="0" w:color="auto"/>
              <w:right w:val="single" w:sz="8" w:space="0" w:color="auto"/>
            </w:tcBorders>
            <w:shd w:val="clear" w:color="000000" w:fill="FFFFFF"/>
            <w:noWrap/>
            <w:vAlign w:val="center"/>
            <w:hideMark/>
          </w:tcPr>
          <w:p w14:paraId="5245E5A7"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0.00%</w:t>
            </w:r>
          </w:p>
        </w:tc>
        <w:tc>
          <w:tcPr>
            <w:tcW w:w="813" w:type="pct"/>
            <w:tcBorders>
              <w:top w:val="nil"/>
              <w:left w:val="nil"/>
              <w:bottom w:val="single" w:sz="12" w:space="0" w:color="auto"/>
              <w:right w:val="single" w:sz="8" w:space="0" w:color="auto"/>
            </w:tcBorders>
            <w:shd w:val="clear" w:color="000000" w:fill="FFFFFF"/>
            <w:noWrap/>
            <w:vAlign w:val="center"/>
            <w:hideMark/>
          </w:tcPr>
          <w:p w14:paraId="5E881ADF"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-0.0174</w:t>
            </w:r>
          </w:p>
        </w:tc>
        <w:tc>
          <w:tcPr>
            <w:tcW w:w="577" w:type="pct"/>
            <w:tcBorders>
              <w:top w:val="nil"/>
              <w:left w:val="nil"/>
              <w:bottom w:val="single" w:sz="12" w:space="0" w:color="auto"/>
              <w:right w:val="single" w:sz="8" w:space="0" w:color="auto"/>
            </w:tcBorders>
            <w:shd w:val="clear" w:color="000000" w:fill="FFFFFF"/>
            <w:noWrap/>
            <w:vAlign w:val="center"/>
            <w:hideMark/>
          </w:tcPr>
          <w:p w14:paraId="267BC9BC"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0.00%</w:t>
            </w:r>
          </w:p>
        </w:tc>
        <w:tc>
          <w:tcPr>
            <w:tcW w:w="1000" w:type="pct"/>
            <w:tcBorders>
              <w:top w:val="nil"/>
              <w:left w:val="nil"/>
              <w:bottom w:val="single" w:sz="12" w:space="0" w:color="auto"/>
              <w:right w:val="single" w:sz="12" w:space="0" w:color="auto"/>
            </w:tcBorders>
            <w:shd w:val="clear" w:color="000000" w:fill="FFFFFF"/>
            <w:noWrap/>
            <w:vAlign w:val="center"/>
            <w:hideMark/>
          </w:tcPr>
          <w:p w14:paraId="75F6FA46" w14:textId="77777777" w:rsidR="008E5340" w:rsidRPr="00557060" w:rsidRDefault="008E5340" w:rsidP="00BA3547">
            <w:pPr>
              <w:spacing w:line="240" w:lineRule="auto"/>
              <w:ind w:firstLineChars="0" w:firstLine="0"/>
              <w:jc w:val="center"/>
              <w:rPr>
                <w:rFonts w:eastAsia="等线"/>
                <w:color w:val="000000"/>
                <w:kern w:val="0"/>
                <w:sz w:val="24"/>
              </w:rPr>
            </w:pPr>
            <w:r w:rsidRPr="00557060">
              <w:rPr>
                <w:rFonts w:eastAsia="等线"/>
                <w:color w:val="000000"/>
                <w:kern w:val="0"/>
                <w:sz w:val="24"/>
              </w:rPr>
              <w:t>-0.0174</w:t>
            </w:r>
          </w:p>
        </w:tc>
      </w:tr>
    </w:tbl>
    <w:p w14:paraId="1456D022" w14:textId="66F1DBAF" w:rsidR="00A2481A" w:rsidRPr="00B47F62" w:rsidRDefault="00A2481A" w:rsidP="00DA3EAB">
      <w:pPr>
        <w:pStyle w:val="1"/>
      </w:pPr>
    </w:p>
    <w:sectPr w:rsidR="00A2481A" w:rsidRPr="00B47F62" w:rsidSect="00DA3EAB">
      <w:pgSz w:w="16838" w:h="11906" w:orient="landscape"/>
      <w:pgMar w:top="1800" w:right="1440" w:bottom="1800" w:left="1440"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51542" w14:textId="77777777" w:rsidR="00E90D10" w:rsidRDefault="00E90D10" w:rsidP="003719EB">
      <w:pPr>
        <w:spacing w:line="240" w:lineRule="auto"/>
      </w:pPr>
      <w:r>
        <w:separator/>
      </w:r>
    </w:p>
  </w:endnote>
  <w:endnote w:type="continuationSeparator" w:id="0">
    <w:p w14:paraId="01CA7C5B" w14:textId="77777777" w:rsidR="00E90D10" w:rsidRDefault="00E90D10" w:rsidP="003719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2029F" w14:textId="77777777" w:rsidR="00883772" w:rsidRDefault="00883772">
    <w:pPr>
      <w:pStyle w:val="a3"/>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236DF" w14:textId="77777777" w:rsidR="00883772" w:rsidRDefault="00883772" w:rsidP="00546764">
    <w:pPr>
      <w:pStyle w:val="a3"/>
      <w:ind w:firstLine="360"/>
      <w:jc w:val="center"/>
    </w:pPr>
    <w:r>
      <w:fldChar w:fldCharType="begin"/>
    </w:r>
    <w:r>
      <w:instrText>PAGE   \* MERGEFORMAT</w:instrText>
    </w:r>
    <w:r>
      <w:fldChar w:fldCharType="separate"/>
    </w:r>
    <w:r w:rsidR="00DE146C" w:rsidRPr="00DE146C">
      <w:rPr>
        <w:noProof/>
        <w:lang w:val="zh-CN"/>
      </w:rPr>
      <w:t>17</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2876F" w14:textId="77777777" w:rsidR="00883772" w:rsidRDefault="00883772" w:rsidP="00BA3547">
    <w:pPr>
      <w:pStyle w:val="a3"/>
      <w:ind w:firstLine="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AB20E" w14:textId="77777777" w:rsidR="00883772" w:rsidRDefault="00883772">
    <w:pPr>
      <w:pStyle w:val="a3"/>
      <w:ind w:firstLine="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5D686" w14:textId="77777777" w:rsidR="00883772" w:rsidRDefault="00883772" w:rsidP="00A676EF">
    <w:pPr>
      <w:pStyle w:val="a3"/>
      <w:ind w:firstLine="360"/>
      <w:jc w:val="center"/>
    </w:pPr>
    <w:r>
      <w:fldChar w:fldCharType="begin"/>
    </w:r>
    <w:r>
      <w:instrText>PAGE   \* MERGEFORMAT</w:instrText>
    </w:r>
    <w:r>
      <w:fldChar w:fldCharType="separate"/>
    </w:r>
    <w:r w:rsidR="00DE146C" w:rsidRPr="00DE146C">
      <w:rPr>
        <w:noProof/>
        <w:lang w:val="zh-CN"/>
      </w:rPr>
      <w:t>19</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AA5D0" w14:textId="77777777" w:rsidR="00883772" w:rsidRDefault="00883772">
    <w:pPr>
      <w:pStyle w:val="a3"/>
      <w:ind w:firstLine="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DC13B" w14:textId="77777777" w:rsidR="00883772" w:rsidRDefault="00883772" w:rsidP="00BF3CE8">
    <w:pPr>
      <w:pStyle w:val="a3"/>
      <w:ind w:firstLine="360"/>
      <w:jc w:val="center"/>
    </w:pPr>
    <w:r>
      <w:fldChar w:fldCharType="begin"/>
    </w:r>
    <w:r>
      <w:instrText>PAGE   \* MERGEFORMAT</w:instrText>
    </w:r>
    <w:r>
      <w:fldChar w:fldCharType="separate"/>
    </w:r>
    <w:r w:rsidR="00DE146C" w:rsidRPr="00DE146C">
      <w:rPr>
        <w:noProof/>
        <w:lang w:val="zh-CN"/>
      </w:rPr>
      <w:t>23</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FA115" w14:textId="77777777" w:rsidR="00883772" w:rsidRDefault="00883772">
    <w:pPr>
      <w:pStyle w:val="a3"/>
      <w:ind w:firstLine="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68442" w14:textId="2E53065A" w:rsidR="00883772" w:rsidRDefault="00883772" w:rsidP="00A676EF">
    <w:pPr>
      <w:pStyle w:val="a3"/>
      <w:ind w:firstLine="360"/>
      <w:jc w:val="center"/>
    </w:pPr>
    <w:r>
      <w:fldChar w:fldCharType="begin"/>
    </w:r>
    <w:r>
      <w:instrText>PAGE   \* MERGEFORMAT</w:instrText>
    </w:r>
    <w:r>
      <w:fldChar w:fldCharType="separate"/>
    </w:r>
    <w:r w:rsidR="00DE146C" w:rsidRPr="00DE146C">
      <w:rPr>
        <w:noProof/>
        <w:lang w:val="zh-CN"/>
      </w:rPr>
      <w:t>36</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A190C" w14:textId="77777777" w:rsidR="00883772" w:rsidRDefault="00883772">
    <w:pPr>
      <w:pStyle w:val="a3"/>
      <w:ind w:firstLine="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27ECB" w14:textId="77777777" w:rsidR="00883772" w:rsidRDefault="00883772" w:rsidP="00BF3CE8">
    <w:pPr>
      <w:pStyle w:val="a3"/>
      <w:ind w:firstLine="360"/>
      <w:jc w:val="center"/>
    </w:pPr>
    <w:r>
      <w:fldChar w:fldCharType="begin"/>
    </w:r>
    <w:r>
      <w:instrText>PAGE   \* MERGEFORMAT</w:instrText>
    </w:r>
    <w:r>
      <w:fldChar w:fldCharType="separate"/>
    </w:r>
    <w:r w:rsidR="00DE146C" w:rsidRPr="00DE146C">
      <w:rPr>
        <w:noProof/>
        <w:lang w:val="zh-CN"/>
      </w:rPr>
      <w:t>50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40612" w14:textId="77777777" w:rsidR="00883772" w:rsidRDefault="00883772">
    <w:pPr>
      <w:pStyle w:val="a3"/>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7F2CC" w14:textId="77777777" w:rsidR="00883772" w:rsidRDefault="00883772">
    <w:pPr>
      <w:pStyle w:val="a3"/>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CBF4B" w14:textId="77777777" w:rsidR="00883772" w:rsidRDefault="00883772">
    <w:pPr>
      <w:pStyle w:val="a3"/>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64945" w14:textId="77777777" w:rsidR="00883772" w:rsidRDefault="00883772">
    <w:pPr>
      <w:pStyle w:val="a3"/>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863E6" w14:textId="77777777" w:rsidR="00883772" w:rsidRDefault="00883772">
    <w:pPr>
      <w:pStyle w:val="a3"/>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1DD60" w14:textId="77777777" w:rsidR="00883772" w:rsidRDefault="00883772" w:rsidP="00BA3547">
    <w:pPr>
      <w:pStyle w:val="a3"/>
      <w:tabs>
        <w:tab w:val="clear" w:pos="4153"/>
        <w:tab w:val="clear" w:pos="8306"/>
        <w:tab w:val="center" w:pos="7181"/>
      </w:tabs>
      <w:ind w:firstLineChars="0" w:firstLine="0"/>
    </w:pP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DC8EF" w14:textId="77777777" w:rsidR="00883772" w:rsidRDefault="00883772" w:rsidP="00846F24">
    <w:pPr>
      <w:pStyle w:val="a3"/>
      <w:ind w:firstLine="360"/>
      <w:jc w:val="center"/>
    </w:pPr>
    <w:r>
      <w:fldChar w:fldCharType="begin"/>
    </w:r>
    <w:r>
      <w:instrText>PAGE   \* MERGEFORMAT</w:instrText>
    </w:r>
    <w:r>
      <w:fldChar w:fldCharType="separate"/>
    </w:r>
    <w:r w:rsidR="00DE146C" w:rsidRPr="00DE146C">
      <w:rPr>
        <w:noProof/>
        <w:lang w:val="zh-CN"/>
      </w:rPr>
      <w:t>I</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A5567" w14:textId="77777777" w:rsidR="00883772" w:rsidRDefault="00883772" w:rsidP="00BA3547">
    <w:pPr>
      <w:pStyle w:val="a3"/>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C61D4" w14:textId="77777777" w:rsidR="00E90D10" w:rsidRDefault="00E90D10" w:rsidP="003719EB">
      <w:pPr>
        <w:spacing w:line="240" w:lineRule="auto"/>
      </w:pPr>
      <w:r>
        <w:separator/>
      </w:r>
    </w:p>
  </w:footnote>
  <w:footnote w:type="continuationSeparator" w:id="0">
    <w:p w14:paraId="7DC86400" w14:textId="77777777" w:rsidR="00E90D10" w:rsidRDefault="00E90D10" w:rsidP="003719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18ECF" w14:textId="77777777" w:rsidR="00883772" w:rsidRDefault="00883772">
    <w:pPr>
      <w:pStyle w:val="a5"/>
      <w:ind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A332B" w14:textId="77777777" w:rsidR="00883772" w:rsidRDefault="00883772" w:rsidP="00BA3547">
    <w:pPr>
      <w:pStyle w:val="a5"/>
      <w:ind w:firstLine="36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8802F" w14:textId="77777777" w:rsidR="00883772" w:rsidRDefault="00883772" w:rsidP="00BA3547">
    <w:pPr>
      <w:pStyle w:val="a5"/>
      <w:ind w:firstLine="36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3E7B9" w14:textId="77777777" w:rsidR="00883772" w:rsidRDefault="00883772">
    <w:pPr>
      <w:pStyle w:val="a5"/>
      <w:ind w:firstLine="36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BCE18" w14:textId="77777777" w:rsidR="00883772" w:rsidRDefault="00883772">
    <w:pPr>
      <w:pStyle w:val="a5"/>
      <w:ind w:firstLine="36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E39E9" w14:textId="77777777" w:rsidR="00883772" w:rsidRDefault="00883772">
    <w:pPr>
      <w:pStyle w:val="a5"/>
      <w:ind w:firstLine="36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DC8B6" w14:textId="77777777" w:rsidR="00883772" w:rsidRDefault="00883772">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62ED1" w14:textId="77777777" w:rsidR="00883772" w:rsidRPr="00E313A9" w:rsidRDefault="00883772" w:rsidP="00BA3547">
    <w:pPr>
      <w:ind w:left="56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7A452" w14:textId="77777777" w:rsidR="00883772" w:rsidRDefault="00883772">
    <w:pPr>
      <w:pStyle w:val="a5"/>
      <w:ind w:firstLine="360"/>
    </w:pPr>
    <w:r>
      <w:rPr>
        <w:rFonts w:ascii="仿宋_GB2312" w:hint="eastAsia"/>
      </w:rPr>
      <w:t>宜宾至昭通高速公路彝良（海子）至昭通段项目土地利用总体规划（2010-2020年）修改方案暨永久基本农田补划方案</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F0F89" w14:textId="77777777" w:rsidR="00883772" w:rsidRDefault="00883772">
    <w:pPr>
      <w:pStyle w:val="a5"/>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FB5B6" w14:textId="77777777" w:rsidR="00883772" w:rsidRPr="00E313A9" w:rsidRDefault="00883772" w:rsidP="00BA3547">
    <w:pPr>
      <w:ind w:left="560" w:firstLineChars="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BC5E2" w14:textId="77777777" w:rsidR="00883772" w:rsidRDefault="00883772">
    <w:pPr>
      <w:pStyle w:val="a5"/>
      <w:ind w:firstLine="360"/>
    </w:pPr>
    <w:r>
      <w:rPr>
        <w:rFonts w:ascii="仿宋_GB2312" w:hint="eastAsia"/>
      </w:rPr>
      <w:t>宜宾至昭通高速公路彝良（</w:t>
    </w:r>
    <w:r>
      <w:rPr>
        <w:rFonts w:ascii="仿宋_GB2312" w:hint="eastAsia"/>
      </w:rPr>
      <w:t>海子）至昭通段项目土地利用总体规划（2010-2020年）修改方案暨永久基本农田补划方案</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EFFBB" w14:textId="77777777" w:rsidR="00883772" w:rsidRDefault="00883772">
    <w:pPr>
      <w:pStyle w:val="a5"/>
      <w:ind w:firstLine="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FE225" w14:textId="2A8FE1FA" w:rsidR="00883772" w:rsidRPr="009A590C" w:rsidRDefault="00883772" w:rsidP="00390E6C">
    <w:pPr>
      <w:pStyle w:val="a5"/>
      <w:spacing w:line="360" w:lineRule="auto"/>
      <w:ind w:firstLine="360"/>
    </w:pPr>
    <w:r w:rsidRPr="000B0B33">
      <w:rPr>
        <w:rFonts w:ascii="仿宋_GB2312" w:hint="eastAsia"/>
      </w:rPr>
      <w:t>云南省滇中引水二期配套工程建设项目</w:t>
    </w:r>
    <w:r>
      <w:rPr>
        <w:rFonts w:ascii="仿宋_GB2312" w:hint="eastAsia"/>
      </w:rPr>
      <w:t>（</w:t>
    </w:r>
    <w:r>
      <w:rPr>
        <w:rFonts w:ascii="仿宋_GB2312" w:hint="eastAsia"/>
      </w:rPr>
      <w:t>华宁段）</w:t>
    </w:r>
    <w:r>
      <w:rPr>
        <w:rFonts w:hint="eastAsia"/>
      </w:rPr>
      <w:t>规划土地用途调整方案</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E5308" w14:textId="77777777" w:rsidR="00883772" w:rsidRDefault="00883772">
    <w:pPr>
      <w:pStyle w:val="a5"/>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F4968"/>
    <w:multiLevelType w:val="hybridMultilevel"/>
    <w:tmpl w:val="EC700234"/>
    <w:lvl w:ilvl="0" w:tplc="966C377C">
      <w:start w:val="1"/>
      <w:numFmt w:val="japaneseCounting"/>
      <w:lvlText w:val="（%1）"/>
      <w:lvlJc w:val="left"/>
      <w:pPr>
        <w:ind w:left="1426" w:hanging="864"/>
      </w:pPr>
      <w:rPr>
        <w:rFonts w:hint="default"/>
      </w:rPr>
    </w:lvl>
    <w:lvl w:ilvl="1" w:tplc="04090019" w:tentative="1">
      <w:start w:val="1"/>
      <w:numFmt w:val="lowerLetter"/>
      <w:lvlText w:val="%2)"/>
      <w:lvlJc w:val="left"/>
      <w:pPr>
        <w:ind w:left="1442" w:hanging="440"/>
      </w:pPr>
    </w:lvl>
    <w:lvl w:ilvl="2" w:tplc="0409001B" w:tentative="1">
      <w:start w:val="1"/>
      <w:numFmt w:val="lowerRoman"/>
      <w:lvlText w:val="%3."/>
      <w:lvlJc w:val="right"/>
      <w:pPr>
        <w:ind w:left="1882" w:hanging="440"/>
      </w:pPr>
    </w:lvl>
    <w:lvl w:ilvl="3" w:tplc="0409000F" w:tentative="1">
      <w:start w:val="1"/>
      <w:numFmt w:val="decimal"/>
      <w:lvlText w:val="%4."/>
      <w:lvlJc w:val="left"/>
      <w:pPr>
        <w:ind w:left="2322" w:hanging="440"/>
      </w:pPr>
    </w:lvl>
    <w:lvl w:ilvl="4" w:tplc="04090019" w:tentative="1">
      <w:start w:val="1"/>
      <w:numFmt w:val="lowerLetter"/>
      <w:lvlText w:val="%5)"/>
      <w:lvlJc w:val="left"/>
      <w:pPr>
        <w:ind w:left="2762" w:hanging="440"/>
      </w:pPr>
    </w:lvl>
    <w:lvl w:ilvl="5" w:tplc="0409001B" w:tentative="1">
      <w:start w:val="1"/>
      <w:numFmt w:val="lowerRoman"/>
      <w:lvlText w:val="%6."/>
      <w:lvlJc w:val="right"/>
      <w:pPr>
        <w:ind w:left="3202" w:hanging="440"/>
      </w:pPr>
    </w:lvl>
    <w:lvl w:ilvl="6" w:tplc="0409000F" w:tentative="1">
      <w:start w:val="1"/>
      <w:numFmt w:val="decimal"/>
      <w:lvlText w:val="%7."/>
      <w:lvlJc w:val="left"/>
      <w:pPr>
        <w:ind w:left="3642" w:hanging="440"/>
      </w:pPr>
    </w:lvl>
    <w:lvl w:ilvl="7" w:tplc="04090019" w:tentative="1">
      <w:start w:val="1"/>
      <w:numFmt w:val="lowerLetter"/>
      <w:lvlText w:val="%8)"/>
      <w:lvlJc w:val="left"/>
      <w:pPr>
        <w:ind w:left="4082" w:hanging="440"/>
      </w:pPr>
    </w:lvl>
    <w:lvl w:ilvl="8" w:tplc="0409001B" w:tentative="1">
      <w:start w:val="1"/>
      <w:numFmt w:val="lowerRoman"/>
      <w:lvlText w:val="%9."/>
      <w:lvlJc w:val="right"/>
      <w:pPr>
        <w:ind w:left="4522" w:hanging="440"/>
      </w:pPr>
    </w:lvl>
  </w:abstractNum>
  <w:abstractNum w:abstractNumId="1" w15:restartNumberingAfterBreak="0">
    <w:nsid w:val="25531797"/>
    <w:multiLevelType w:val="hybridMultilevel"/>
    <w:tmpl w:val="9436734E"/>
    <w:lvl w:ilvl="0" w:tplc="9E6C1E66">
      <w:start w:val="2"/>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2AE07BEB"/>
    <w:multiLevelType w:val="hybridMultilevel"/>
    <w:tmpl w:val="1C788426"/>
    <w:lvl w:ilvl="0" w:tplc="3306EACC">
      <w:start w:val="1"/>
      <w:numFmt w:val="japaneseCounting"/>
      <w:lvlText w:val="%1、"/>
      <w:lvlJc w:val="left"/>
      <w:pPr>
        <w:ind w:left="1282" w:hanging="720"/>
      </w:pPr>
      <w:rPr>
        <w:rFonts w:hint="default"/>
      </w:rPr>
    </w:lvl>
    <w:lvl w:ilvl="1" w:tplc="04090019" w:tentative="1">
      <w:start w:val="1"/>
      <w:numFmt w:val="lowerLetter"/>
      <w:lvlText w:val="%2)"/>
      <w:lvlJc w:val="left"/>
      <w:pPr>
        <w:ind w:left="1442" w:hanging="440"/>
      </w:pPr>
    </w:lvl>
    <w:lvl w:ilvl="2" w:tplc="0409001B" w:tentative="1">
      <w:start w:val="1"/>
      <w:numFmt w:val="lowerRoman"/>
      <w:lvlText w:val="%3."/>
      <w:lvlJc w:val="right"/>
      <w:pPr>
        <w:ind w:left="1882" w:hanging="440"/>
      </w:pPr>
    </w:lvl>
    <w:lvl w:ilvl="3" w:tplc="0409000F" w:tentative="1">
      <w:start w:val="1"/>
      <w:numFmt w:val="decimal"/>
      <w:lvlText w:val="%4."/>
      <w:lvlJc w:val="left"/>
      <w:pPr>
        <w:ind w:left="2322" w:hanging="440"/>
      </w:pPr>
    </w:lvl>
    <w:lvl w:ilvl="4" w:tplc="04090019" w:tentative="1">
      <w:start w:val="1"/>
      <w:numFmt w:val="lowerLetter"/>
      <w:lvlText w:val="%5)"/>
      <w:lvlJc w:val="left"/>
      <w:pPr>
        <w:ind w:left="2762" w:hanging="440"/>
      </w:pPr>
    </w:lvl>
    <w:lvl w:ilvl="5" w:tplc="0409001B" w:tentative="1">
      <w:start w:val="1"/>
      <w:numFmt w:val="lowerRoman"/>
      <w:lvlText w:val="%6."/>
      <w:lvlJc w:val="right"/>
      <w:pPr>
        <w:ind w:left="3202" w:hanging="440"/>
      </w:pPr>
    </w:lvl>
    <w:lvl w:ilvl="6" w:tplc="0409000F" w:tentative="1">
      <w:start w:val="1"/>
      <w:numFmt w:val="decimal"/>
      <w:lvlText w:val="%7."/>
      <w:lvlJc w:val="left"/>
      <w:pPr>
        <w:ind w:left="3642" w:hanging="440"/>
      </w:pPr>
    </w:lvl>
    <w:lvl w:ilvl="7" w:tplc="04090019" w:tentative="1">
      <w:start w:val="1"/>
      <w:numFmt w:val="lowerLetter"/>
      <w:lvlText w:val="%8)"/>
      <w:lvlJc w:val="left"/>
      <w:pPr>
        <w:ind w:left="4082" w:hanging="440"/>
      </w:pPr>
    </w:lvl>
    <w:lvl w:ilvl="8" w:tplc="0409001B" w:tentative="1">
      <w:start w:val="1"/>
      <w:numFmt w:val="lowerRoman"/>
      <w:lvlText w:val="%9."/>
      <w:lvlJc w:val="right"/>
      <w:pPr>
        <w:ind w:left="4522" w:hanging="440"/>
      </w:pPr>
    </w:lvl>
  </w:abstractNum>
  <w:abstractNum w:abstractNumId="3" w15:restartNumberingAfterBreak="0">
    <w:nsid w:val="40DD2584"/>
    <w:multiLevelType w:val="hybridMultilevel"/>
    <w:tmpl w:val="84845856"/>
    <w:lvl w:ilvl="0" w:tplc="912A7896">
      <w:start w:val="2"/>
      <w:numFmt w:val="japaneseCounting"/>
      <w:lvlText w:val="%1、"/>
      <w:lvlJc w:val="left"/>
      <w:pPr>
        <w:ind w:left="2002" w:hanging="720"/>
      </w:pPr>
      <w:rPr>
        <w:rFonts w:hint="default"/>
      </w:rPr>
    </w:lvl>
    <w:lvl w:ilvl="1" w:tplc="04090019" w:tentative="1">
      <w:start w:val="1"/>
      <w:numFmt w:val="lowerLetter"/>
      <w:lvlText w:val="%2)"/>
      <w:lvlJc w:val="left"/>
      <w:pPr>
        <w:ind w:left="2162" w:hanging="440"/>
      </w:pPr>
    </w:lvl>
    <w:lvl w:ilvl="2" w:tplc="0409001B" w:tentative="1">
      <w:start w:val="1"/>
      <w:numFmt w:val="lowerRoman"/>
      <w:lvlText w:val="%3."/>
      <w:lvlJc w:val="right"/>
      <w:pPr>
        <w:ind w:left="2602" w:hanging="440"/>
      </w:pPr>
    </w:lvl>
    <w:lvl w:ilvl="3" w:tplc="0409000F" w:tentative="1">
      <w:start w:val="1"/>
      <w:numFmt w:val="decimal"/>
      <w:lvlText w:val="%4."/>
      <w:lvlJc w:val="left"/>
      <w:pPr>
        <w:ind w:left="3042" w:hanging="440"/>
      </w:pPr>
    </w:lvl>
    <w:lvl w:ilvl="4" w:tplc="04090019" w:tentative="1">
      <w:start w:val="1"/>
      <w:numFmt w:val="lowerLetter"/>
      <w:lvlText w:val="%5)"/>
      <w:lvlJc w:val="left"/>
      <w:pPr>
        <w:ind w:left="3482" w:hanging="440"/>
      </w:pPr>
    </w:lvl>
    <w:lvl w:ilvl="5" w:tplc="0409001B" w:tentative="1">
      <w:start w:val="1"/>
      <w:numFmt w:val="lowerRoman"/>
      <w:lvlText w:val="%6."/>
      <w:lvlJc w:val="right"/>
      <w:pPr>
        <w:ind w:left="3922" w:hanging="440"/>
      </w:pPr>
    </w:lvl>
    <w:lvl w:ilvl="6" w:tplc="0409000F" w:tentative="1">
      <w:start w:val="1"/>
      <w:numFmt w:val="decimal"/>
      <w:lvlText w:val="%7."/>
      <w:lvlJc w:val="left"/>
      <w:pPr>
        <w:ind w:left="4362" w:hanging="440"/>
      </w:pPr>
    </w:lvl>
    <w:lvl w:ilvl="7" w:tplc="04090019" w:tentative="1">
      <w:start w:val="1"/>
      <w:numFmt w:val="lowerLetter"/>
      <w:lvlText w:val="%8)"/>
      <w:lvlJc w:val="left"/>
      <w:pPr>
        <w:ind w:left="4802" w:hanging="440"/>
      </w:pPr>
    </w:lvl>
    <w:lvl w:ilvl="8" w:tplc="0409001B" w:tentative="1">
      <w:start w:val="1"/>
      <w:numFmt w:val="lowerRoman"/>
      <w:lvlText w:val="%9."/>
      <w:lvlJc w:val="right"/>
      <w:pPr>
        <w:ind w:left="5242" w:hanging="440"/>
      </w:pPr>
    </w:lvl>
  </w:abstractNum>
  <w:abstractNum w:abstractNumId="4" w15:restartNumberingAfterBreak="0">
    <w:nsid w:val="41C4369B"/>
    <w:multiLevelType w:val="hybridMultilevel"/>
    <w:tmpl w:val="2EF02592"/>
    <w:lvl w:ilvl="0" w:tplc="4F8E741E">
      <w:start w:val="1"/>
      <w:numFmt w:val="japaneseCounting"/>
      <w:lvlText w:val="第%1节"/>
      <w:lvlJc w:val="left"/>
      <w:pPr>
        <w:ind w:left="1620" w:hanging="16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2F21303"/>
    <w:multiLevelType w:val="hybridMultilevel"/>
    <w:tmpl w:val="A484FBA2"/>
    <w:lvl w:ilvl="0" w:tplc="ED5A1F1A">
      <w:start w:val="1"/>
      <w:numFmt w:val="japaneseCounting"/>
      <w:lvlText w:val="（%1）"/>
      <w:lvlJc w:val="left"/>
      <w:pPr>
        <w:ind w:left="1415" w:hanging="855"/>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6" w15:restartNumberingAfterBreak="0">
    <w:nsid w:val="50261155"/>
    <w:multiLevelType w:val="multilevel"/>
    <w:tmpl w:val="176E52FC"/>
    <w:lvl w:ilvl="0">
      <w:start w:val="1"/>
      <w:numFmt w:val="decimal"/>
      <w:lvlText w:val="%1"/>
      <w:lvlJc w:val="left"/>
      <w:pPr>
        <w:ind w:left="696" w:hanging="696"/>
      </w:pPr>
      <w:rPr>
        <w:rFonts w:hint="default"/>
      </w:rPr>
    </w:lvl>
    <w:lvl w:ilvl="1">
      <w:start w:val="1"/>
      <w:numFmt w:val="decimal"/>
      <w:lvlText w:val="%1.%2"/>
      <w:lvlJc w:val="left"/>
      <w:pPr>
        <w:ind w:left="977" w:hanging="696"/>
      </w:pPr>
      <w:rPr>
        <w:rFonts w:hint="default"/>
      </w:rPr>
    </w:lvl>
    <w:lvl w:ilvl="2">
      <w:start w:val="1"/>
      <w:numFmt w:val="decimal"/>
      <w:lvlText w:val="%1.%2.%3"/>
      <w:lvlJc w:val="left"/>
      <w:pPr>
        <w:ind w:left="1282" w:hanging="720"/>
      </w:pPr>
      <w:rPr>
        <w:rFonts w:hint="default"/>
      </w:rPr>
    </w:lvl>
    <w:lvl w:ilvl="3">
      <w:start w:val="1"/>
      <w:numFmt w:val="decimal"/>
      <w:lvlText w:val="%1.%2.%3.%4"/>
      <w:lvlJc w:val="left"/>
      <w:pPr>
        <w:ind w:left="1923" w:hanging="1080"/>
      </w:pPr>
      <w:rPr>
        <w:rFonts w:hint="default"/>
      </w:rPr>
    </w:lvl>
    <w:lvl w:ilvl="4">
      <w:start w:val="1"/>
      <w:numFmt w:val="decimal"/>
      <w:lvlText w:val="%1.%2.%3.%4.%5"/>
      <w:lvlJc w:val="left"/>
      <w:pPr>
        <w:ind w:left="2204" w:hanging="1080"/>
      </w:pPr>
      <w:rPr>
        <w:rFonts w:hint="default"/>
      </w:rPr>
    </w:lvl>
    <w:lvl w:ilvl="5">
      <w:start w:val="1"/>
      <w:numFmt w:val="decimal"/>
      <w:lvlText w:val="%1.%2.%3.%4.%5.%6"/>
      <w:lvlJc w:val="left"/>
      <w:pPr>
        <w:ind w:left="2845" w:hanging="1440"/>
      </w:pPr>
      <w:rPr>
        <w:rFonts w:hint="default"/>
      </w:rPr>
    </w:lvl>
    <w:lvl w:ilvl="6">
      <w:start w:val="1"/>
      <w:numFmt w:val="decimal"/>
      <w:lvlText w:val="%1.%2.%3.%4.%5.%6.%7"/>
      <w:lvlJc w:val="left"/>
      <w:pPr>
        <w:ind w:left="3126" w:hanging="1440"/>
      </w:pPr>
      <w:rPr>
        <w:rFonts w:hint="default"/>
      </w:rPr>
    </w:lvl>
    <w:lvl w:ilvl="7">
      <w:start w:val="1"/>
      <w:numFmt w:val="decimal"/>
      <w:lvlText w:val="%1.%2.%3.%4.%5.%6.%7.%8"/>
      <w:lvlJc w:val="left"/>
      <w:pPr>
        <w:ind w:left="3767" w:hanging="1800"/>
      </w:pPr>
      <w:rPr>
        <w:rFonts w:hint="default"/>
      </w:rPr>
    </w:lvl>
    <w:lvl w:ilvl="8">
      <w:start w:val="1"/>
      <w:numFmt w:val="decimal"/>
      <w:lvlText w:val="%1.%2.%3.%4.%5.%6.%7.%8.%9"/>
      <w:lvlJc w:val="left"/>
      <w:pPr>
        <w:ind w:left="4408" w:hanging="2160"/>
      </w:pPr>
      <w:rPr>
        <w:rFonts w:hint="default"/>
      </w:rPr>
    </w:lvl>
  </w:abstractNum>
  <w:abstractNum w:abstractNumId="7" w15:restartNumberingAfterBreak="0">
    <w:nsid w:val="595B50E9"/>
    <w:multiLevelType w:val="hybridMultilevel"/>
    <w:tmpl w:val="8B8628BC"/>
    <w:lvl w:ilvl="0" w:tplc="6936A200">
      <w:start w:val="1"/>
      <w:numFmt w:val="japaneseCounting"/>
      <w:lvlText w:val="第%1章"/>
      <w:lvlJc w:val="left"/>
      <w:pPr>
        <w:ind w:left="1836" w:hanging="183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06506436">
    <w:abstractNumId w:val="4"/>
  </w:num>
  <w:num w:numId="2" w16cid:durableId="265383563">
    <w:abstractNumId w:val="7"/>
  </w:num>
  <w:num w:numId="3" w16cid:durableId="1398894241">
    <w:abstractNumId w:val="0"/>
  </w:num>
  <w:num w:numId="4" w16cid:durableId="1952780119">
    <w:abstractNumId w:val="6"/>
  </w:num>
  <w:num w:numId="5" w16cid:durableId="1884100468">
    <w:abstractNumId w:val="2"/>
  </w:num>
  <w:num w:numId="6" w16cid:durableId="947813225">
    <w:abstractNumId w:val="5"/>
  </w:num>
  <w:num w:numId="7" w16cid:durableId="591821594">
    <w:abstractNumId w:val="3"/>
  </w:num>
  <w:num w:numId="8" w16cid:durableId="10885052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20"/>
  <w:drawingGridHorizontalSpacing w:val="140"/>
  <w:drawingGridVerticalSpacing w:val="381"/>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D63"/>
    <w:rsid w:val="0000094F"/>
    <w:rsid w:val="00001C65"/>
    <w:rsid w:val="00010C6F"/>
    <w:rsid w:val="0001728F"/>
    <w:rsid w:val="00017893"/>
    <w:rsid w:val="000214B7"/>
    <w:rsid w:val="0002315D"/>
    <w:rsid w:val="000235A9"/>
    <w:rsid w:val="00027965"/>
    <w:rsid w:val="0003244F"/>
    <w:rsid w:val="00032535"/>
    <w:rsid w:val="00036EA4"/>
    <w:rsid w:val="0004142D"/>
    <w:rsid w:val="00046FFC"/>
    <w:rsid w:val="00047DE1"/>
    <w:rsid w:val="00051C79"/>
    <w:rsid w:val="00057676"/>
    <w:rsid w:val="00057F15"/>
    <w:rsid w:val="00062AEA"/>
    <w:rsid w:val="0007488B"/>
    <w:rsid w:val="00074E64"/>
    <w:rsid w:val="0007522D"/>
    <w:rsid w:val="0007551A"/>
    <w:rsid w:val="000860D7"/>
    <w:rsid w:val="00086F48"/>
    <w:rsid w:val="000914A1"/>
    <w:rsid w:val="00092E89"/>
    <w:rsid w:val="000A2596"/>
    <w:rsid w:val="000A5CAE"/>
    <w:rsid w:val="000B53F6"/>
    <w:rsid w:val="000B7004"/>
    <w:rsid w:val="000C1743"/>
    <w:rsid w:val="000C53F4"/>
    <w:rsid w:val="000C5718"/>
    <w:rsid w:val="000C7D79"/>
    <w:rsid w:val="000D05E0"/>
    <w:rsid w:val="000D26AA"/>
    <w:rsid w:val="000D6864"/>
    <w:rsid w:val="000D7ED2"/>
    <w:rsid w:val="000E1875"/>
    <w:rsid w:val="000E7581"/>
    <w:rsid w:val="000F085C"/>
    <w:rsid w:val="000F2660"/>
    <w:rsid w:val="000F4669"/>
    <w:rsid w:val="000F78C9"/>
    <w:rsid w:val="00100AEF"/>
    <w:rsid w:val="001016F6"/>
    <w:rsid w:val="001027DA"/>
    <w:rsid w:val="00103515"/>
    <w:rsid w:val="0011219B"/>
    <w:rsid w:val="001165B6"/>
    <w:rsid w:val="00116D7E"/>
    <w:rsid w:val="00120951"/>
    <w:rsid w:val="00121A0A"/>
    <w:rsid w:val="00126248"/>
    <w:rsid w:val="00130FE5"/>
    <w:rsid w:val="00132F4F"/>
    <w:rsid w:val="00134DD8"/>
    <w:rsid w:val="00136728"/>
    <w:rsid w:val="00143CAB"/>
    <w:rsid w:val="00146886"/>
    <w:rsid w:val="00146995"/>
    <w:rsid w:val="00153711"/>
    <w:rsid w:val="001541AA"/>
    <w:rsid w:val="00156B4E"/>
    <w:rsid w:val="00161728"/>
    <w:rsid w:val="00161929"/>
    <w:rsid w:val="00161EC2"/>
    <w:rsid w:val="00164357"/>
    <w:rsid w:val="00164C48"/>
    <w:rsid w:val="001650C6"/>
    <w:rsid w:val="00165F65"/>
    <w:rsid w:val="001673CF"/>
    <w:rsid w:val="00167F21"/>
    <w:rsid w:val="00172553"/>
    <w:rsid w:val="00176D56"/>
    <w:rsid w:val="00181716"/>
    <w:rsid w:val="0018658C"/>
    <w:rsid w:val="001866BE"/>
    <w:rsid w:val="00192595"/>
    <w:rsid w:val="001925CC"/>
    <w:rsid w:val="00193CC1"/>
    <w:rsid w:val="001A12C0"/>
    <w:rsid w:val="001A1DC8"/>
    <w:rsid w:val="001A76D5"/>
    <w:rsid w:val="001B01A7"/>
    <w:rsid w:val="001C0D6D"/>
    <w:rsid w:val="001C348D"/>
    <w:rsid w:val="001D0968"/>
    <w:rsid w:val="001D394C"/>
    <w:rsid w:val="001D3B85"/>
    <w:rsid w:val="001E1227"/>
    <w:rsid w:val="001E6304"/>
    <w:rsid w:val="001E7DBA"/>
    <w:rsid w:val="001F10EF"/>
    <w:rsid w:val="001F1E77"/>
    <w:rsid w:val="001F35A4"/>
    <w:rsid w:val="001F4DF5"/>
    <w:rsid w:val="002047D6"/>
    <w:rsid w:val="00220A53"/>
    <w:rsid w:val="002219FD"/>
    <w:rsid w:val="002229E8"/>
    <w:rsid w:val="00223A98"/>
    <w:rsid w:val="0023141C"/>
    <w:rsid w:val="00234102"/>
    <w:rsid w:val="00235A5F"/>
    <w:rsid w:val="00242E90"/>
    <w:rsid w:val="00253A9A"/>
    <w:rsid w:val="00261FE9"/>
    <w:rsid w:val="00263049"/>
    <w:rsid w:val="00265FCB"/>
    <w:rsid w:val="002663A7"/>
    <w:rsid w:val="00267F15"/>
    <w:rsid w:val="00273E12"/>
    <w:rsid w:val="00277E07"/>
    <w:rsid w:val="00281EFB"/>
    <w:rsid w:val="0028620F"/>
    <w:rsid w:val="002943FC"/>
    <w:rsid w:val="00294C08"/>
    <w:rsid w:val="00297717"/>
    <w:rsid w:val="002A43BA"/>
    <w:rsid w:val="002B3025"/>
    <w:rsid w:val="002B3145"/>
    <w:rsid w:val="002B3A20"/>
    <w:rsid w:val="002B6304"/>
    <w:rsid w:val="002C21EC"/>
    <w:rsid w:val="002C2747"/>
    <w:rsid w:val="002C2930"/>
    <w:rsid w:val="002C2E2F"/>
    <w:rsid w:val="002C3892"/>
    <w:rsid w:val="002C5AAD"/>
    <w:rsid w:val="002D4A36"/>
    <w:rsid w:val="002E28AC"/>
    <w:rsid w:val="002E497C"/>
    <w:rsid w:val="002E5073"/>
    <w:rsid w:val="002E65CE"/>
    <w:rsid w:val="002F018E"/>
    <w:rsid w:val="002F127E"/>
    <w:rsid w:val="002F2375"/>
    <w:rsid w:val="002F5820"/>
    <w:rsid w:val="002F6FDE"/>
    <w:rsid w:val="002F788B"/>
    <w:rsid w:val="00301665"/>
    <w:rsid w:val="003018CB"/>
    <w:rsid w:val="003027C6"/>
    <w:rsid w:val="003036AB"/>
    <w:rsid w:val="00307A0F"/>
    <w:rsid w:val="00310DD4"/>
    <w:rsid w:val="00311B61"/>
    <w:rsid w:val="00312DDC"/>
    <w:rsid w:val="00316F2D"/>
    <w:rsid w:val="003220E8"/>
    <w:rsid w:val="0033268A"/>
    <w:rsid w:val="00340587"/>
    <w:rsid w:val="00341AA8"/>
    <w:rsid w:val="003467FD"/>
    <w:rsid w:val="003474B5"/>
    <w:rsid w:val="00350407"/>
    <w:rsid w:val="00352AB9"/>
    <w:rsid w:val="003608F2"/>
    <w:rsid w:val="003649ED"/>
    <w:rsid w:val="00365518"/>
    <w:rsid w:val="0036597E"/>
    <w:rsid w:val="00371003"/>
    <w:rsid w:val="0037166B"/>
    <w:rsid w:val="003719EB"/>
    <w:rsid w:val="00376A39"/>
    <w:rsid w:val="00380AD6"/>
    <w:rsid w:val="00383AEE"/>
    <w:rsid w:val="00390E6C"/>
    <w:rsid w:val="003911F1"/>
    <w:rsid w:val="003930B9"/>
    <w:rsid w:val="003A0054"/>
    <w:rsid w:val="003A22CA"/>
    <w:rsid w:val="003A5EAA"/>
    <w:rsid w:val="003A604E"/>
    <w:rsid w:val="003B0A2C"/>
    <w:rsid w:val="003B42A5"/>
    <w:rsid w:val="003B54F5"/>
    <w:rsid w:val="003C1C8D"/>
    <w:rsid w:val="003C29D4"/>
    <w:rsid w:val="003C2D1F"/>
    <w:rsid w:val="003C7E66"/>
    <w:rsid w:val="003D3882"/>
    <w:rsid w:val="003D3CD2"/>
    <w:rsid w:val="003E3EC7"/>
    <w:rsid w:val="003E4B34"/>
    <w:rsid w:val="003E5F2B"/>
    <w:rsid w:val="003F0EDA"/>
    <w:rsid w:val="003F13B6"/>
    <w:rsid w:val="003F2304"/>
    <w:rsid w:val="003F3D59"/>
    <w:rsid w:val="003F514C"/>
    <w:rsid w:val="003F6275"/>
    <w:rsid w:val="003F7D96"/>
    <w:rsid w:val="00406284"/>
    <w:rsid w:val="004063CB"/>
    <w:rsid w:val="00407BA3"/>
    <w:rsid w:val="00410992"/>
    <w:rsid w:val="004251A8"/>
    <w:rsid w:val="00433725"/>
    <w:rsid w:val="004374D4"/>
    <w:rsid w:val="004406A8"/>
    <w:rsid w:val="0044109A"/>
    <w:rsid w:val="004427C5"/>
    <w:rsid w:val="004435FB"/>
    <w:rsid w:val="004439B0"/>
    <w:rsid w:val="00445C8B"/>
    <w:rsid w:val="00446962"/>
    <w:rsid w:val="00447708"/>
    <w:rsid w:val="004551F7"/>
    <w:rsid w:val="00461985"/>
    <w:rsid w:val="00461A80"/>
    <w:rsid w:val="00461AEA"/>
    <w:rsid w:val="0046392D"/>
    <w:rsid w:val="004854AF"/>
    <w:rsid w:val="00485650"/>
    <w:rsid w:val="00490D72"/>
    <w:rsid w:val="004940F5"/>
    <w:rsid w:val="004A08F2"/>
    <w:rsid w:val="004A509B"/>
    <w:rsid w:val="004A5E21"/>
    <w:rsid w:val="004A7C2A"/>
    <w:rsid w:val="004C36BE"/>
    <w:rsid w:val="004C45AB"/>
    <w:rsid w:val="004C4CE8"/>
    <w:rsid w:val="004C6490"/>
    <w:rsid w:val="004D3306"/>
    <w:rsid w:val="004D6059"/>
    <w:rsid w:val="004E201F"/>
    <w:rsid w:val="004E31FF"/>
    <w:rsid w:val="004E363B"/>
    <w:rsid w:val="004E3D96"/>
    <w:rsid w:val="004E759D"/>
    <w:rsid w:val="004E7F8B"/>
    <w:rsid w:val="004F095D"/>
    <w:rsid w:val="004F1047"/>
    <w:rsid w:val="004F7699"/>
    <w:rsid w:val="00504931"/>
    <w:rsid w:val="005069D0"/>
    <w:rsid w:val="005128B1"/>
    <w:rsid w:val="0052322C"/>
    <w:rsid w:val="00523780"/>
    <w:rsid w:val="0052520D"/>
    <w:rsid w:val="00527920"/>
    <w:rsid w:val="00532D44"/>
    <w:rsid w:val="00536B81"/>
    <w:rsid w:val="00537CAA"/>
    <w:rsid w:val="00542279"/>
    <w:rsid w:val="0054361E"/>
    <w:rsid w:val="00546764"/>
    <w:rsid w:val="00546C3D"/>
    <w:rsid w:val="0054702D"/>
    <w:rsid w:val="005473C5"/>
    <w:rsid w:val="00547D82"/>
    <w:rsid w:val="00550341"/>
    <w:rsid w:val="00555462"/>
    <w:rsid w:val="00556D52"/>
    <w:rsid w:val="00556E8F"/>
    <w:rsid w:val="00557060"/>
    <w:rsid w:val="0056005D"/>
    <w:rsid w:val="00561AD4"/>
    <w:rsid w:val="00561EA9"/>
    <w:rsid w:val="00565431"/>
    <w:rsid w:val="005678B4"/>
    <w:rsid w:val="00570208"/>
    <w:rsid w:val="00571804"/>
    <w:rsid w:val="005730D7"/>
    <w:rsid w:val="005760EB"/>
    <w:rsid w:val="005770D7"/>
    <w:rsid w:val="00577EE0"/>
    <w:rsid w:val="0058246B"/>
    <w:rsid w:val="00592C86"/>
    <w:rsid w:val="00593A0C"/>
    <w:rsid w:val="00593E40"/>
    <w:rsid w:val="00594D36"/>
    <w:rsid w:val="005951DB"/>
    <w:rsid w:val="005A06D8"/>
    <w:rsid w:val="005A1533"/>
    <w:rsid w:val="005B3329"/>
    <w:rsid w:val="005B455C"/>
    <w:rsid w:val="005B5AA3"/>
    <w:rsid w:val="005C3EDB"/>
    <w:rsid w:val="005C4FB1"/>
    <w:rsid w:val="005C7419"/>
    <w:rsid w:val="005D0D50"/>
    <w:rsid w:val="005D3185"/>
    <w:rsid w:val="005D3F89"/>
    <w:rsid w:val="005D4651"/>
    <w:rsid w:val="005D62A2"/>
    <w:rsid w:val="005D7731"/>
    <w:rsid w:val="005E271F"/>
    <w:rsid w:val="005E4CE7"/>
    <w:rsid w:val="005F7DC1"/>
    <w:rsid w:val="00602224"/>
    <w:rsid w:val="006026FC"/>
    <w:rsid w:val="006040AF"/>
    <w:rsid w:val="00604824"/>
    <w:rsid w:val="00604910"/>
    <w:rsid w:val="0060661B"/>
    <w:rsid w:val="006079F6"/>
    <w:rsid w:val="00617AB6"/>
    <w:rsid w:val="00620F0D"/>
    <w:rsid w:val="00622020"/>
    <w:rsid w:val="006234C4"/>
    <w:rsid w:val="00627AA0"/>
    <w:rsid w:val="00643285"/>
    <w:rsid w:val="006461A8"/>
    <w:rsid w:val="006467CC"/>
    <w:rsid w:val="0064722C"/>
    <w:rsid w:val="00651166"/>
    <w:rsid w:val="00655DD0"/>
    <w:rsid w:val="006612E3"/>
    <w:rsid w:val="006613ED"/>
    <w:rsid w:val="006623FE"/>
    <w:rsid w:val="006716FD"/>
    <w:rsid w:val="00672CE3"/>
    <w:rsid w:val="00674A2F"/>
    <w:rsid w:val="006774CE"/>
    <w:rsid w:val="00677592"/>
    <w:rsid w:val="00691884"/>
    <w:rsid w:val="00693AED"/>
    <w:rsid w:val="00694DF8"/>
    <w:rsid w:val="006A29ED"/>
    <w:rsid w:val="006B133E"/>
    <w:rsid w:val="006B6D5B"/>
    <w:rsid w:val="006C671F"/>
    <w:rsid w:val="006D0C3C"/>
    <w:rsid w:val="006D0D5E"/>
    <w:rsid w:val="006D1213"/>
    <w:rsid w:val="006D1E38"/>
    <w:rsid w:val="006D5BD7"/>
    <w:rsid w:val="006D64AB"/>
    <w:rsid w:val="006D7EA9"/>
    <w:rsid w:val="006E6B22"/>
    <w:rsid w:val="006E72F3"/>
    <w:rsid w:val="006F0AB1"/>
    <w:rsid w:val="006F1349"/>
    <w:rsid w:val="006F2180"/>
    <w:rsid w:val="006F3D4A"/>
    <w:rsid w:val="006F748D"/>
    <w:rsid w:val="0071147A"/>
    <w:rsid w:val="00716433"/>
    <w:rsid w:val="0072571E"/>
    <w:rsid w:val="00730F42"/>
    <w:rsid w:val="0073115D"/>
    <w:rsid w:val="007338D0"/>
    <w:rsid w:val="00733C00"/>
    <w:rsid w:val="007469BC"/>
    <w:rsid w:val="00746EEE"/>
    <w:rsid w:val="00750B9F"/>
    <w:rsid w:val="00753B27"/>
    <w:rsid w:val="00760E88"/>
    <w:rsid w:val="00762801"/>
    <w:rsid w:val="00763E3D"/>
    <w:rsid w:val="007642B2"/>
    <w:rsid w:val="00765CE7"/>
    <w:rsid w:val="007736E2"/>
    <w:rsid w:val="007805D2"/>
    <w:rsid w:val="00781182"/>
    <w:rsid w:val="00781CD7"/>
    <w:rsid w:val="007825C8"/>
    <w:rsid w:val="00792F63"/>
    <w:rsid w:val="007A5620"/>
    <w:rsid w:val="007A6012"/>
    <w:rsid w:val="007A6EB4"/>
    <w:rsid w:val="007A6FA3"/>
    <w:rsid w:val="007A74DE"/>
    <w:rsid w:val="007B4E01"/>
    <w:rsid w:val="007C406A"/>
    <w:rsid w:val="007C53B4"/>
    <w:rsid w:val="007C6091"/>
    <w:rsid w:val="007D4091"/>
    <w:rsid w:val="007E1ADC"/>
    <w:rsid w:val="007E373B"/>
    <w:rsid w:val="007E5813"/>
    <w:rsid w:val="007F1AA8"/>
    <w:rsid w:val="007F2D7C"/>
    <w:rsid w:val="007F5A42"/>
    <w:rsid w:val="00801733"/>
    <w:rsid w:val="008049E3"/>
    <w:rsid w:val="00806735"/>
    <w:rsid w:val="00806867"/>
    <w:rsid w:val="00820C8A"/>
    <w:rsid w:val="00833009"/>
    <w:rsid w:val="00835108"/>
    <w:rsid w:val="008363EC"/>
    <w:rsid w:val="00843638"/>
    <w:rsid w:val="00844226"/>
    <w:rsid w:val="00846D3E"/>
    <w:rsid w:val="00846F24"/>
    <w:rsid w:val="00853BFE"/>
    <w:rsid w:val="00855A17"/>
    <w:rsid w:val="00856341"/>
    <w:rsid w:val="008636CD"/>
    <w:rsid w:val="0086402A"/>
    <w:rsid w:val="00865A28"/>
    <w:rsid w:val="00866AD8"/>
    <w:rsid w:val="00867DFE"/>
    <w:rsid w:val="008714F3"/>
    <w:rsid w:val="00871EC9"/>
    <w:rsid w:val="0087532F"/>
    <w:rsid w:val="00880CC6"/>
    <w:rsid w:val="008823BD"/>
    <w:rsid w:val="008824AE"/>
    <w:rsid w:val="00883772"/>
    <w:rsid w:val="00883995"/>
    <w:rsid w:val="00887280"/>
    <w:rsid w:val="00887526"/>
    <w:rsid w:val="00887D83"/>
    <w:rsid w:val="0089654D"/>
    <w:rsid w:val="00896E39"/>
    <w:rsid w:val="00896E3F"/>
    <w:rsid w:val="008A0D41"/>
    <w:rsid w:val="008A29D5"/>
    <w:rsid w:val="008B3A07"/>
    <w:rsid w:val="008B5D9C"/>
    <w:rsid w:val="008B62DD"/>
    <w:rsid w:val="008B7282"/>
    <w:rsid w:val="008C3700"/>
    <w:rsid w:val="008C38CA"/>
    <w:rsid w:val="008C3AC4"/>
    <w:rsid w:val="008C73FA"/>
    <w:rsid w:val="008C7BF0"/>
    <w:rsid w:val="008D087C"/>
    <w:rsid w:val="008D6D6F"/>
    <w:rsid w:val="008D78D9"/>
    <w:rsid w:val="008E3EF1"/>
    <w:rsid w:val="008E5340"/>
    <w:rsid w:val="008F2615"/>
    <w:rsid w:val="008F29BA"/>
    <w:rsid w:val="008F2C36"/>
    <w:rsid w:val="008F6D3E"/>
    <w:rsid w:val="00902A0A"/>
    <w:rsid w:val="0090594E"/>
    <w:rsid w:val="0090598C"/>
    <w:rsid w:val="00905AFA"/>
    <w:rsid w:val="009062F1"/>
    <w:rsid w:val="00907779"/>
    <w:rsid w:val="00907C5A"/>
    <w:rsid w:val="00910E6D"/>
    <w:rsid w:val="00911C4F"/>
    <w:rsid w:val="00920F78"/>
    <w:rsid w:val="00925664"/>
    <w:rsid w:val="009325AE"/>
    <w:rsid w:val="009344B3"/>
    <w:rsid w:val="009412EA"/>
    <w:rsid w:val="00950578"/>
    <w:rsid w:val="009548E5"/>
    <w:rsid w:val="009639F2"/>
    <w:rsid w:val="00965D22"/>
    <w:rsid w:val="009671A3"/>
    <w:rsid w:val="009711DA"/>
    <w:rsid w:val="00975649"/>
    <w:rsid w:val="00980226"/>
    <w:rsid w:val="00981231"/>
    <w:rsid w:val="00985B09"/>
    <w:rsid w:val="00985EC7"/>
    <w:rsid w:val="009869A8"/>
    <w:rsid w:val="009932DB"/>
    <w:rsid w:val="00993426"/>
    <w:rsid w:val="009A74ED"/>
    <w:rsid w:val="009A7CA5"/>
    <w:rsid w:val="009B0740"/>
    <w:rsid w:val="009B7B33"/>
    <w:rsid w:val="009B7E84"/>
    <w:rsid w:val="009C3B00"/>
    <w:rsid w:val="009C5171"/>
    <w:rsid w:val="009D6A7F"/>
    <w:rsid w:val="009E0510"/>
    <w:rsid w:val="009E27E6"/>
    <w:rsid w:val="009E70A3"/>
    <w:rsid w:val="009F4F52"/>
    <w:rsid w:val="009F6905"/>
    <w:rsid w:val="00A0766A"/>
    <w:rsid w:val="00A12ECE"/>
    <w:rsid w:val="00A24335"/>
    <w:rsid w:val="00A2481A"/>
    <w:rsid w:val="00A24DDC"/>
    <w:rsid w:val="00A31B30"/>
    <w:rsid w:val="00A31D2D"/>
    <w:rsid w:val="00A322E8"/>
    <w:rsid w:val="00A373C2"/>
    <w:rsid w:val="00A40E72"/>
    <w:rsid w:val="00A4257C"/>
    <w:rsid w:val="00A45739"/>
    <w:rsid w:val="00A54EE2"/>
    <w:rsid w:val="00A621FF"/>
    <w:rsid w:val="00A661C1"/>
    <w:rsid w:val="00A676EF"/>
    <w:rsid w:val="00A73BB4"/>
    <w:rsid w:val="00A74E00"/>
    <w:rsid w:val="00A76D5F"/>
    <w:rsid w:val="00A81889"/>
    <w:rsid w:val="00A82601"/>
    <w:rsid w:val="00A82A5E"/>
    <w:rsid w:val="00A85B05"/>
    <w:rsid w:val="00A92345"/>
    <w:rsid w:val="00A94D82"/>
    <w:rsid w:val="00A951AD"/>
    <w:rsid w:val="00A95B2D"/>
    <w:rsid w:val="00AA30F8"/>
    <w:rsid w:val="00AB01A2"/>
    <w:rsid w:val="00AB7F2E"/>
    <w:rsid w:val="00AC6E93"/>
    <w:rsid w:val="00AC6F61"/>
    <w:rsid w:val="00AD0916"/>
    <w:rsid w:val="00AD2F97"/>
    <w:rsid w:val="00AE0C81"/>
    <w:rsid w:val="00AE1852"/>
    <w:rsid w:val="00AE21A3"/>
    <w:rsid w:val="00AE2A15"/>
    <w:rsid w:val="00AE32FF"/>
    <w:rsid w:val="00AE46F6"/>
    <w:rsid w:val="00AE4A05"/>
    <w:rsid w:val="00AF03B6"/>
    <w:rsid w:val="00AF0711"/>
    <w:rsid w:val="00AF071C"/>
    <w:rsid w:val="00AF10C3"/>
    <w:rsid w:val="00AF17EB"/>
    <w:rsid w:val="00AF2D04"/>
    <w:rsid w:val="00AF4D99"/>
    <w:rsid w:val="00AF4EAE"/>
    <w:rsid w:val="00AF5DC5"/>
    <w:rsid w:val="00AF6102"/>
    <w:rsid w:val="00AF6219"/>
    <w:rsid w:val="00AF708A"/>
    <w:rsid w:val="00AF7B67"/>
    <w:rsid w:val="00B028C6"/>
    <w:rsid w:val="00B159C8"/>
    <w:rsid w:val="00B15D8D"/>
    <w:rsid w:val="00B1744B"/>
    <w:rsid w:val="00B177C6"/>
    <w:rsid w:val="00B17906"/>
    <w:rsid w:val="00B20B77"/>
    <w:rsid w:val="00B21132"/>
    <w:rsid w:val="00B24CCC"/>
    <w:rsid w:val="00B30087"/>
    <w:rsid w:val="00B324EB"/>
    <w:rsid w:val="00B4005D"/>
    <w:rsid w:val="00B4166A"/>
    <w:rsid w:val="00B45679"/>
    <w:rsid w:val="00B47F62"/>
    <w:rsid w:val="00B613AA"/>
    <w:rsid w:val="00B71A64"/>
    <w:rsid w:val="00B74CF8"/>
    <w:rsid w:val="00B76A76"/>
    <w:rsid w:val="00B8470B"/>
    <w:rsid w:val="00B90B04"/>
    <w:rsid w:val="00B95936"/>
    <w:rsid w:val="00B971FD"/>
    <w:rsid w:val="00BA3547"/>
    <w:rsid w:val="00BA3EA7"/>
    <w:rsid w:val="00BA6119"/>
    <w:rsid w:val="00BB10B2"/>
    <w:rsid w:val="00BB2B35"/>
    <w:rsid w:val="00BC09C4"/>
    <w:rsid w:val="00BC09DC"/>
    <w:rsid w:val="00BC5627"/>
    <w:rsid w:val="00BD19E4"/>
    <w:rsid w:val="00BD66F0"/>
    <w:rsid w:val="00BD7D2B"/>
    <w:rsid w:val="00BE2CAD"/>
    <w:rsid w:val="00BF01A2"/>
    <w:rsid w:val="00BF3CE8"/>
    <w:rsid w:val="00BF64CB"/>
    <w:rsid w:val="00BF751A"/>
    <w:rsid w:val="00C034E9"/>
    <w:rsid w:val="00C05EC3"/>
    <w:rsid w:val="00C13E6A"/>
    <w:rsid w:val="00C1558A"/>
    <w:rsid w:val="00C16BC2"/>
    <w:rsid w:val="00C22AF9"/>
    <w:rsid w:val="00C244D0"/>
    <w:rsid w:val="00C27095"/>
    <w:rsid w:val="00C32420"/>
    <w:rsid w:val="00C325D9"/>
    <w:rsid w:val="00C32A26"/>
    <w:rsid w:val="00C34397"/>
    <w:rsid w:val="00C351DD"/>
    <w:rsid w:val="00C36B60"/>
    <w:rsid w:val="00C36D20"/>
    <w:rsid w:val="00C4222E"/>
    <w:rsid w:val="00C42A9F"/>
    <w:rsid w:val="00C45B76"/>
    <w:rsid w:val="00C50C6C"/>
    <w:rsid w:val="00C67F51"/>
    <w:rsid w:val="00C72253"/>
    <w:rsid w:val="00C861F2"/>
    <w:rsid w:val="00C86D05"/>
    <w:rsid w:val="00C90707"/>
    <w:rsid w:val="00C944A4"/>
    <w:rsid w:val="00C94B59"/>
    <w:rsid w:val="00C9581F"/>
    <w:rsid w:val="00C978A9"/>
    <w:rsid w:val="00CA46AA"/>
    <w:rsid w:val="00CA5E7E"/>
    <w:rsid w:val="00CA6B86"/>
    <w:rsid w:val="00CB0CEE"/>
    <w:rsid w:val="00CB0E3E"/>
    <w:rsid w:val="00CB32D2"/>
    <w:rsid w:val="00CB35EB"/>
    <w:rsid w:val="00CB4453"/>
    <w:rsid w:val="00CB5E50"/>
    <w:rsid w:val="00CC5B36"/>
    <w:rsid w:val="00CE3CD7"/>
    <w:rsid w:val="00CE3F81"/>
    <w:rsid w:val="00CF2799"/>
    <w:rsid w:val="00CF2A81"/>
    <w:rsid w:val="00CF4FD2"/>
    <w:rsid w:val="00D00937"/>
    <w:rsid w:val="00D01893"/>
    <w:rsid w:val="00D04177"/>
    <w:rsid w:val="00D079C2"/>
    <w:rsid w:val="00D10BB2"/>
    <w:rsid w:val="00D12380"/>
    <w:rsid w:val="00D2742C"/>
    <w:rsid w:val="00D27AE0"/>
    <w:rsid w:val="00D27E59"/>
    <w:rsid w:val="00D42722"/>
    <w:rsid w:val="00D71B16"/>
    <w:rsid w:val="00D72D78"/>
    <w:rsid w:val="00D7470B"/>
    <w:rsid w:val="00D866C6"/>
    <w:rsid w:val="00D9094A"/>
    <w:rsid w:val="00D95924"/>
    <w:rsid w:val="00D96989"/>
    <w:rsid w:val="00D9755B"/>
    <w:rsid w:val="00D975FF"/>
    <w:rsid w:val="00DA3EAB"/>
    <w:rsid w:val="00DA52C7"/>
    <w:rsid w:val="00DB0B69"/>
    <w:rsid w:val="00DB2498"/>
    <w:rsid w:val="00DB2AE1"/>
    <w:rsid w:val="00DB3EAB"/>
    <w:rsid w:val="00DB62F1"/>
    <w:rsid w:val="00DC3056"/>
    <w:rsid w:val="00DC447B"/>
    <w:rsid w:val="00DC5353"/>
    <w:rsid w:val="00DD002C"/>
    <w:rsid w:val="00DD0266"/>
    <w:rsid w:val="00DD34BC"/>
    <w:rsid w:val="00DD3FC7"/>
    <w:rsid w:val="00DE146C"/>
    <w:rsid w:val="00DE1BB4"/>
    <w:rsid w:val="00DE5D63"/>
    <w:rsid w:val="00DF0848"/>
    <w:rsid w:val="00DF5808"/>
    <w:rsid w:val="00DF78B2"/>
    <w:rsid w:val="00E00A01"/>
    <w:rsid w:val="00E01524"/>
    <w:rsid w:val="00E0189D"/>
    <w:rsid w:val="00E06B70"/>
    <w:rsid w:val="00E07F7E"/>
    <w:rsid w:val="00E13D5A"/>
    <w:rsid w:val="00E15B81"/>
    <w:rsid w:val="00E16081"/>
    <w:rsid w:val="00E16368"/>
    <w:rsid w:val="00E164B2"/>
    <w:rsid w:val="00E217E4"/>
    <w:rsid w:val="00E21F5F"/>
    <w:rsid w:val="00E23B97"/>
    <w:rsid w:val="00E34B71"/>
    <w:rsid w:val="00E36EC5"/>
    <w:rsid w:val="00E374F0"/>
    <w:rsid w:val="00E4322B"/>
    <w:rsid w:val="00E45F1F"/>
    <w:rsid w:val="00E45FC4"/>
    <w:rsid w:val="00E54100"/>
    <w:rsid w:val="00E54767"/>
    <w:rsid w:val="00E56012"/>
    <w:rsid w:val="00E569E2"/>
    <w:rsid w:val="00E578EF"/>
    <w:rsid w:val="00E60396"/>
    <w:rsid w:val="00E60B13"/>
    <w:rsid w:val="00E6621F"/>
    <w:rsid w:val="00E7322C"/>
    <w:rsid w:val="00E802C3"/>
    <w:rsid w:val="00E81D27"/>
    <w:rsid w:val="00E83A30"/>
    <w:rsid w:val="00E8430F"/>
    <w:rsid w:val="00E85B1D"/>
    <w:rsid w:val="00E90449"/>
    <w:rsid w:val="00E90D10"/>
    <w:rsid w:val="00E93064"/>
    <w:rsid w:val="00EA04F2"/>
    <w:rsid w:val="00EA3E71"/>
    <w:rsid w:val="00EA685D"/>
    <w:rsid w:val="00EA753D"/>
    <w:rsid w:val="00EB22FE"/>
    <w:rsid w:val="00EB403B"/>
    <w:rsid w:val="00EB4F22"/>
    <w:rsid w:val="00EC0BD2"/>
    <w:rsid w:val="00EC67CB"/>
    <w:rsid w:val="00ED122B"/>
    <w:rsid w:val="00ED2065"/>
    <w:rsid w:val="00ED3178"/>
    <w:rsid w:val="00EE2804"/>
    <w:rsid w:val="00EF2135"/>
    <w:rsid w:val="00EF27D4"/>
    <w:rsid w:val="00EF4357"/>
    <w:rsid w:val="00F0373C"/>
    <w:rsid w:val="00F0699F"/>
    <w:rsid w:val="00F074C0"/>
    <w:rsid w:val="00F11E81"/>
    <w:rsid w:val="00F127A7"/>
    <w:rsid w:val="00F1370E"/>
    <w:rsid w:val="00F14C61"/>
    <w:rsid w:val="00F15708"/>
    <w:rsid w:val="00F26709"/>
    <w:rsid w:val="00F30CBD"/>
    <w:rsid w:val="00F340FE"/>
    <w:rsid w:val="00F372E2"/>
    <w:rsid w:val="00F377C3"/>
    <w:rsid w:val="00F44A78"/>
    <w:rsid w:val="00F47868"/>
    <w:rsid w:val="00F500E6"/>
    <w:rsid w:val="00F5059B"/>
    <w:rsid w:val="00F5342F"/>
    <w:rsid w:val="00F6002B"/>
    <w:rsid w:val="00F6344D"/>
    <w:rsid w:val="00F7530C"/>
    <w:rsid w:val="00F81AEA"/>
    <w:rsid w:val="00F87C0A"/>
    <w:rsid w:val="00F90E5E"/>
    <w:rsid w:val="00F91AED"/>
    <w:rsid w:val="00F9201D"/>
    <w:rsid w:val="00F9750A"/>
    <w:rsid w:val="00FA2343"/>
    <w:rsid w:val="00FA2E3F"/>
    <w:rsid w:val="00FA3642"/>
    <w:rsid w:val="00FA37F5"/>
    <w:rsid w:val="00FB0852"/>
    <w:rsid w:val="00FB147C"/>
    <w:rsid w:val="00FC18E9"/>
    <w:rsid w:val="00FC462B"/>
    <w:rsid w:val="00FC76FE"/>
    <w:rsid w:val="00FD23DE"/>
    <w:rsid w:val="00FD26B3"/>
    <w:rsid w:val="00FD3F81"/>
    <w:rsid w:val="00FE1351"/>
    <w:rsid w:val="00FE1550"/>
    <w:rsid w:val="00FE30A7"/>
    <w:rsid w:val="00FE3360"/>
    <w:rsid w:val="00FE3E0D"/>
    <w:rsid w:val="00FE7793"/>
    <w:rsid w:val="00FF3713"/>
    <w:rsid w:val="00FF37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74CC2"/>
  <w15:docId w15:val="{A687AEDB-E9A7-4742-83AF-822B56DC5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19EB"/>
    <w:pPr>
      <w:spacing w:line="360" w:lineRule="auto"/>
      <w:ind w:firstLineChars="200" w:firstLine="560"/>
      <w:jc w:val="both"/>
    </w:pPr>
    <w:rPr>
      <w:rFonts w:ascii="Times New Roman" w:eastAsia="仿宋_GB2312" w:hAnsi="Times New Roman" w:cs="Times New Roman"/>
      <w:sz w:val="28"/>
      <w:szCs w:val="24"/>
    </w:rPr>
  </w:style>
  <w:style w:type="paragraph" w:styleId="1">
    <w:name w:val="heading 1"/>
    <w:aliases w:val="专题-1级标题"/>
    <w:basedOn w:val="a"/>
    <w:next w:val="a"/>
    <w:link w:val="10"/>
    <w:qFormat/>
    <w:rsid w:val="003719EB"/>
    <w:pPr>
      <w:keepNext/>
      <w:keepLines/>
      <w:widowControl w:val="0"/>
      <w:spacing w:before="240" w:after="240" w:line="576" w:lineRule="auto"/>
      <w:ind w:firstLineChars="0" w:firstLine="0"/>
      <w:jc w:val="center"/>
      <w:outlineLvl w:val="0"/>
    </w:pPr>
    <w:rPr>
      <w:rFonts w:cstheme="minorBidi"/>
      <w:b/>
      <w:bCs/>
      <w:kern w:val="44"/>
      <w:sz w:val="44"/>
      <w:szCs w:val="44"/>
    </w:rPr>
  </w:style>
  <w:style w:type="paragraph" w:styleId="2">
    <w:name w:val="heading 2"/>
    <w:aliases w:val="专题-2级标题"/>
    <w:basedOn w:val="a"/>
    <w:next w:val="a"/>
    <w:link w:val="20"/>
    <w:uiPriority w:val="99"/>
    <w:unhideWhenUsed/>
    <w:qFormat/>
    <w:rsid w:val="00A54EE2"/>
    <w:pPr>
      <w:keepNext/>
      <w:keepLines/>
      <w:widowControl w:val="0"/>
      <w:spacing w:before="260" w:after="260" w:line="416" w:lineRule="atLeast"/>
      <w:ind w:firstLineChars="0" w:firstLine="0"/>
      <w:jc w:val="center"/>
      <w:outlineLvl w:val="1"/>
    </w:pPr>
    <w:rPr>
      <w:rFonts w:asciiTheme="majorHAnsi" w:eastAsiaTheme="majorEastAsia" w:hAnsiTheme="majorHAnsi" w:cstheme="majorBidi"/>
      <w:b/>
      <w:bCs/>
      <w:sz w:val="32"/>
      <w:szCs w:val="32"/>
    </w:rPr>
  </w:style>
  <w:style w:type="paragraph" w:styleId="3">
    <w:name w:val="heading 3"/>
    <w:aliases w:val="专题-3级标题"/>
    <w:basedOn w:val="a"/>
    <w:next w:val="a"/>
    <w:link w:val="30"/>
    <w:unhideWhenUsed/>
    <w:qFormat/>
    <w:rsid w:val="00461985"/>
    <w:pPr>
      <w:keepNext/>
      <w:keepLines/>
      <w:spacing w:before="260" w:after="260" w:line="416" w:lineRule="auto"/>
      <w:outlineLvl w:val="2"/>
    </w:pPr>
    <w:rPr>
      <w:b/>
      <w:bCs/>
      <w:sz w:val="32"/>
      <w:szCs w:val="32"/>
    </w:rPr>
  </w:style>
  <w:style w:type="paragraph" w:styleId="4">
    <w:name w:val="heading 4"/>
    <w:aliases w:val="专题-4级标题"/>
    <w:basedOn w:val="a"/>
    <w:next w:val="a"/>
    <w:link w:val="40"/>
    <w:unhideWhenUsed/>
    <w:qFormat/>
    <w:rsid w:val="00D72D78"/>
    <w:pPr>
      <w:keepNext/>
      <w:keepLines/>
      <w:spacing w:before="280" w:after="290" w:line="376" w:lineRule="auto"/>
      <w:outlineLvl w:val="3"/>
    </w:pPr>
    <w:rPr>
      <w:rFonts w:asciiTheme="majorHAnsi" w:eastAsiaTheme="majorEastAsia" w:hAnsiTheme="majorHAnsi" w:cstheme="majorBidi"/>
      <w:b/>
      <w:bCs/>
      <w:szCs w:val="28"/>
    </w:rPr>
  </w:style>
  <w:style w:type="paragraph" w:styleId="5">
    <w:name w:val="heading 5"/>
    <w:aliases w:val="专题-5级标题"/>
    <w:basedOn w:val="a"/>
    <w:next w:val="a"/>
    <w:link w:val="50"/>
    <w:unhideWhenUsed/>
    <w:qFormat/>
    <w:rsid w:val="00F127A7"/>
    <w:pPr>
      <w:keepNext/>
      <w:keepLines/>
      <w:spacing w:before="280" w:after="290" w:line="376" w:lineRule="auto"/>
      <w:outlineLvl w:val="4"/>
    </w:pPr>
    <w:rPr>
      <w:b/>
      <w:bCs/>
      <w:szCs w:val="28"/>
    </w:rPr>
  </w:style>
  <w:style w:type="paragraph" w:styleId="6">
    <w:name w:val="heading 6"/>
    <w:basedOn w:val="a"/>
    <w:next w:val="a"/>
    <w:link w:val="60"/>
    <w:uiPriority w:val="9"/>
    <w:unhideWhenUsed/>
    <w:qFormat/>
    <w:rsid w:val="0007522D"/>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aliases w:val="专题-2级标题 字符"/>
    <w:basedOn w:val="a0"/>
    <w:link w:val="2"/>
    <w:uiPriority w:val="99"/>
    <w:rsid w:val="00A54EE2"/>
    <w:rPr>
      <w:rFonts w:asciiTheme="majorHAnsi" w:eastAsiaTheme="majorEastAsia" w:hAnsiTheme="majorHAnsi" w:cstheme="majorBidi"/>
      <w:b/>
      <w:bCs/>
      <w:sz w:val="32"/>
      <w:szCs w:val="32"/>
    </w:rPr>
  </w:style>
  <w:style w:type="paragraph" w:styleId="a3">
    <w:name w:val="footer"/>
    <w:aliases w:val="页脚2,Footer-Even,fo,footer odd,odd,footer Final,页脚(qz),123YJ,页脚2 Char Char Char Char Char,奇数页脚,页脚3,页脚0,页脚2 Char Char Char"/>
    <w:basedOn w:val="a"/>
    <w:link w:val="a4"/>
    <w:uiPriority w:val="99"/>
    <w:unhideWhenUsed/>
    <w:qFormat/>
    <w:rsid w:val="003719EB"/>
    <w:pPr>
      <w:tabs>
        <w:tab w:val="center" w:pos="4153"/>
        <w:tab w:val="right" w:pos="8306"/>
      </w:tabs>
      <w:snapToGrid w:val="0"/>
      <w:spacing w:line="240" w:lineRule="auto"/>
      <w:jc w:val="left"/>
    </w:pPr>
    <w:rPr>
      <w:sz w:val="18"/>
      <w:szCs w:val="18"/>
    </w:rPr>
  </w:style>
  <w:style w:type="character" w:customStyle="1" w:styleId="a4">
    <w:name w:val="页脚 字符"/>
    <w:aliases w:val="页脚2 字符,Footer-Even 字符,fo 字符,footer odd 字符,odd 字符,footer Final 字符,页脚(qz) 字符,123YJ 字符,页脚2 Char Char Char Char Char 字符,奇数页脚 字符,页脚3 字符,页脚0 字符,页脚2 Char Char Char 字符"/>
    <w:basedOn w:val="a0"/>
    <w:link w:val="a3"/>
    <w:uiPriority w:val="99"/>
    <w:qFormat/>
    <w:rsid w:val="003719EB"/>
    <w:rPr>
      <w:rFonts w:ascii="Times New Roman" w:eastAsia="仿宋_GB2312" w:hAnsi="Times New Roman" w:cs="Times New Roman"/>
      <w:sz w:val="18"/>
      <w:szCs w:val="18"/>
    </w:rPr>
  </w:style>
  <w:style w:type="paragraph" w:styleId="a5">
    <w:name w:val="header"/>
    <w:basedOn w:val="a"/>
    <w:link w:val="a6"/>
    <w:uiPriority w:val="99"/>
    <w:unhideWhenUsed/>
    <w:qFormat/>
    <w:rsid w:val="003719EB"/>
    <w:pPr>
      <w:pBdr>
        <w:bottom w:val="single" w:sz="6" w:space="1" w:color="auto"/>
      </w:pBdr>
      <w:tabs>
        <w:tab w:val="center" w:pos="4153"/>
        <w:tab w:val="right" w:pos="8306"/>
      </w:tabs>
      <w:snapToGrid w:val="0"/>
      <w:spacing w:line="240" w:lineRule="auto"/>
      <w:jc w:val="center"/>
    </w:pPr>
    <w:rPr>
      <w:sz w:val="18"/>
      <w:szCs w:val="18"/>
    </w:rPr>
  </w:style>
  <w:style w:type="character" w:customStyle="1" w:styleId="a6">
    <w:name w:val="页眉 字符"/>
    <w:basedOn w:val="a0"/>
    <w:link w:val="a5"/>
    <w:uiPriority w:val="99"/>
    <w:qFormat/>
    <w:rsid w:val="003719EB"/>
    <w:rPr>
      <w:rFonts w:ascii="Times New Roman" w:eastAsia="仿宋_GB2312" w:hAnsi="Times New Roman" w:cs="Times New Roman"/>
      <w:sz w:val="18"/>
      <w:szCs w:val="18"/>
    </w:rPr>
  </w:style>
  <w:style w:type="paragraph" w:styleId="TOC1">
    <w:name w:val="toc 1"/>
    <w:basedOn w:val="a"/>
    <w:next w:val="a"/>
    <w:uiPriority w:val="39"/>
    <w:qFormat/>
    <w:rsid w:val="003719EB"/>
    <w:pPr>
      <w:tabs>
        <w:tab w:val="right" w:leader="dot" w:pos="8947"/>
      </w:tabs>
      <w:adjustRightInd w:val="0"/>
      <w:ind w:firstLineChars="0" w:firstLine="284"/>
    </w:pPr>
    <w:rPr>
      <w:b/>
      <w:sz w:val="32"/>
    </w:rPr>
  </w:style>
  <w:style w:type="paragraph" w:styleId="TOC2">
    <w:name w:val="toc 2"/>
    <w:basedOn w:val="a"/>
    <w:next w:val="a"/>
    <w:uiPriority w:val="39"/>
    <w:qFormat/>
    <w:rsid w:val="003719EB"/>
    <w:pPr>
      <w:tabs>
        <w:tab w:val="right" w:leader="dot" w:pos="8947"/>
      </w:tabs>
      <w:adjustRightInd w:val="0"/>
      <w:ind w:leftChars="152" w:left="426" w:firstLineChars="0" w:firstLine="360"/>
    </w:pPr>
  </w:style>
  <w:style w:type="character" w:styleId="a7">
    <w:name w:val="Hyperlink"/>
    <w:uiPriority w:val="99"/>
    <w:qFormat/>
    <w:rsid w:val="003719EB"/>
    <w:rPr>
      <w:color w:val="0000FF"/>
      <w:u w:val="single"/>
    </w:rPr>
  </w:style>
  <w:style w:type="paragraph" w:styleId="a8">
    <w:name w:val="Balloon Text"/>
    <w:basedOn w:val="a"/>
    <w:link w:val="a9"/>
    <w:uiPriority w:val="99"/>
    <w:semiHidden/>
    <w:unhideWhenUsed/>
    <w:rsid w:val="003719EB"/>
    <w:pPr>
      <w:spacing w:line="240" w:lineRule="auto"/>
    </w:pPr>
    <w:rPr>
      <w:sz w:val="18"/>
      <w:szCs w:val="18"/>
    </w:rPr>
  </w:style>
  <w:style w:type="character" w:customStyle="1" w:styleId="a9">
    <w:name w:val="批注框文本 字符"/>
    <w:basedOn w:val="a0"/>
    <w:link w:val="a8"/>
    <w:uiPriority w:val="99"/>
    <w:semiHidden/>
    <w:rsid w:val="003719EB"/>
    <w:rPr>
      <w:rFonts w:ascii="Times New Roman" w:eastAsia="仿宋_GB2312" w:hAnsi="Times New Roman" w:cs="Times New Roman"/>
      <w:sz w:val="18"/>
      <w:szCs w:val="18"/>
    </w:rPr>
  </w:style>
  <w:style w:type="character" w:customStyle="1" w:styleId="10">
    <w:name w:val="标题 1 字符"/>
    <w:aliases w:val="专题-1级标题 字符"/>
    <w:basedOn w:val="a0"/>
    <w:link w:val="1"/>
    <w:rsid w:val="003719EB"/>
    <w:rPr>
      <w:rFonts w:ascii="Times New Roman" w:eastAsia="仿宋_GB2312" w:hAnsi="Times New Roman"/>
      <w:b/>
      <w:bCs/>
      <w:kern w:val="44"/>
      <w:sz w:val="44"/>
      <w:szCs w:val="44"/>
    </w:rPr>
  </w:style>
  <w:style w:type="character" w:customStyle="1" w:styleId="50">
    <w:name w:val="标题 5 字符"/>
    <w:aliases w:val="专题-5级标题 字符"/>
    <w:basedOn w:val="a0"/>
    <w:link w:val="5"/>
    <w:uiPriority w:val="9"/>
    <w:qFormat/>
    <w:rsid w:val="00F127A7"/>
    <w:rPr>
      <w:rFonts w:ascii="Times New Roman" w:eastAsia="仿宋_GB2312" w:hAnsi="Times New Roman" w:cs="Times New Roman"/>
      <w:b/>
      <w:bCs/>
      <w:sz w:val="28"/>
      <w:szCs w:val="28"/>
    </w:rPr>
  </w:style>
  <w:style w:type="character" w:customStyle="1" w:styleId="30">
    <w:name w:val="标题 3 字符"/>
    <w:aliases w:val="专题-3级标题 字符"/>
    <w:basedOn w:val="a0"/>
    <w:link w:val="3"/>
    <w:rsid w:val="00461985"/>
    <w:rPr>
      <w:rFonts w:ascii="Times New Roman" w:eastAsia="仿宋_GB2312" w:hAnsi="Times New Roman" w:cs="Times New Roman"/>
      <w:b/>
      <w:bCs/>
      <w:sz w:val="32"/>
      <w:szCs w:val="32"/>
    </w:rPr>
  </w:style>
  <w:style w:type="paragraph" w:customStyle="1" w:styleId="aa">
    <w:name w:val="表标题"/>
    <w:basedOn w:val="ab"/>
    <w:link w:val="ac"/>
    <w:qFormat/>
    <w:rsid w:val="005C4FB1"/>
    <w:pPr>
      <w:widowControl w:val="0"/>
      <w:ind w:left="0" w:firstLineChars="0" w:firstLine="0"/>
      <w:jc w:val="center"/>
    </w:pPr>
    <w:rPr>
      <w:rFonts w:cstheme="minorBidi"/>
      <w:szCs w:val="22"/>
    </w:rPr>
  </w:style>
  <w:style w:type="paragraph" w:customStyle="1" w:styleId="ad">
    <w:name w:val="表单位"/>
    <w:basedOn w:val="a"/>
    <w:link w:val="ae"/>
    <w:qFormat/>
    <w:rsid w:val="005C4FB1"/>
    <w:pPr>
      <w:widowControl w:val="0"/>
      <w:ind w:firstLineChars="0" w:firstLine="0"/>
      <w:jc w:val="right"/>
    </w:pPr>
    <w:rPr>
      <w:rFonts w:cstheme="minorBidi"/>
      <w:sz w:val="24"/>
      <w:szCs w:val="22"/>
    </w:rPr>
  </w:style>
  <w:style w:type="character" w:customStyle="1" w:styleId="ac">
    <w:name w:val="表标题 字符"/>
    <w:basedOn w:val="a0"/>
    <w:link w:val="aa"/>
    <w:rsid w:val="005C4FB1"/>
    <w:rPr>
      <w:rFonts w:ascii="Times New Roman" w:eastAsia="仿宋_GB2312" w:hAnsi="Times New Roman"/>
      <w:sz w:val="28"/>
    </w:rPr>
  </w:style>
  <w:style w:type="character" w:customStyle="1" w:styleId="ae">
    <w:name w:val="表单位 字符"/>
    <w:basedOn w:val="ac"/>
    <w:link w:val="ad"/>
    <w:qFormat/>
    <w:rsid w:val="005C4FB1"/>
    <w:rPr>
      <w:rFonts w:ascii="Times New Roman" w:eastAsia="仿宋_GB2312" w:hAnsi="Times New Roman"/>
      <w:sz w:val="24"/>
    </w:rPr>
  </w:style>
  <w:style w:type="paragraph" w:styleId="ab">
    <w:name w:val="List"/>
    <w:basedOn w:val="a"/>
    <w:uiPriority w:val="99"/>
    <w:semiHidden/>
    <w:unhideWhenUsed/>
    <w:rsid w:val="005C4FB1"/>
    <w:pPr>
      <w:ind w:left="200" w:hangingChars="200" w:hanging="200"/>
      <w:contextualSpacing/>
    </w:pPr>
  </w:style>
  <w:style w:type="paragraph" w:customStyle="1" w:styleId="-">
    <w:name w:val="专题-表标题"/>
    <w:basedOn w:val="aa"/>
    <w:link w:val="-Char"/>
    <w:qFormat/>
    <w:rsid w:val="005C4FB1"/>
    <w:pPr>
      <w:contextualSpacing w:val="0"/>
      <w:outlineLvl w:val="3"/>
    </w:pPr>
    <w:rPr>
      <w:rFonts w:cs="Times New Roman"/>
      <w:b/>
      <w:szCs w:val="28"/>
    </w:rPr>
  </w:style>
  <w:style w:type="character" w:customStyle="1" w:styleId="-Char">
    <w:name w:val="专题-表标题 Char"/>
    <w:link w:val="-"/>
    <w:qFormat/>
    <w:rsid w:val="005C4FB1"/>
    <w:rPr>
      <w:rFonts w:ascii="Times New Roman" w:eastAsia="仿宋_GB2312" w:hAnsi="Times New Roman" w:cs="Times New Roman"/>
      <w:b/>
      <w:sz w:val="28"/>
      <w:szCs w:val="28"/>
    </w:rPr>
  </w:style>
  <w:style w:type="paragraph" w:customStyle="1" w:styleId="-0">
    <w:name w:val="专题-表单位"/>
    <w:basedOn w:val="a"/>
    <w:qFormat/>
    <w:rsid w:val="005C4FB1"/>
    <w:pPr>
      <w:widowControl w:val="0"/>
      <w:ind w:firstLineChars="0" w:firstLine="0"/>
      <w:jc w:val="right"/>
    </w:pPr>
    <w:rPr>
      <w:sz w:val="24"/>
    </w:rPr>
  </w:style>
  <w:style w:type="paragraph" w:customStyle="1" w:styleId="-1">
    <w:name w:val="专题-图名"/>
    <w:basedOn w:val="aa"/>
    <w:link w:val="-Char0"/>
    <w:autoRedefine/>
    <w:qFormat/>
    <w:rsid w:val="0036597E"/>
    <w:pPr>
      <w:spacing w:line="240" w:lineRule="auto"/>
      <w:contextualSpacing w:val="0"/>
      <w:outlineLvl w:val="3"/>
    </w:pPr>
    <w:rPr>
      <w:rFonts w:cs="Times New Roman"/>
      <w:b/>
      <w:sz w:val="24"/>
      <w:szCs w:val="24"/>
    </w:rPr>
  </w:style>
  <w:style w:type="character" w:customStyle="1" w:styleId="-Char0">
    <w:name w:val="专题-图名 Char"/>
    <w:link w:val="-1"/>
    <w:rsid w:val="0036597E"/>
    <w:rPr>
      <w:rFonts w:ascii="Times New Roman" w:eastAsia="仿宋_GB2312" w:hAnsi="Times New Roman" w:cs="Times New Roman"/>
      <w:b/>
      <w:sz w:val="24"/>
      <w:szCs w:val="24"/>
    </w:rPr>
  </w:style>
  <w:style w:type="character" w:customStyle="1" w:styleId="40">
    <w:name w:val="标题 4 字符"/>
    <w:aliases w:val="专题-4级标题 字符"/>
    <w:basedOn w:val="a0"/>
    <w:link w:val="4"/>
    <w:rsid w:val="00D72D78"/>
    <w:rPr>
      <w:rFonts w:asciiTheme="majorHAnsi" w:eastAsiaTheme="majorEastAsia" w:hAnsiTheme="majorHAnsi" w:cstheme="majorBidi"/>
      <w:b/>
      <w:bCs/>
      <w:sz w:val="28"/>
      <w:szCs w:val="28"/>
    </w:rPr>
  </w:style>
  <w:style w:type="paragraph" w:customStyle="1" w:styleId="af">
    <w:name w:val="表格"/>
    <w:basedOn w:val="a"/>
    <w:link w:val="af0"/>
    <w:qFormat/>
    <w:rsid w:val="00126248"/>
    <w:pPr>
      <w:widowControl w:val="0"/>
      <w:spacing w:line="300" w:lineRule="exact"/>
      <w:ind w:firstLineChars="0" w:firstLine="0"/>
      <w:jc w:val="center"/>
    </w:pPr>
    <w:rPr>
      <w:rFonts w:cstheme="minorBidi"/>
      <w:sz w:val="21"/>
      <w:szCs w:val="22"/>
    </w:rPr>
  </w:style>
  <w:style w:type="character" w:customStyle="1" w:styleId="af0">
    <w:name w:val="表格 字符"/>
    <w:basedOn w:val="a0"/>
    <w:link w:val="af"/>
    <w:qFormat/>
    <w:rsid w:val="00126248"/>
    <w:rPr>
      <w:rFonts w:ascii="Times New Roman" w:eastAsia="仿宋_GB2312" w:hAnsi="Times New Roman"/>
    </w:rPr>
  </w:style>
  <w:style w:type="paragraph" w:styleId="TOC">
    <w:name w:val="TOC Heading"/>
    <w:basedOn w:val="1"/>
    <w:next w:val="a"/>
    <w:uiPriority w:val="39"/>
    <w:semiHidden/>
    <w:unhideWhenUsed/>
    <w:qFormat/>
    <w:rsid w:val="00380AD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3">
    <w:name w:val="toc 3"/>
    <w:basedOn w:val="a"/>
    <w:next w:val="a"/>
    <w:autoRedefine/>
    <w:uiPriority w:val="39"/>
    <w:unhideWhenUsed/>
    <w:rsid w:val="00380AD6"/>
    <w:pPr>
      <w:ind w:leftChars="400" w:left="840"/>
    </w:pPr>
  </w:style>
  <w:style w:type="paragraph" w:styleId="af1">
    <w:name w:val="Normal (Web)"/>
    <w:basedOn w:val="a"/>
    <w:uiPriority w:val="99"/>
    <w:semiHidden/>
    <w:unhideWhenUsed/>
    <w:rsid w:val="008F6D3E"/>
    <w:pPr>
      <w:spacing w:before="100" w:beforeAutospacing="1" w:after="100" w:afterAutospacing="1" w:line="240" w:lineRule="auto"/>
      <w:ind w:firstLineChars="0" w:firstLine="0"/>
      <w:jc w:val="left"/>
    </w:pPr>
    <w:rPr>
      <w:rFonts w:ascii="宋体" w:eastAsia="宋体" w:hAnsi="宋体" w:cs="宋体"/>
      <w:kern w:val="0"/>
      <w:sz w:val="24"/>
    </w:rPr>
  </w:style>
  <w:style w:type="character" w:styleId="af2">
    <w:name w:val="annotation reference"/>
    <w:basedOn w:val="a0"/>
    <w:uiPriority w:val="99"/>
    <w:semiHidden/>
    <w:unhideWhenUsed/>
    <w:rsid w:val="005730D7"/>
    <w:rPr>
      <w:sz w:val="21"/>
      <w:szCs w:val="21"/>
    </w:rPr>
  </w:style>
  <w:style w:type="paragraph" w:styleId="af3">
    <w:name w:val="annotation text"/>
    <w:basedOn w:val="a"/>
    <w:link w:val="af4"/>
    <w:uiPriority w:val="99"/>
    <w:unhideWhenUsed/>
    <w:rsid w:val="005730D7"/>
    <w:pPr>
      <w:jc w:val="left"/>
    </w:pPr>
  </w:style>
  <w:style w:type="character" w:customStyle="1" w:styleId="af4">
    <w:name w:val="批注文字 字符"/>
    <w:basedOn w:val="a0"/>
    <w:link w:val="af3"/>
    <w:uiPriority w:val="99"/>
    <w:rsid w:val="005730D7"/>
    <w:rPr>
      <w:rFonts w:ascii="Times New Roman" w:eastAsia="仿宋_GB2312" w:hAnsi="Times New Roman" w:cs="Times New Roman"/>
      <w:sz w:val="28"/>
      <w:szCs w:val="24"/>
    </w:rPr>
  </w:style>
  <w:style w:type="paragraph" w:styleId="af5">
    <w:name w:val="annotation subject"/>
    <w:basedOn w:val="af3"/>
    <w:next w:val="af3"/>
    <w:link w:val="af6"/>
    <w:uiPriority w:val="99"/>
    <w:semiHidden/>
    <w:unhideWhenUsed/>
    <w:rsid w:val="005730D7"/>
    <w:rPr>
      <w:b/>
      <w:bCs/>
    </w:rPr>
  </w:style>
  <w:style w:type="character" w:customStyle="1" w:styleId="af6">
    <w:name w:val="批注主题 字符"/>
    <w:basedOn w:val="af4"/>
    <w:link w:val="af5"/>
    <w:uiPriority w:val="99"/>
    <w:semiHidden/>
    <w:rsid w:val="005730D7"/>
    <w:rPr>
      <w:rFonts w:ascii="Times New Roman" w:eastAsia="仿宋_GB2312" w:hAnsi="Times New Roman" w:cs="Times New Roman"/>
      <w:b/>
      <w:bCs/>
      <w:sz w:val="28"/>
      <w:szCs w:val="24"/>
    </w:rPr>
  </w:style>
  <w:style w:type="paragraph" w:customStyle="1" w:styleId="af7">
    <w:name w:val="文本名称"/>
    <w:basedOn w:val="a"/>
    <w:link w:val="af8"/>
    <w:qFormat/>
    <w:rsid w:val="00390E6C"/>
    <w:pPr>
      <w:widowControl w:val="0"/>
      <w:adjustRightInd w:val="0"/>
      <w:snapToGrid w:val="0"/>
      <w:spacing w:line="283" w:lineRule="auto"/>
      <w:ind w:rightChars="35" w:right="35" w:firstLineChars="0" w:firstLine="0"/>
      <w:jc w:val="center"/>
    </w:pPr>
    <w:rPr>
      <w:rFonts w:eastAsia="黑体"/>
      <w:b/>
      <w:sz w:val="48"/>
      <w:szCs w:val="44"/>
    </w:rPr>
  </w:style>
  <w:style w:type="character" w:customStyle="1" w:styleId="af8">
    <w:name w:val="文本名称 字符"/>
    <w:basedOn w:val="a0"/>
    <w:link w:val="af7"/>
    <w:rsid w:val="00390E6C"/>
    <w:rPr>
      <w:rFonts w:ascii="Times New Roman" w:eastAsia="黑体" w:hAnsi="Times New Roman" w:cs="Times New Roman"/>
      <w:b/>
      <w:sz w:val="48"/>
      <w:szCs w:val="44"/>
    </w:rPr>
  </w:style>
  <w:style w:type="paragraph" w:styleId="af9">
    <w:name w:val="List Paragraph"/>
    <w:basedOn w:val="a"/>
    <w:uiPriority w:val="34"/>
    <w:qFormat/>
    <w:rsid w:val="00B76A76"/>
    <w:pPr>
      <w:ind w:firstLine="420"/>
    </w:pPr>
  </w:style>
  <w:style w:type="character" w:customStyle="1" w:styleId="01Char">
    <w:name w:val="01 正文 Char"/>
    <w:link w:val="01"/>
    <w:qFormat/>
    <w:rsid w:val="006D0C3C"/>
    <w:rPr>
      <w:rFonts w:ascii="宋体"/>
      <w:color w:val="000000"/>
      <w:sz w:val="24"/>
      <w:szCs w:val="24"/>
    </w:rPr>
  </w:style>
  <w:style w:type="paragraph" w:customStyle="1" w:styleId="01">
    <w:name w:val="01 正文"/>
    <w:basedOn w:val="a"/>
    <w:link w:val="01Char"/>
    <w:qFormat/>
    <w:rsid w:val="006D0C3C"/>
    <w:pPr>
      <w:widowControl w:val="0"/>
      <w:spacing w:line="500" w:lineRule="exact"/>
      <w:ind w:firstLine="480"/>
    </w:pPr>
    <w:rPr>
      <w:rFonts w:ascii="宋体" w:eastAsiaTheme="minorEastAsia" w:hAnsiTheme="minorHAnsi" w:cstheme="minorBidi"/>
      <w:color w:val="000000"/>
      <w:sz w:val="24"/>
    </w:rPr>
  </w:style>
  <w:style w:type="paragraph" w:styleId="afa">
    <w:name w:val="Revision"/>
    <w:hidden/>
    <w:uiPriority w:val="99"/>
    <w:semiHidden/>
    <w:rsid w:val="001673CF"/>
    <w:rPr>
      <w:rFonts w:ascii="Times New Roman" w:eastAsia="仿宋_GB2312" w:hAnsi="Times New Roman" w:cs="Times New Roman"/>
      <w:sz w:val="28"/>
      <w:szCs w:val="24"/>
    </w:rPr>
  </w:style>
  <w:style w:type="character" w:customStyle="1" w:styleId="60">
    <w:name w:val="标题 6 字符"/>
    <w:basedOn w:val="a0"/>
    <w:link w:val="6"/>
    <w:uiPriority w:val="9"/>
    <w:qFormat/>
    <w:rsid w:val="0007522D"/>
    <w:rPr>
      <w:rFonts w:asciiTheme="majorHAnsi" w:eastAsiaTheme="majorEastAsia" w:hAnsiTheme="majorHAnsi" w:cstheme="majorBidi"/>
      <w:b/>
      <w:bCs/>
      <w:sz w:val="24"/>
      <w:szCs w:val="24"/>
    </w:rPr>
  </w:style>
  <w:style w:type="table" w:styleId="afb">
    <w:name w:val="Table Grid"/>
    <w:basedOn w:val="a1"/>
    <w:uiPriority w:val="39"/>
    <w:rsid w:val="00A1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0225">
      <w:bodyDiv w:val="1"/>
      <w:marLeft w:val="0"/>
      <w:marRight w:val="0"/>
      <w:marTop w:val="0"/>
      <w:marBottom w:val="0"/>
      <w:divBdr>
        <w:top w:val="none" w:sz="0" w:space="0" w:color="auto"/>
        <w:left w:val="none" w:sz="0" w:space="0" w:color="auto"/>
        <w:bottom w:val="none" w:sz="0" w:space="0" w:color="auto"/>
        <w:right w:val="none" w:sz="0" w:space="0" w:color="auto"/>
      </w:divBdr>
    </w:div>
    <w:div w:id="8873623">
      <w:bodyDiv w:val="1"/>
      <w:marLeft w:val="0"/>
      <w:marRight w:val="0"/>
      <w:marTop w:val="0"/>
      <w:marBottom w:val="0"/>
      <w:divBdr>
        <w:top w:val="none" w:sz="0" w:space="0" w:color="auto"/>
        <w:left w:val="none" w:sz="0" w:space="0" w:color="auto"/>
        <w:bottom w:val="none" w:sz="0" w:space="0" w:color="auto"/>
        <w:right w:val="none" w:sz="0" w:space="0" w:color="auto"/>
      </w:divBdr>
    </w:div>
    <w:div w:id="10690938">
      <w:bodyDiv w:val="1"/>
      <w:marLeft w:val="0"/>
      <w:marRight w:val="0"/>
      <w:marTop w:val="0"/>
      <w:marBottom w:val="0"/>
      <w:divBdr>
        <w:top w:val="none" w:sz="0" w:space="0" w:color="auto"/>
        <w:left w:val="none" w:sz="0" w:space="0" w:color="auto"/>
        <w:bottom w:val="none" w:sz="0" w:space="0" w:color="auto"/>
        <w:right w:val="none" w:sz="0" w:space="0" w:color="auto"/>
      </w:divBdr>
    </w:div>
    <w:div w:id="58598111">
      <w:bodyDiv w:val="1"/>
      <w:marLeft w:val="0"/>
      <w:marRight w:val="0"/>
      <w:marTop w:val="0"/>
      <w:marBottom w:val="0"/>
      <w:divBdr>
        <w:top w:val="none" w:sz="0" w:space="0" w:color="auto"/>
        <w:left w:val="none" w:sz="0" w:space="0" w:color="auto"/>
        <w:bottom w:val="none" w:sz="0" w:space="0" w:color="auto"/>
        <w:right w:val="none" w:sz="0" w:space="0" w:color="auto"/>
      </w:divBdr>
    </w:div>
    <w:div w:id="88696310">
      <w:bodyDiv w:val="1"/>
      <w:marLeft w:val="0"/>
      <w:marRight w:val="0"/>
      <w:marTop w:val="0"/>
      <w:marBottom w:val="0"/>
      <w:divBdr>
        <w:top w:val="none" w:sz="0" w:space="0" w:color="auto"/>
        <w:left w:val="none" w:sz="0" w:space="0" w:color="auto"/>
        <w:bottom w:val="none" w:sz="0" w:space="0" w:color="auto"/>
        <w:right w:val="none" w:sz="0" w:space="0" w:color="auto"/>
      </w:divBdr>
    </w:div>
    <w:div w:id="119956456">
      <w:bodyDiv w:val="1"/>
      <w:marLeft w:val="0"/>
      <w:marRight w:val="0"/>
      <w:marTop w:val="0"/>
      <w:marBottom w:val="0"/>
      <w:divBdr>
        <w:top w:val="none" w:sz="0" w:space="0" w:color="auto"/>
        <w:left w:val="none" w:sz="0" w:space="0" w:color="auto"/>
        <w:bottom w:val="none" w:sz="0" w:space="0" w:color="auto"/>
        <w:right w:val="none" w:sz="0" w:space="0" w:color="auto"/>
      </w:divBdr>
    </w:div>
    <w:div w:id="120802676">
      <w:bodyDiv w:val="1"/>
      <w:marLeft w:val="0"/>
      <w:marRight w:val="0"/>
      <w:marTop w:val="0"/>
      <w:marBottom w:val="0"/>
      <w:divBdr>
        <w:top w:val="none" w:sz="0" w:space="0" w:color="auto"/>
        <w:left w:val="none" w:sz="0" w:space="0" w:color="auto"/>
        <w:bottom w:val="none" w:sz="0" w:space="0" w:color="auto"/>
        <w:right w:val="none" w:sz="0" w:space="0" w:color="auto"/>
      </w:divBdr>
    </w:div>
    <w:div w:id="130830081">
      <w:bodyDiv w:val="1"/>
      <w:marLeft w:val="0"/>
      <w:marRight w:val="0"/>
      <w:marTop w:val="0"/>
      <w:marBottom w:val="0"/>
      <w:divBdr>
        <w:top w:val="none" w:sz="0" w:space="0" w:color="auto"/>
        <w:left w:val="none" w:sz="0" w:space="0" w:color="auto"/>
        <w:bottom w:val="none" w:sz="0" w:space="0" w:color="auto"/>
        <w:right w:val="none" w:sz="0" w:space="0" w:color="auto"/>
      </w:divBdr>
    </w:div>
    <w:div w:id="159079438">
      <w:bodyDiv w:val="1"/>
      <w:marLeft w:val="0"/>
      <w:marRight w:val="0"/>
      <w:marTop w:val="0"/>
      <w:marBottom w:val="0"/>
      <w:divBdr>
        <w:top w:val="none" w:sz="0" w:space="0" w:color="auto"/>
        <w:left w:val="none" w:sz="0" w:space="0" w:color="auto"/>
        <w:bottom w:val="none" w:sz="0" w:space="0" w:color="auto"/>
        <w:right w:val="none" w:sz="0" w:space="0" w:color="auto"/>
      </w:divBdr>
    </w:div>
    <w:div w:id="162091709">
      <w:bodyDiv w:val="1"/>
      <w:marLeft w:val="0"/>
      <w:marRight w:val="0"/>
      <w:marTop w:val="0"/>
      <w:marBottom w:val="0"/>
      <w:divBdr>
        <w:top w:val="none" w:sz="0" w:space="0" w:color="auto"/>
        <w:left w:val="none" w:sz="0" w:space="0" w:color="auto"/>
        <w:bottom w:val="none" w:sz="0" w:space="0" w:color="auto"/>
        <w:right w:val="none" w:sz="0" w:space="0" w:color="auto"/>
      </w:divBdr>
    </w:div>
    <w:div w:id="200366920">
      <w:bodyDiv w:val="1"/>
      <w:marLeft w:val="0"/>
      <w:marRight w:val="0"/>
      <w:marTop w:val="0"/>
      <w:marBottom w:val="0"/>
      <w:divBdr>
        <w:top w:val="none" w:sz="0" w:space="0" w:color="auto"/>
        <w:left w:val="none" w:sz="0" w:space="0" w:color="auto"/>
        <w:bottom w:val="none" w:sz="0" w:space="0" w:color="auto"/>
        <w:right w:val="none" w:sz="0" w:space="0" w:color="auto"/>
      </w:divBdr>
    </w:div>
    <w:div w:id="264651022">
      <w:bodyDiv w:val="1"/>
      <w:marLeft w:val="0"/>
      <w:marRight w:val="0"/>
      <w:marTop w:val="0"/>
      <w:marBottom w:val="0"/>
      <w:divBdr>
        <w:top w:val="none" w:sz="0" w:space="0" w:color="auto"/>
        <w:left w:val="none" w:sz="0" w:space="0" w:color="auto"/>
        <w:bottom w:val="none" w:sz="0" w:space="0" w:color="auto"/>
        <w:right w:val="none" w:sz="0" w:space="0" w:color="auto"/>
      </w:divBdr>
    </w:div>
    <w:div w:id="285310511">
      <w:bodyDiv w:val="1"/>
      <w:marLeft w:val="0"/>
      <w:marRight w:val="0"/>
      <w:marTop w:val="0"/>
      <w:marBottom w:val="0"/>
      <w:divBdr>
        <w:top w:val="none" w:sz="0" w:space="0" w:color="auto"/>
        <w:left w:val="none" w:sz="0" w:space="0" w:color="auto"/>
        <w:bottom w:val="none" w:sz="0" w:space="0" w:color="auto"/>
        <w:right w:val="none" w:sz="0" w:space="0" w:color="auto"/>
      </w:divBdr>
    </w:div>
    <w:div w:id="293295002">
      <w:bodyDiv w:val="1"/>
      <w:marLeft w:val="0"/>
      <w:marRight w:val="0"/>
      <w:marTop w:val="0"/>
      <w:marBottom w:val="0"/>
      <w:divBdr>
        <w:top w:val="none" w:sz="0" w:space="0" w:color="auto"/>
        <w:left w:val="none" w:sz="0" w:space="0" w:color="auto"/>
        <w:bottom w:val="none" w:sz="0" w:space="0" w:color="auto"/>
        <w:right w:val="none" w:sz="0" w:space="0" w:color="auto"/>
      </w:divBdr>
    </w:div>
    <w:div w:id="379402807">
      <w:bodyDiv w:val="1"/>
      <w:marLeft w:val="0"/>
      <w:marRight w:val="0"/>
      <w:marTop w:val="0"/>
      <w:marBottom w:val="0"/>
      <w:divBdr>
        <w:top w:val="none" w:sz="0" w:space="0" w:color="auto"/>
        <w:left w:val="none" w:sz="0" w:space="0" w:color="auto"/>
        <w:bottom w:val="none" w:sz="0" w:space="0" w:color="auto"/>
        <w:right w:val="none" w:sz="0" w:space="0" w:color="auto"/>
      </w:divBdr>
    </w:div>
    <w:div w:id="422535350">
      <w:bodyDiv w:val="1"/>
      <w:marLeft w:val="0"/>
      <w:marRight w:val="0"/>
      <w:marTop w:val="0"/>
      <w:marBottom w:val="0"/>
      <w:divBdr>
        <w:top w:val="none" w:sz="0" w:space="0" w:color="auto"/>
        <w:left w:val="none" w:sz="0" w:space="0" w:color="auto"/>
        <w:bottom w:val="none" w:sz="0" w:space="0" w:color="auto"/>
        <w:right w:val="none" w:sz="0" w:space="0" w:color="auto"/>
      </w:divBdr>
    </w:div>
    <w:div w:id="448478118">
      <w:bodyDiv w:val="1"/>
      <w:marLeft w:val="0"/>
      <w:marRight w:val="0"/>
      <w:marTop w:val="0"/>
      <w:marBottom w:val="0"/>
      <w:divBdr>
        <w:top w:val="none" w:sz="0" w:space="0" w:color="auto"/>
        <w:left w:val="none" w:sz="0" w:space="0" w:color="auto"/>
        <w:bottom w:val="none" w:sz="0" w:space="0" w:color="auto"/>
        <w:right w:val="none" w:sz="0" w:space="0" w:color="auto"/>
      </w:divBdr>
    </w:div>
    <w:div w:id="484248879">
      <w:bodyDiv w:val="1"/>
      <w:marLeft w:val="0"/>
      <w:marRight w:val="0"/>
      <w:marTop w:val="0"/>
      <w:marBottom w:val="0"/>
      <w:divBdr>
        <w:top w:val="none" w:sz="0" w:space="0" w:color="auto"/>
        <w:left w:val="none" w:sz="0" w:space="0" w:color="auto"/>
        <w:bottom w:val="none" w:sz="0" w:space="0" w:color="auto"/>
        <w:right w:val="none" w:sz="0" w:space="0" w:color="auto"/>
      </w:divBdr>
    </w:div>
    <w:div w:id="509218837">
      <w:bodyDiv w:val="1"/>
      <w:marLeft w:val="0"/>
      <w:marRight w:val="0"/>
      <w:marTop w:val="0"/>
      <w:marBottom w:val="0"/>
      <w:divBdr>
        <w:top w:val="none" w:sz="0" w:space="0" w:color="auto"/>
        <w:left w:val="none" w:sz="0" w:space="0" w:color="auto"/>
        <w:bottom w:val="none" w:sz="0" w:space="0" w:color="auto"/>
        <w:right w:val="none" w:sz="0" w:space="0" w:color="auto"/>
      </w:divBdr>
    </w:div>
    <w:div w:id="510144871">
      <w:bodyDiv w:val="1"/>
      <w:marLeft w:val="0"/>
      <w:marRight w:val="0"/>
      <w:marTop w:val="0"/>
      <w:marBottom w:val="0"/>
      <w:divBdr>
        <w:top w:val="none" w:sz="0" w:space="0" w:color="auto"/>
        <w:left w:val="none" w:sz="0" w:space="0" w:color="auto"/>
        <w:bottom w:val="none" w:sz="0" w:space="0" w:color="auto"/>
        <w:right w:val="none" w:sz="0" w:space="0" w:color="auto"/>
      </w:divBdr>
    </w:div>
    <w:div w:id="590964875">
      <w:bodyDiv w:val="1"/>
      <w:marLeft w:val="0"/>
      <w:marRight w:val="0"/>
      <w:marTop w:val="0"/>
      <w:marBottom w:val="0"/>
      <w:divBdr>
        <w:top w:val="none" w:sz="0" w:space="0" w:color="auto"/>
        <w:left w:val="none" w:sz="0" w:space="0" w:color="auto"/>
        <w:bottom w:val="none" w:sz="0" w:space="0" w:color="auto"/>
        <w:right w:val="none" w:sz="0" w:space="0" w:color="auto"/>
      </w:divBdr>
    </w:div>
    <w:div w:id="630744919">
      <w:bodyDiv w:val="1"/>
      <w:marLeft w:val="0"/>
      <w:marRight w:val="0"/>
      <w:marTop w:val="0"/>
      <w:marBottom w:val="0"/>
      <w:divBdr>
        <w:top w:val="none" w:sz="0" w:space="0" w:color="auto"/>
        <w:left w:val="none" w:sz="0" w:space="0" w:color="auto"/>
        <w:bottom w:val="none" w:sz="0" w:space="0" w:color="auto"/>
        <w:right w:val="none" w:sz="0" w:space="0" w:color="auto"/>
      </w:divBdr>
    </w:div>
    <w:div w:id="633368277">
      <w:bodyDiv w:val="1"/>
      <w:marLeft w:val="0"/>
      <w:marRight w:val="0"/>
      <w:marTop w:val="0"/>
      <w:marBottom w:val="0"/>
      <w:divBdr>
        <w:top w:val="none" w:sz="0" w:space="0" w:color="auto"/>
        <w:left w:val="none" w:sz="0" w:space="0" w:color="auto"/>
        <w:bottom w:val="none" w:sz="0" w:space="0" w:color="auto"/>
        <w:right w:val="none" w:sz="0" w:space="0" w:color="auto"/>
      </w:divBdr>
    </w:div>
    <w:div w:id="641542055">
      <w:bodyDiv w:val="1"/>
      <w:marLeft w:val="0"/>
      <w:marRight w:val="0"/>
      <w:marTop w:val="0"/>
      <w:marBottom w:val="0"/>
      <w:divBdr>
        <w:top w:val="none" w:sz="0" w:space="0" w:color="auto"/>
        <w:left w:val="none" w:sz="0" w:space="0" w:color="auto"/>
        <w:bottom w:val="none" w:sz="0" w:space="0" w:color="auto"/>
        <w:right w:val="none" w:sz="0" w:space="0" w:color="auto"/>
      </w:divBdr>
    </w:div>
    <w:div w:id="651906400">
      <w:bodyDiv w:val="1"/>
      <w:marLeft w:val="0"/>
      <w:marRight w:val="0"/>
      <w:marTop w:val="0"/>
      <w:marBottom w:val="0"/>
      <w:divBdr>
        <w:top w:val="none" w:sz="0" w:space="0" w:color="auto"/>
        <w:left w:val="none" w:sz="0" w:space="0" w:color="auto"/>
        <w:bottom w:val="none" w:sz="0" w:space="0" w:color="auto"/>
        <w:right w:val="none" w:sz="0" w:space="0" w:color="auto"/>
      </w:divBdr>
    </w:div>
    <w:div w:id="665326973">
      <w:bodyDiv w:val="1"/>
      <w:marLeft w:val="0"/>
      <w:marRight w:val="0"/>
      <w:marTop w:val="0"/>
      <w:marBottom w:val="0"/>
      <w:divBdr>
        <w:top w:val="none" w:sz="0" w:space="0" w:color="auto"/>
        <w:left w:val="none" w:sz="0" w:space="0" w:color="auto"/>
        <w:bottom w:val="none" w:sz="0" w:space="0" w:color="auto"/>
        <w:right w:val="none" w:sz="0" w:space="0" w:color="auto"/>
      </w:divBdr>
    </w:div>
    <w:div w:id="681513621">
      <w:bodyDiv w:val="1"/>
      <w:marLeft w:val="0"/>
      <w:marRight w:val="0"/>
      <w:marTop w:val="0"/>
      <w:marBottom w:val="0"/>
      <w:divBdr>
        <w:top w:val="none" w:sz="0" w:space="0" w:color="auto"/>
        <w:left w:val="none" w:sz="0" w:space="0" w:color="auto"/>
        <w:bottom w:val="none" w:sz="0" w:space="0" w:color="auto"/>
        <w:right w:val="none" w:sz="0" w:space="0" w:color="auto"/>
      </w:divBdr>
    </w:div>
    <w:div w:id="733511331">
      <w:bodyDiv w:val="1"/>
      <w:marLeft w:val="0"/>
      <w:marRight w:val="0"/>
      <w:marTop w:val="0"/>
      <w:marBottom w:val="0"/>
      <w:divBdr>
        <w:top w:val="none" w:sz="0" w:space="0" w:color="auto"/>
        <w:left w:val="none" w:sz="0" w:space="0" w:color="auto"/>
        <w:bottom w:val="none" w:sz="0" w:space="0" w:color="auto"/>
        <w:right w:val="none" w:sz="0" w:space="0" w:color="auto"/>
      </w:divBdr>
    </w:div>
    <w:div w:id="737438347">
      <w:bodyDiv w:val="1"/>
      <w:marLeft w:val="0"/>
      <w:marRight w:val="0"/>
      <w:marTop w:val="0"/>
      <w:marBottom w:val="0"/>
      <w:divBdr>
        <w:top w:val="none" w:sz="0" w:space="0" w:color="auto"/>
        <w:left w:val="none" w:sz="0" w:space="0" w:color="auto"/>
        <w:bottom w:val="none" w:sz="0" w:space="0" w:color="auto"/>
        <w:right w:val="none" w:sz="0" w:space="0" w:color="auto"/>
      </w:divBdr>
    </w:div>
    <w:div w:id="755203653">
      <w:bodyDiv w:val="1"/>
      <w:marLeft w:val="0"/>
      <w:marRight w:val="0"/>
      <w:marTop w:val="0"/>
      <w:marBottom w:val="0"/>
      <w:divBdr>
        <w:top w:val="none" w:sz="0" w:space="0" w:color="auto"/>
        <w:left w:val="none" w:sz="0" w:space="0" w:color="auto"/>
        <w:bottom w:val="none" w:sz="0" w:space="0" w:color="auto"/>
        <w:right w:val="none" w:sz="0" w:space="0" w:color="auto"/>
      </w:divBdr>
    </w:div>
    <w:div w:id="788664891">
      <w:bodyDiv w:val="1"/>
      <w:marLeft w:val="0"/>
      <w:marRight w:val="0"/>
      <w:marTop w:val="0"/>
      <w:marBottom w:val="0"/>
      <w:divBdr>
        <w:top w:val="none" w:sz="0" w:space="0" w:color="auto"/>
        <w:left w:val="none" w:sz="0" w:space="0" w:color="auto"/>
        <w:bottom w:val="none" w:sz="0" w:space="0" w:color="auto"/>
        <w:right w:val="none" w:sz="0" w:space="0" w:color="auto"/>
      </w:divBdr>
    </w:div>
    <w:div w:id="795149557">
      <w:bodyDiv w:val="1"/>
      <w:marLeft w:val="0"/>
      <w:marRight w:val="0"/>
      <w:marTop w:val="0"/>
      <w:marBottom w:val="0"/>
      <w:divBdr>
        <w:top w:val="none" w:sz="0" w:space="0" w:color="auto"/>
        <w:left w:val="none" w:sz="0" w:space="0" w:color="auto"/>
        <w:bottom w:val="none" w:sz="0" w:space="0" w:color="auto"/>
        <w:right w:val="none" w:sz="0" w:space="0" w:color="auto"/>
      </w:divBdr>
    </w:div>
    <w:div w:id="799884525">
      <w:bodyDiv w:val="1"/>
      <w:marLeft w:val="0"/>
      <w:marRight w:val="0"/>
      <w:marTop w:val="0"/>
      <w:marBottom w:val="0"/>
      <w:divBdr>
        <w:top w:val="none" w:sz="0" w:space="0" w:color="auto"/>
        <w:left w:val="none" w:sz="0" w:space="0" w:color="auto"/>
        <w:bottom w:val="none" w:sz="0" w:space="0" w:color="auto"/>
        <w:right w:val="none" w:sz="0" w:space="0" w:color="auto"/>
      </w:divBdr>
    </w:div>
    <w:div w:id="807865063">
      <w:bodyDiv w:val="1"/>
      <w:marLeft w:val="0"/>
      <w:marRight w:val="0"/>
      <w:marTop w:val="0"/>
      <w:marBottom w:val="0"/>
      <w:divBdr>
        <w:top w:val="none" w:sz="0" w:space="0" w:color="auto"/>
        <w:left w:val="none" w:sz="0" w:space="0" w:color="auto"/>
        <w:bottom w:val="none" w:sz="0" w:space="0" w:color="auto"/>
        <w:right w:val="none" w:sz="0" w:space="0" w:color="auto"/>
      </w:divBdr>
    </w:div>
    <w:div w:id="815679691">
      <w:bodyDiv w:val="1"/>
      <w:marLeft w:val="0"/>
      <w:marRight w:val="0"/>
      <w:marTop w:val="0"/>
      <w:marBottom w:val="0"/>
      <w:divBdr>
        <w:top w:val="none" w:sz="0" w:space="0" w:color="auto"/>
        <w:left w:val="none" w:sz="0" w:space="0" w:color="auto"/>
        <w:bottom w:val="none" w:sz="0" w:space="0" w:color="auto"/>
        <w:right w:val="none" w:sz="0" w:space="0" w:color="auto"/>
      </w:divBdr>
    </w:div>
    <w:div w:id="901520501">
      <w:bodyDiv w:val="1"/>
      <w:marLeft w:val="0"/>
      <w:marRight w:val="0"/>
      <w:marTop w:val="0"/>
      <w:marBottom w:val="0"/>
      <w:divBdr>
        <w:top w:val="none" w:sz="0" w:space="0" w:color="auto"/>
        <w:left w:val="none" w:sz="0" w:space="0" w:color="auto"/>
        <w:bottom w:val="none" w:sz="0" w:space="0" w:color="auto"/>
        <w:right w:val="none" w:sz="0" w:space="0" w:color="auto"/>
      </w:divBdr>
    </w:div>
    <w:div w:id="909533806">
      <w:bodyDiv w:val="1"/>
      <w:marLeft w:val="0"/>
      <w:marRight w:val="0"/>
      <w:marTop w:val="0"/>
      <w:marBottom w:val="0"/>
      <w:divBdr>
        <w:top w:val="none" w:sz="0" w:space="0" w:color="auto"/>
        <w:left w:val="none" w:sz="0" w:space="0" w:color="auto"/>
        <w:bottom w:val="none" w:sz="0" w:space="0" w:color="auto"/>
        <w:right w:val="none" w:sz="0" w:space="0" w:color="auto"/>
      </w:divBdr>
    </w:div>
    <w:div w:id="924417215">
      <w:bodyDiv w:val="1"/>
      <w:marLeft w:val="0"/>
      <w:marRight w:val="0"/>
      <w:marTop w:val="0"/>
      <w:marBottom w:val="0"/>
      <w:divBdr>
        <w:top w:val="none" w:sz="0" w:space="0" w:color="auto"/>
        <w:left w:val="none" w:sz="0" w:space="0" w:color="auto"/>
        <w:bottom w:val="none" w:sz="0" w:space="0" w:color="auto"/>
        <w:right w:val="none" w:sz="0" w:space="0" w:color="auto"/>
      </w:divBdr>
    </w:div>
    <w:div w:id="966157578">
      <w:bodyDiv w:val="1"/>
      <w:marLeft w:val="0"/>
      <w:marRight w:val="0"/>
      <w:marTop w:val="0"/>
      <w:marBottom w:val="0"/>
      <w:divBdr>
        <w:top w:val="none" w:sz="0" w:space="0" w:color="auto"/>
        <w:left w:val="none" w:sz="0" w:space="0" w:color="auto"/>
        <w:bottom w:val="none" w:sz="0" w:space="0" w:color="auto"/>
        <w:right w:val="none" w:sz="0" w:space="0" w:color="auto"/>
      </w:divBdr>
    </w:div>
    <w:div w:id="976570679">
      <w:bodyDiv w:val="1"/>
      <w:marLeft w:val="0"/>
      <w:marRight w:val="0"/>
      <w:marTop w:val="0"/>
      <w:marBottom w:val="0"/>
      <w:divBdr>
        <w:top w:val="none" w:sz="0" w:space="0" w:color="auto"/>
        <w:left w:val="none" w:sz="0" w:space="0" w:color="auto"/>
        <w:bottom w:val="none" w:sz="0" w:space="0" w:color="auto"/>
        <w:right w:val="none" w:sz="0" w:space="0" w:color="auto"/>
      </w:divBdr>
    </w:div>
    <w:div w:id="1001271691">
      <w:bodyDiv w:val="1"/>
      <w:marLeft w:val="0"/>
      <w:marRight w:val="0"/>
      <w:marTop w:val="0"/>
      <w:marBottom w:val="0"/>
      <w:divBdr>
        <w:top w:val="none" w:sz="0" w:space="0" w:color="auto"/>
        <w:left w:val="none" w:sz="0" w:space="0" w:color="auto"/>
        <w:bottom w:val="none" w:sz="0" w:space="0" w:color="auto"/>
        <w:right w:val="none" w:sz="0" w:space="0" w:color="auto"/>
      </w:divBdr>
    </w:div>
    <w:div w:id="1010525525">
      <w:bodyDiv w:val="1"/>
      <w:marLeft w:val="0"/>
      <w:marRight w:val="0"/>
      <w:marTop w:val="0"/>
      <w:marBottom w:val="0"/>
      <w:divBdr>
        <w:top w:val="none" w:sz="0" w:space="0" w:color="auto"/>
        <w:left w:val="none" w:sz="0" w:space="0" w:color="auto"/>
        <w:bottom w:val="none" w:sz="0" w:space="0" w:color="auto"/>
        <w:right w:val="none" w:sz="0" w:space="0" w:color="auto"/>
      </w:divBdr>
    </w:div>
    <w:div w:id="1062099418">
      <w:bodyDiv w:val="1"/>
      <w:marLeft w:val="0"/>
      <w:marRight w:val="0"/>
      <w:marTop w:val="0"/>
      <w:marBottom w:val="0"/>
      <w:divBdr>
        <w:top w:val="none" w:sz="0" w:space="0" w:color="auto"/>
        <w:left w:val="none" w:sz="0" w:space="0" w:color="auto"/>
        <w:bottom w:val="none" w:sz="0" w:space="0" w:color="auto"/>
        <w:right w:val="none" w:sz="0" w:space="0" w:color="auto"/>
      </w:divBdr>
    </w:div>
    <w:div w:id="1138113698">
      <w:bodyDiv w:val="1"/>
      <w:marLeft w:val="0"/>
      <w:marRight w:val="0"/>
      <w:marTop w:val="0"/>
      <w:marBottom w:val="0"/>
      <w:divBdr>
        <w:top w:val="none" w:sz="0" w:space="0" w:color="auto"/>
        <w:left w:val="none" w:sz="0" w:space="0" w:color="auto"/>
        <w:bottom w:val="none" w:sz="0" w:space="0" w:color="auto"/>
        <w:right w:val="none" w:sz="0" w:space="0" w:color="auto"/>
      </w:divBdr>
    </w:div>
    <w:div w:id="1161392298">
      <w:bodyDiv w:val="1"/>
      <w:marLeft w:val="0"/>
      <w:marRight w:val="0"/>
      <w:marTop w:val="0"/>
      <w:marBottom w:val="0"/>
      <w:divBdr>
        <w:top w:val="none" w:sz="0" w:space="0" w:color="auto"/>
        <w:left w:val="none" w:sz="0" w:space="0" w:color="auto"/>
        <w:bottom w:val="none" w:sz="0" w:space="0" w:color="auto"/>
        <w:right w:val="none" w:sz="0" w:space="0" w:color="auto"/>
      </w:divBdr>
    </w:div>
    <w:div w:id="1168329688">
      <w:bodyDiv w:val="1"/>
      <w:marLeft w:val="0"/>
      <w:marRight w:val="0"/>
      <w:marTop w:val="0"/>
      <w:marBottom w:val="0"/>
      <w:divBdr>
        <w:top w:val="none" w:sz="0" w:space="0" w:color="auto"/>
        <w:left w:val="none" w:sz="0" w:space="0" w:color="auto"/>
        <w:bottom w:val="none" w:sz="0" w:space="0" w:color="auto"/>
        <w:right w:val="none" w:sz="0" w:space="0" w:color="auto"/>
      </w:divBdr>
    </w:div>
    <w:div w:id="1174757681">
      <w:bodyDiv w:val="1"/>
      <w:marLeft w:val="0"/>
      <w:marRight w:val="0"/>
      <w:marTop w:val="0"/>
      <w:marBottom w:val="0"/>
      <w:divBdr>
        <w:top w:val="none" w:sz="0" w:space="0" w:color="auto"/>
        <w:left w:val="none" w:sz="0" w:space="0" w:color="auto"/>
        <w:bottom w:val="none" w:sz="0" w:space="0" w:color="auto"/>
        <w:right w:val="none" w:sz="0" w:space="0" w:color="auto"/>
      </w:divBdr>
    </w:div>
    <w:div w:id="1178303210">
      <w:bodyDiv w:val="1"/>
      <w:marLeft w:val="0"/>
      <w:marRight w:val="0"/>
      <w:marTop w:val="0"/>
      <w:marBottom w:val="0"/>
      <w:divBdr>
        <w:top w:val="none" w:sz="0" w:space="0" w:color="auto"/>
        <w:left w:val="none" w:sz="0" w:space="0" w:color="auto"/>
        <w:bottom w:val="none" w:sz="0" w:space="0" w:color="auto"/>
        <w:right w:val="none" w:sz="0" w:space="0" w:color="auto"/>
      </w:divBdr>
    </w:div>
    <w:div w:id="1182207096">
      <w:bodyDiv w:val="1"/>
      <w:marLeft w:val="0"/>
      <w:marRight w:val="0"/>
      <w:marTop w:val="0"/>
      <w:marBottom w:val="0"/>
      <w:divBdr>
        <w:top w:val="none" w:sz="0" w:space="0" w:color="auto"/>
        <w:left w:val="none" w:sz="0" w:space="0" w:color="auto"/>
        <w:bottom w:val="none" w:sz="0" w:space="0" w:color="auto"/>
        <w:right w:val="none" w:sz="0" w:space="0" w:color="auto"/>
      </w:divBdr>
    </w:div>
    <w:div w:id="1192105149">
      <w:bodyDiv w:val="1"/>
      <w:marLeft w:val="0"/>
      <w:marRight w:val="0"/>
      <w:marTop w:val="0"/>
      <w:marBottom w:val="0"/>
      <w:divBdr>
        <w:top w:val="none" w:sz="0" w:space="0" w:color="auto"/>
        <w:left w:val="none" w:sz="0" w:space="0" w:color="auto"/>
        <w:bottom w:val="none" w:sz="0" w:space="0" w:color="auto"/>
        <w:right w:val="none" w:sz="0" w:space="0" w:color="auto"/>
      </w:divBdr>
    </w:div>
    <w:div w:id="1212154226">
      <w:bodyDiv w:val="1"/>
      <w:marLeft w:val="0"/>
      <w:marRight w:val="0"/>
      <w:marTop w:val="0"/>
      <w:marBottom w:val="0"/>
      <w:divBdr>
        <w:top w:val="none" w:sz="0" w:space="0" w:color="auto"/>
        <w:left w:val="none" w:sz="0" w:space="0" w:color="auto"/>
        <w:bottom w:val="none" w:sz="0" w:space="0" w:color="auto"/>
        <w:right w:val="none" w:sz="0" w:space="0" w:color="auto"/>
      </w:divBdr>
    </w:div>
    <w:div w:id="1242133713">
      <w:bodyDiv w:val="1"/>
      <w:marLeft w:val="0"/>
      <w:marRight w:val="0"/>
      <w:marTop w:val="0"/>
      <w:marBottom w:val="0"/>
      <w:divBdr>
        <w:top w:val="none" w:sz="0" w:space="0" w:color="auto"/>
        <w:left w:val="none" w:sz="0" w:space="0" w:color="auto"/>
        <w:bottom w:val="none" w:sz="0" w:space="0" w:color="auto"/>
        <w:right w:val="none" w:sz="0" w:space="0" w:color="auto"/>
      </w:divBdr>
    </w:div>
    <w:div w:id="1249774628">
      <w:bodyDiv w:val="1"/>
      <w:marLeft w:val="0"/>
      <w:marRight w:val="0"/>
      <w:marTop w:val="0"/>
      <w:marBottom w:val="0"/>
      <w:divBdr>
        <w:top w:val="none" w:sz="0" w:space="0" w:color="auto"/>
        <w:left w:val="none" w:sz="0" w:space="0" w:color="auto"/>
        <w:bottom w:val="none" w:sz="0" w:space="0" w:color="auto"/>
        <w:right w:val="none" w:sz="0" w:space="0" w:color="auto"/>
      </w:divBdr>
    </w:div>
    <w:div w:id="1291015351">
      <w:bodyDiv w:val="1"/>
      <w:marLeft w:val="0"/>
      <w:marRight w:val="0"/>
      <w:marTop w:val="0"/>
      <w:marBottom w:val="0"/>
      <w:divBdr>
        <w:top w:val="none" w:sz="0" w:space="0" w:color="auto"/>
        <w:left w:val="none" w:sz="0" w:space="0" w:color="auto"/>
        <w:bottom w:val="none" w:sz="0" w:space="0" w:color="auto"/>
        <w:right w:val="none" w:sz="0" w:space="0" w:color="auto"/>
      </w:divBdr>
    </w:div>
    <w:div w:id="1306011465">
      <w:bodyDiv w:val="1"/>
      <w:marLeft w:val="0"/>
      <w:marRight w:val="0"/>
      <w:marTop w:val="0"/>
      <w:marBottom w:val="0"/>
      <w:divBdr>
        <w:top w:val="none" w:sz="0" w:space="0" w:color="auto"/>
        <w:left w:val="none" w:sz="0" w:space="0" w:color="auto"/>
        <w:bottom w:val="none" w:sz="0" w:space="0" w:color="auto"/>
        <w:right w:val="none" w:sz="0" w:space="0" w:color="auto"/>
      </w:divBdr>
    </w:div>
    <w:div w:id="1343631935">
      <w:bodyDiv w:val="1"/>
      <w:marLeft w:val="0"/>
      <w:marRight w:val="0"/>
      <w:marTop w:val="0"/>
      <w:marBottom w:val="0"/>
      <w:divBdr>
        <w:top w:val="none" w:sz="0" w:space="0" w:color="auto"/>
        <w:left w:val="none" w:sz="0" w:space="0" w:color="auto"/>
        <w:bottom w:val="none" w:sz="0" w:space="0" w:color="auto"/>
        <w:right w:val="none" w:sz="0" w:space="0" w:color="auto"/>
      </w:divBdr>
    </w:div>
    <w:div w:id="1352492328">
      <w:bodyDiv w:val="1"/>
      <w:marLeft w:val="0"/>
      <w:marRight w:val="0"/>
      <w:marTop w:val="0"/>
      <w:marBottom w:val="0"/>
      <w:divBdr>
        <w:top w:val="none" w:sz="0" w:space="0" w:color="auto"/>
        <w:left w:val="none" w:sz="0" w:space="0" w:color="auto"/>
        <w:bottom w:val="none" w:sz="0" w:space="0" w:color="auto"/>
        <w:right w:val="none" w:sz="0" w:space="0" w:color="auto"/>
      </w:divBdr>
    </w:div>
    <w:div w:id="1366640450">
      <w:bodyDiv w:val="1"/>
      <w:marLeft w:val="0"/>
      <w:marRight w:val="0"/>
      <w:marTop w:val="0"/>
      <w:marBottom w:val="0"/>
      <w:divBdr>
        <w:top w:val="none" w:sz="0" w:space="0" w:color="auto"/>
        <w:left w:val="none" w:sz="0" w:space="0" w:color="auto"/>
        <w:bottom w:val="none" w:sz="0" w:space="0" w:color="auto"/>
        <w:right w:val="none" w:sz="0" w:space="0" w:color="auto"/>
      </w:divBdr>
    </w:div>
    <w:div w:id="1436244854">
      <w:bodyDiv w:val="1"/>
      <w:marLeft w:val="0"/>
      <w:marRight w:val="0"/>
      <w:marTop w:val="0"/>
      <w:marBottom w:val="0"/>
      <w:divBdr>
        <w:top w:val="none" w:sz="0" w:space="0" w:color="auto"/>
        <w:left w:val="none" w:sz="0" w:space="0" w:color="auto"/>
        <w:bottom w:val="none" w:sz="0" w:space="0" w:color="auto"/>
        <w:right w:val="none" w:sz="0" w:space="0" w:color="auto"/>
      </w:divBdr>
    </w:div>
    <w:div w:id="1470247960">
      <w:bodyDiv w:val="1"/>
      <w:marLeft w:val="0"/>
      <w:marRight w:val="0"/>
      <w:marTop w:val="0"/>
      <w:marBottom w:val="0"/>
      <w:divBdr>
        <w:top w:val="none" w:sz="0" w:space="0" w:color="auto"/>
        <w:left w:val="none" w:sz="0" w:space="0" w:color="auto"/>
        <w:bottom w:val="none" w:sz="0" w:space="0" w:color="auto"/>
        <w:right w:val="none" w:sz="0" w:space="0" w:color="auto"/>
      </w:divBdr>
    </w:div>
    <w:div w:id="1508208865">
      <w:bodyDiv w:val="1"/>
      <w:marLeft w:val="0"/>
      <w:marRight w:val="0"/>
      <w:marTop w:val="0"/>
      <w:marBottom w:val="0"/>
      <w:divBdr>
        <w:top w:val="none" w:sz="0" w:space="0" w:color="auto"/>
        <w:left w:val="none" w:sz="0" w:space="0" w:color="auto"/>
        <w:bottom w:val="none" w:sz="0" w:space="0" w:color="auto"/>
        <w:right w:val="none" w:sz="0" w:space="0" w:color="auto"/>
      </w:divBdr>
    </w:div>
    <w:div w:id="1510218301">
      <w:bodyDiv w:val="1"/>
      <w:marLeft w:val="0"/>
      <w:marRight w:val="0"/>
      <w:marTop w:val="0"/>
      <w:marBottom w:val="0"/>
      <w:divBdr>
        <w:top w:val="none" w:sz="0" w:space="0" w:color="auto"/>
        <w:left w:val="none" w:sz="0" w:space="0" w:color="auto"/>
        <w:bottom w:val="none" w:sz="0" w:space="0" w:color="auto"/>
        <w:right w:val="none" w:sz="0" w:space="0" w:color="auto"/>
      </w:divBdr>
    </w:div>
    <w:div w:id="1521312000">
      <w:bodyDiv w:val="1"/>
      <w:marLeft w:val="0"/>
      <w:marRight w:val="0"/>
      <w:marTop w:val="0"/>
      <w:marBottom w:val="0"/>
      <w:divBdr>
        <w:top w:val="none" w:sz="0" w:space="0" w:color="auto"/>
        <w:left w:val="none" w:sz="0" w:space="0" w:color="auto"/>
        <w:bottom w:val="none" w:sz="0" w:space="0" w:color="auto"/>
        <w:right w:val="none" w:sz="0" w:space="0" w:color="auto"/>
      </w:divBdr>
    </w:div>
    <w:div w:id="1521503422">
      <w:bodyDiv w:val="1"/>
      <w:marLeft w:val="0"/>
      <w:marRight w:val="0"/>
      <w:marTop w:val="0"/>
      <w:marBottom w:val="0"/>
      <w:divBdr>
        <w:top w:val="none" w:sz="0" w:space="0" w:color="auto"/>
        <w:left w:val="none" w:sz="0" w:space="0" w:color="auto"/>
        <w:bottom w:val="none" w:sz="0" w:space="0" w:color="auto"/>
        <w:right w:val="none" w:sz="0" w:space="0" w:color="auto"/>
      </w:divBdr>
    </w:div>
    <w:div w:id="1524394709">
      <w:bodyDiv w:val="1"/>
      <w:marLeft w:val="0"/>
      <w:marRight w:val="0"/>
      <w:marTop w:val="0"/>
      <w:marBottom w:val="0"/>
      <w:divBdr>
        <w:top w:val="none" w:sz="0" w:space="0" w:color="auto"/>
        <w:left w:val="none" w:sz="0" w:space="0" w:color="auto"/>
        <w:bottom w:val="none" w:sz="0" w:space="0" w:color="auto"/>
        <w:right w:val="none" w:sz="0" w:space="0" w:color="auto"/>
      </w:divBdr>
    </w:div>
    <w:div w:id="1538003375">
      <w:bodyDiv w:val="1"/>
      <w:marLeft w:val="0"/>
      <w:marRight w:val="0"/>
      <w:marTop w:val="0"/>
      <w:marBottom w:val="0"/>
      <w:divBdr>
        <w:top w:val="none" w:sz="0" w:space="0" w:color="auto"/>
        <w:left w:val="none" w:sz="0" w:space="0" w:color="auto"/>
        <w:bottom w:val="none" w:sz="0" w:space="0" w:color="auto"/>
        <w:right w:val="none" w:sz="0" w:space="0" w:color="auto"/>
      </w:divBdr>
    </w:div>
    <w:div w:id="1555697547">
      <w:bodyDiv w:val="1"/>
      <w:marLeft w:val="0"/>
      <w:marRight w:val="0"/>
      <w:marTop w:val="0"/>
      <w:marBottom w:val="0"/>
      <w:divBdr>
        <w:top w:val="none" w:sz="0" w:space="0" w:color="auto"/>
        <w:left w:val="none" w:sz="0" w:space="0" w:color="auto"/>
        <w:bottom w:val="none" w:sz="0" w:space="0" w:color="auto"/>
        <w:right w:val="none" w:sz="0" w:space="0" w:color="auto"/>
      </w:divBdr>
    </w:div>
    <w:div w:id="1576889152">
      <w:bodyDiv w:val="1"/>
      <w:marLeft w:val="0"/>
      <w:marRight w:val="0"/>
      <w:marTop w:val="0"/>
      <w:marBottom w:val="0"/>
      <w:divBdr>
        <w:top w:val="none" w:sz="0" w:space="0" w:color="auto"/>
        <w:left w:val="none" w:sz="0" w:space="0" w:color="auto"/>
        <w:bottom w:val="none" w:sz="0" w:space="0" w:color="auto"/>
        <w:right w:val="none" w:sz="0" w:space="0" w:color="auto"/>
      </w:divBdr>
    </w:div>
    <w:div w:id="1591936998">
      <w:bodyDiv w:val="1"/>
      <w:marLeft w:val="0"/>
      <w:marRight w:val="0"/>
      <w:marTop w:val="0"/>
      <w:marBottom w:val="0"/>
      <w:divBdr>
        <w:top w:val="none" w:sz="0" w:space="0" w:color="auto"/>
        <w:left w:val="none" w:sz="0" w:space="0" w:color="auto"/>
        <w:bottom w:val="none" w:sz="0" w:space="0" w:color="auto"/>
        <w:right w:val="none" w:sz="0" w:space="0" w:color="auto"/>
      </w:divBdr>
    </w:div>
    <w:div w:id="1615137768">
      <w:bodyDiv w:val="1"/>
      <w:marLeft w:val="0"/>
      <w:marRight w:val="0"/>
      <w:marTop w:val="0"/>
      <w:marBottom w:val="0"/>
      <w:divBdr>
        <w:top w:val="none" w:sz="0" w:space="0" w:color="auto"/>
        <w:left w:val="none" w:sz="0" w:space="0" w:color="auto"/>
        <w:bottom w:val="none" w:sz="0" w:space="0" w:color="auto"/>
        <w:right w:val="none" w:sz="0" w:space="0" w:color="auto"/>
      </w:divBdr>
    </w:div>
    <w:div w:id="1631595702">
      <w:bodyDiv w:val="1"/>
      <w:marLeft w:val="0"/>
      <w:marRight w:val="0"/>
      <w:marTop w:val="0"/>
      <w:marBottom w:val="0"/>
      <w:divBdr>
        <w:top w:val="none" w:sz="0" w:space="0" w:color="auto"/>
        <w:left w:val="none" w:sz="0" w:space="0" w:color="auto"/>
        <w:bottom w:val="none" w:sz="0" w:space="0" w:color="auto"/>
        <w:right w:val="none" w:sz="0" w:space="0" w:color="auto"/>
      </w:divBdr>
    </w:div>
    <w:div w:id="1661812137">
      <w:bodyDiv w:val="1"/>
      <w:marLeft w:val="0"/>
      <w:marRight w:val="0"/>
      <w:marTop w:val="0"/>
      <w:marBottom w:val="0"/>
      <w:divBdr>
        <w:top w:val="none" w:sz="0" w:space="0" w:color="auto"/>
        <w:left w:val="none" w:sz="0" w:space="0" w:color="auto"/>
        <w:bottom w:val="none" w:sz="0" w:space="0" w:color="auto"/>
        <w:right w:val="none" w:sz="0" w:space="0" w:color="auto"/>
      </w:divBdr>
    </w:div>
    <w:div w:id="1711997438">
      <w:bodyDiv w:val="1"/>
      <w:marLeft w:val="0"/>
      <w:marRight w:val="0"/>
      <w:marTop w:val="0"/>
      <w:marBottom w:val="0"/>
      <w:divBdr>
        <w:top w:val="none" w:sz="0" w:space="0" w:color="auto"/>
        <w:left w:val="none" w:sz="0" w:space="0" w:color="auto"/>
        <w:bottom w:val="none" w:sz="0" w:space="0" w:color="auto"/>
        <w:right w:val="none" w:sz="0" w:space="0" w:color="auto"/>
      </w:divBdr>
    </w:div>
    <w:div w:id="1743141802">
      <w:bodyDiv w:val="1"/>
      <w:marLeft w:val="0"/>
      <w:marRight w:val="0"/>
      <w:marTop w:val="0"/>
      <w:marBottom w:val="0"/>
      <w:divBdr>
        <w:top w:val="none" w:sz="0" w:space="0" w:color="auto"/>
        <w:left w:val="none" w:sz="0" w:space="0" w:color="auto"/>
        <w:bottom w:val="none" w:sz="0" w:space="0" w:color="auto"/>
        <w:right w:val="none" w:sz="0" w:space="0" w:color="auto"/>
      </w:divBdr>
    </w:div>
    <w:div w:id="1756055347">
      <w:bodyDiv w:val="1"/>
      <w:marLeft w:val="0"/>
      <w:marRight w:val="0"/>
      <w:marTop w:val="0"/>
      <w:marBottom w:val="0"/>
      <w:divBdr>
        <w:top w:val="none" w:sz="0" w:space="0" w:color="auto"/>
        <w:left w:val="none" w:sz="0" w:space="0" w:color="auto"/>
        <w:bottom w:val="none" w:sz="0" w:space="0" w:color="auto"/>
        <w:right w:val="none" w:sz="0" w:space="0" w:color="auto"/>
      </w:divBdr>
    </w:div>
    <w:div w:id="1783770010">
      <w:bodyDiv w:val="1"/>
      <w:marLeft w:val="0"/>
      <w:marRight w:val="0"/>
      <w:marTop w:val="0"/>
      <w:marBottom w:val="0"/>
      <w:divBdr>
        <w:top w:val="none" w:sz="0" w:space="0" w:color="auto"/>
        <w:left w:val="none" w:sz="0" w:space="0" w:color="auto"/>
        <w:bottom w:val="none" w:sz="0" w:space="0" w:color="auto"/>
        <w:right w:val="none" w:sz="0" w:space="0" w:color="auto"/>
      </w:divBdr>
    </w:div>
    <w:div w:id="1797748689">
      <w:bodyDiv w:val="1"/>
      <w:marLeft w:val="0"/>
      <w:marRight w:val="0"/>
      <w:marTop w:val="0"/>
      <w:marBottom w:val="0"/>
      <w:divBdr>
        <w:top w:val="none" w:sz="0" w:space="0" w:color="auto"/>
        <w:left w:val="none" w:sz="0" w:space="0" w:color="auto"/>
        <w:bottom w:val="none" w:sz="0" w:space="0" w:color="auto"/>
        <w:right w:val="none" w:sz="0" w:space="0" w:color="auto"/>
      </w:divBdr>
    </w:div>
    <w:div w:id="1804417944">
      <w:bodyDiv w:val="1"/>
      <w:marLeft w:val="0"/>
      <w:marRight w:val="0"/>
      <w:marTop w:val="0"/>
      <w:marBottom w:val="0"/>
      <w:divBdr>
        <w:top w:val="none" w:sz="0" w:space="0" w:color="auto"/>
        <w:left w:val="none" w:sz="0" w:space="0" w:color="auto"/>
        <w:bottom w:val="none" w:sz="0" w:space="0" w:color="auto"/>
        <w:right w:val="none" w:sz="0" w:space="0" w:color="auto"/>
      </w:divBdr>
    </w:div>
    <w:div w:id="1810319301">
      <w:bodyDiv w:val="1"/>
      <w:marLeft w:val="0"/>
      <w:marRight w:val="0"/>
      <w:marTop w:val="0"/>
      <w:marBottom w:val="0"/>
      <w:divBdr>
        <w:top w:val="none" w:sz="0" w:space="0" w:color="auto"/>
        <w:left w:val="none" w:sz="0" w:space="0" w:color="auto"/>
        <w:bottom w:val="none" w:sz="0" w:space="0" w:color="auto"/>
        <w:right w:val="none" w:sz="0" w:space="0" w:color="auto"/>
      </w:divBdr>
    </w:div>
    <w:div w:id="1813012661">
      <w:bodyDiv w:val="1"/>
      <w:marLeft w:val="0"/>
      <w:marRight w:val="0"/>
      <w:marTop w:val="0"/>
      <w:marBottom w:val="0"/>
      <w:divBdr>
        <w:top w:val="none" w:sz="0" w:space="0" w:color="auto"/>
        <w:left w:val="none" w:sz="0" w:space="0" w:color="auto"/>
        <w:bottom w:val="none" w:sz="0" w:space="0" w:color="auto"/>
        <w:right w:val="none" w:sz="0" w:space="0" w:color="auto"/>
      </w:divBdr>
    </w:div>
    <w:div w:id="1826125682">
      <w:bodyDiv w:val="1"/>
      <w:marLeft w:val="0"/>
      <w:marRight w:val="0"/>
      <w:marTop w:val="0"/>
      <w:marBottom w:val="0"/>
      <w:divBdr>
        <w:top w:val="none" w:sz="0" w:space="0" w:color="auto"/>
        <w:left w:val="none" w:sz="0" w:space="0" w:color="auto"/>
        <w:bottom w:val="none" w:sz="0" w:space="0" w:color="auto"/>
        <w:right w:val="none" w:sz="0" w:space="0" w:color="auto"/>
      </w:divBdr>
    </w:div>
    <w:div w:id="1839543506">
      <w:bodyDiv w:val="1"/>
      <w:marLeft w:val="0"/>
      <w:marRight w:val="0"/>
      <w:marTop w:val="0"/>
      <w:marBottom w:val="0"/>
      <w:divBdr>
        <w:top w:val="none" w:sz="0" w:space="0" w:color="auto"/>
        <w:left w:val="none" w:sz="0" w:space="0" w:color="auto"/>
        <w:bottom w:val="none" w:sz="0" w:space="0" w:color="auto"/>
        <w:right w:val="none" w:sz="0" w:space="0" w:color="auto"/>
      </w:divBdr>
    </w:div>
    <w:div w:id="1849950494">
      <w:bodyDiv w:val="1"/>
      <w:marLeft w:val="0"/>
      <w:marRight w:val="0"/>
      <w:marTop w:val="0"/>
      <w:marBottom w:val="0"/>
      <w:divBdr>
        <w:top w:val="none" w:sz="0" w:space="0" w:color="auto"/>
        <w:left w:val="none" w:sz="0" w:space="0" w:color="auto"/>
        <w:bottom w:val="none" w:sz="0" w:space="0" w:color="auto"/>
        <w:right w:val="none" w:sz="0" w:space="0" w:color="auto"/>
      </w:divBdr>
    </w:div>
    <w:div w:id="1858039631">
      <w:bodyDiv w:val="1"/>
      <w:marLeft w:val="0"/>
      <w:marRight w:val="0"/>
      <w:marTop w:val="0"/>
      <w:marBottom w:val="0"/>
      <w:divBdr>
        <w:top w:val="none" w:sz="0" w:space="0" w:color="auto"/>
        <w:left w:val="none" w:sz="0" w:space="0" w:color="auto"/>
        <w:bottom w:val="none" w:sz="0" w:space="0" w:color="auto"/>
        <w:right w:val="none" w:sz="0" w:space="0" w:color="auto"/>
      </w:divBdr>
    </w:div>
    <w:div w:id="1867786044">
      <w:bodyDiv w:val="1"/>
      <w:marLeft w:val="0"/>
      <w:marRight w:val="0"/>
      <w:marTop w:val="0"/>
      <w:marBottom w:val="0"/>
      <w:divBdr>
        <w:top w:val="none" w:sz="0" w:space="0" w:color="auto"/>
        <w:left w:val="none" w:sz="0" w:space="0" w:color="auto"/>
        <w:bottom w:val="none" w:sz="0" w:space="0" w:color="auto"/>
        <w:right w:val="none" w:sz="0" w:space="0" w:color="auto"/>
      </w:divBdr>
    </w:div>
    <w:div w:id="1877697826">
      <w:bodyDiv w:val="1"/>
      <w:marLeft w:val="0"/>
      <w:marRight w:val="0"/>
      <w:marTop w:val="0"/>
      <w:marBottom w:val="0"/>
      <w:divBdr>
        <w:top w:val="none" w:sz="0" w:space="0" w:color="auto"/>
        <w:left w:val="none" w:sz="0" w:space="0" w:color="auto"/>
        <w:bottom w:val="none" w:sz="0" w:space="0" w:color="auto"/>
        <w:right w:val="none" w:sz="0" w:space="0" w:color="auto"/>
      </w:divBdr>
    </w:div>
    <w:div w:id="1880699254">
      <w:bodyDiv w:val="1"/>
      <w:marLeft w:val="0"/>
      <w:marRight w:val="0"/>
      <w:marTop w:val="0"/>
      <w:marBottom w:val="0"/>
      <w:divBdr>
        <w:top w:val="none" w:sz="0" w:space="0" w:color="auto"/>
        <w:left w:val="none" w:sz="0" w:space="0" w:color="auto"/>
        <w:bottom w:val="none" w:sz="0" w:space="0" w:color="auto"/>
        <w:right w:val="none" w:sz="0" w:space="0" w:color="auto"/>
      </w:divBdr>
    </w:div>
    <w:div w:id="1884176002">
      <w:bodyDiv w:val="1"/>
      <w:marLeft w:val="0"/>
      <w:marRight w:val="0"/>
      <w:marTop w:val="0"/>
      <w:marBottom w:val="0"/>
      <w:divBdr>
        <w:top w:val="none" w:sz="0" w:space="0" w:color="auto"/>
        <w:left w:val="none" w:sz="0" w:space="0" w:color="auto"/>
        <w:bottom w:val="none" w:sz="0" w:space="0" w:color="auto"/>
        <w:right w:val="none" w:sz="0" w:space="0" w:color="auto"/>
      </w:divBdr>
    </w:div>
    <w:div w:id="1885411157">
      <w:bodyDiv w:val="1"/>
      <w:marLeft w:val="0"/>
      <w:marRight w:val="0"/>
      <w:marTop w:val="0"/>
      <w:marBottom w:val="0"/>
      <w:divBdr>
        <w:top w:val="none" w:sz="0" w:space="0" w:color="auto"/>
        <w:left w:val="none" w:sz="0" w:space="0" w:color="auto"/>
        <w:bottom w:val="none" w:sz="0" w:space="0" w:color="auto"/>
        <w:right w:val="none" w:sz="0" w:space="0" w:color="auto"/>
      </w:divBdr>
    </w:div>
    <w:div w:id="1910967205">
      <w:bodyDiv w:val="1"/>
      <w:marLeft w:val="0"/>
      <w:marRight w:val="0"/>
      <w:marTop w:val="0"/>
      <w:marBottom w:val="0"/>
      <w:divBdr>
        <w:top w:val="none" w:sz="0" w:space="0" w:color="auto"/>
        <w:left w:val="none" w:sz="0" w:space="0" w:color="auto"/>
        <w:bottom w:val="none" w:sz="0" w:space="0" w:color="auto"/>
        <w:right w:val="none" w:sz="0" w:space="0" w:color="auto"/>
      </w:divBdr>
    </w:div>
    <w:div w:id="1950114564">
      <w:bodyDiv w:val="1"/>
      <w:marLeft w:val="0"/>
      <w:marRight w:val="0"/>
      <w:marTop w:val="0"/>
      <w:marBottom w:val="0"/>
      <w:divBdr>
        <w:top w:val="none" w:sz="0" w:space="0" w:color="auto"/>
        <w:left w:val="none" w:sz="0" w:space="0" w:color="auto"/>
        <w:bottom w:val="none" w:sz="0" w:space="0" w:color="auto"/>
        <w:right w:val="none" w:sz="0" w:space="0" w:color="auto"/>
      </w:divBdr>
    </w:div>
    <w:div w:id="1992635146">
      <w:bodyDiv w:val="1"/>
      <w:marLeft w:val="0"/>
      <w:marRight w:val="0"/>
      <w:marTop w:val="0"/>
      <w:marBottom w:val="0"/>
      <w:divBdr>
        <w:top w:val="none" w:sz="0" w:space="0" w:color="auto"/>
        <w:left w:val="none" w:sz="0" w:space="0" w:color="auto"/>
        <w:bottom w:val="none" w:sz="0" w:space="0" w:color="auto"/>
        <w:right w:val="none" w:sz="0" w:space="0" w:color="auto"/>
      </w:divBdr>
    </w:div>
    <w:div w:id="1994865753">
      <w:bodyDiv w:val="1"/>
      <w:marLeft w:val="0"/>
      <w:marRight w:val="0"/>
      <w:marTop w:val="0"/>
      <w:marBottom w:val="0"/>
      <w:divBdr>
        <w:top w:val="none" w:sz="0" w:space="0" w:color="auto"/>
        <w:left w:val="none" w:sz="0" w:space="0" w:color="auto"/>
        <w:bottom w:val="none" w:sz="0" w:space="0" w:color="auto"/>
        <w:right w:val="none" w:sz="0" w:space="0" w:color="auto"/>
      </w:divBdr>
    </w:div>
    <w:div w:id="1998995403">
      <w:bodyDiv w:val="1"/>
      <w:marLeft w:val="0"/>
      <w:marRight w:val="0"/>
      <w:marTop w:val="0"/>
      <w:marBottom w:val="0"/>
      <w:divBdr>
        <w:top w:val="none" w:sz="0" w:space="0" w:color="auto"/>
        <w:left w:val="none" w:sz="0" w:space="0" w:color="auto"/>
        <w:bottom w:val="none" w:sz="0" w:space="0" w:color="auto"/>
        <w:right w:val="none" w:sz="0" w:space="0" w:color="auto"/>
      </w:divBdr>
    </w:div>
    <w:div w:id="2046174263">
      <w:bodyDiv w:val="1"/>
      <w:marLeft w:val="0"/>
      <w:marRight w:val="0"/>
      <w:marTop w:val="0"/>
      <w:marBottom w:val="0"/>
      <w:divBdr>
        <w:top w:val="none" w:sz="0" w:space="0" w:color="auto"/>
        <w:left w:val="none" w:sz="0" w:space="0" w:color="auto"/>
        <w:bottom w:val="none" w:sz="0" w:space="0" w:color="auto"/>
        <w:right w:val="none" w:sz="0" w:space="0" w:color="auto"/>
      </w:divBdr>
    </w:div>
    <w:div w:id="2056006078">
      <w:bodyDiv w:val="1"/>
      <w:marLeft w:val="0"/>
      <w:marRight w:val="0"/>
      <w:marTop w:val="0"/>
      <w:marBottom w:val="0"/>
      <w:divBdr>
        <w:top w:val="none" w:sz="0" w:space="0" w:color="auto"/>
        <w:left w:val="none" w:sz="0" w:space="0" w:color="auto"/>
        <w:bottom w:val="none" w:sz="0" w:space="0" w:color="auto"/>
        <w:right w:val="none" w:sz="0" w:space="0" w:color="auto"/>
      </w:divBdr>
    </w:div>
    <w:div w:id="2114473991">
      <w:bodyDiv w:val="1"/>
      <w:marLeft w:val="0"/>
      <w:marRight w:val="0"/>
      <w:marTop w:val="0"/>
      <w:marBottom w:val="0"/>
      <w:divBdr>
        <w:top w:val="none" w:sz="0" w:space="0" w:color="auto"/>
        <w:left w:val="none" w:sz="0" w:space="0" w:color="auto"/>
        <w:bottom w:val="none" w:sz="0" w:space="0" w:color="auto"/>
        <w:right w:val="none" w:sz="0" w:space="0" w:color="auto"/>
      </w:divBdr>
    </w:div>
    <w:div w:id="2117939580">
      <w:bodyDiv w:val="1"/>
      <w:marLeft w:val="0"/>
      <w:marRight w:val="0"/>
      <w:marTop w:val="0"/>
      <w:marBottom w:val="0"/>
      <w:divBdr>
        <w:top w:val="none" w:sz="0" w:space="0" w:color="auto"/>
        <w:left w:val="none" w:sz="0" w:space="0" w:color="auto"/>
        <w:bottom w:val="none" w:sz="0" w:space="0" w:color="auto"/>
        <w:right w:val="none" w:sz="0" w:space="0" w:color="auto"/>
      </w:divBdr>
    </w:div>
    <w:div w:id="2129010123">
      <w:bodyDiv w:val="1"/>
      <w:marLeft w:val="0"/>
      <w:marRight w:val="0"/>
      <w:marTop w:val="0"/>
      <w:marBottom w:val="0"/>
      <w:divBdr>
        <w:top w:val="none" w:sz="0" w:space="0" w:color="auto"/>
        <w:left w:val="none" w:sz="0" w:space="0" w:color="auto"/>
        <w:bottom w:val="none" w:sz="0" w:space="0" w:color="auto"/>
        <w:right w:val="none" w:sz="0" w:space="0" w:color="auto"/>
      </w:divBdr>
    </w:div>
    <w:div w:id="2132170355">
      <w:bodyDiv w:val="1"/>
      <w:marLeft w:val="0"/>
      <w:marRight w:val="0"/>
      <w:marTop w:val="0"/>
      <w:marBottom w:val="0"/>
      <w:divBdr>
        <w:top w:val="none" w:sz="0" w:space="0" w:color="auto"/>
        <w:left w:val="none" w:sz="0" w:space="0" w:color="auto"/>
        <w:bottom w:val="none" w:sz="0" w:space="0" w:color="auto"/>
        <w:right w:val="none" w:sz="0" w:space="0" w:color="auto"/>
      </w:divBdr>
    </w:div>
    <w:div w:id="213844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footer" Target="footer14.xml"/><Relationship Id="rId21" Type="http://schemas.openxmlformats.org/officeDocument/2006/relationships/header" Target="header7.xml"/><Relationship Id="rId34" Type="http://schemas.openxmlformats.org/officeDocument/2006/relationships/image" Target="media/image5.jpeg"/><Relationship Id="rId42" Type="http://schemas.openxmlformats.org/officeDocument/2006/relationships/footer" Target="footer16.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3.png"/><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footer" Target="footer1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2.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footer" Target="footer11.xml"/><Relationship Id="rId44"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header" Target="header12.xml"/><Relationship Id="rId43" Type="http://schemas.openxmlformats.org/officeDocument/2006/relationships/footer" Target="footer17.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2.jpg"/><Relationship Id="rId33" Type="http://schemas.openxmlformats.org/officeDocument/2006/relationships/image" Target="media/image4.png"/><Relationship Id="rId38" Type="http://schemas.openxmlformats.org/officeDocument/2006/relationships/header" Target="header13.xml"/><Relationship Id="rId46" Type="http://schemas.openxmlformats.org/officeDocument/2006/relationships/footer" Target="footer19.xml"/><Relationship Id="rId20" Type="http://schemas.openxmlformats.org/officeDocument/2006/relationships/footer" Target="footer6.xml"/><Relationship Id="rId41" Type="http://schemas.openxmlformats.org/officeDocument/2006/relationships/header" Target="header1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5EA8E-EBD0-4BEC-A87D-902091754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55</Pages>
  <Words>4327</Words>
  <Characters>24664</Characters>
  <Application>Microsoft Office Word</Application>
  <DocSecurity>0</DocSecurity>
  <Lines>205</Lines>
  <Paragraphs>57</Paragraphs>
  <ScaleCrop>false</ScaleCrop>
  <Company/>
  <LinksUpToDate>false</LinksUpToDate>
  <CharactersWithSpaces>28934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dk ma</cp:lastModifiedBy>
  <cp:revision>2</cp:revision>
  <cp:lastPrinted>2023-12-12T07:09:00Z</cp:lastPrinted>
  <dcterms:created xsi:type="dcterms:W3CDTF">2023-12-26T09:42:00Z</dcterms:created>
  <dcterms:modified xsi:type="dcterms:W3CDTF">2023-12-26T09:42:00Z</dcterms:modified>
</cp:coreProperties>
</file>