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18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方正楷体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期</w:t>
      </w:r>
    </w:p>
    <w:p w14:paraId="7330D3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10" w:firstLineChars="200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</w:pPr>
    </w:p>
    <w:p w14:paraId="57CE04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3795" w:firstLineChars="1100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  <w:lang w:val="en-US" w:eastAsia="zh-CN"/>
        </w:rPr>
        <w:t>工作动态</w:t>
      </w:r>
    </w:p>
    <w:p w14:paraId="103A30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10" w:firstLineChars="200"/>
        <w:jc w:val="both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</w:pPr>
    </w:p>
    <w:p w14:paraId="6AC89372">
      <w:pPr>
        <w:numPr>
          <w:ilvl w:val="0"/>
          <w:numId w:val="0"/>
        </w:numPr>
        <w:ind w:firstLine="61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上午11时，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主要领导、相关部门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主要负责人等一行人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青砖瓦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企业现场督导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，针对存在的问题，提出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个要求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做好拆迁思想安抚工作，按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关于印发华宁县青砖瓦生产企业整治工作方案的通知》（华政办通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38号）文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件争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取自愿拆除，避免激化矛盾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督促拆除过程资料整理归档，由片区负责部门牵头尽快组织验收，通过后及时将资金补助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企业。三是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依据环保督察工作要求，做好与市环保督察办沟通协调，收集作证资料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及时进行销号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5508F0E9">
      <w:pPr>
        <w:numPr>
          <w:ilvl w:val="0"/>
          <w:numId w:val="0"/>
        </w:numPr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4787900" cy="3424555"/>
            <wp:effectExtent l="0" t="0" r="12700" b="4445"/>
            <wp:docPr id="6" name="图片 6" descr="d99fe51db2a306bbe60f4de32ef29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d99fe51db2a306bbe60f4de32ef296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87900" cy="3424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D4F97">
      <w:pPr>
        <w:pStyle w:val="2"/>
        <w:numPr>
          <w:ilvl w:val="0"/>
          <w:numId w:val="0"/>
        </w:numPr>
        <w:ind w:firstLine="610" w:firstLineChars="200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下午，副县长李江伟在县环保督察领导小组办公室检查环保督察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台帐资料。17时，领导小组办公室主任张志洪召集领导小组办公室人员，在市生态环境局华宁分局会议室召开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华宁县环保督察领导小组办公室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第二次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调度会，对今日边督边改工作情况进行总结，对</w:t>
      </w:r>
      <w:r>
        <w:rPr>
          <w:rFonts w:hint="eastAsia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日常</w:t>
      </w:r>
      <w:r>
        <w:rPr>
          <w:rFonts w:hint="default" w:ascii="Times New Roman" w:hAnsi="Times New Roman" w:eastAsia="方正仿宋_GBK" w:cs="Times New Roman"/>
          <w:b w:val="0"/>
          <w:kern w:val="2"/>
          <w:sz w:val="32"/>
          <w:szCs w:val="32"/>
          <w:lang w:val="en-US" w:eastAsia="zh-CN" w:bidi="ar-SA"/>
        </w:rPr>
        <w:t>工作进行了安排部署，要求对每日工作开展情况及时汇报，监测站随时做好监测工作准备，小组与各抽调部门加强沟通交流，及时提供相关材料。</w:t>
      </w:r>
    </w:p>
    <w:p w14:paraId="388BD5C5">
      <w:pPr>
        <w:jc w:val="center"/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</w:pPr>
      <w:r>
        <w:rPr>
          <w:rFonts w:hint="eastAsia" w:ascii="Times New Roman" w:hAnsi="Times New Roman" w:cs="Times New Roman" w:eastAsiaTheme="minorEastAsia"/>
          <w:sz w:val="28"/>
          <w:szCs w:val="28"/>
          <w:lang w:eastAsia="zh-CN"/>
        </w:rPr>
        <w:drawing>
          <wp:inline distT="0" distB="0" distL="114300" distR="114300">
            <wp:extent cx="4785995" cy="3590290"/>
            <wp:effectExtent l="0" t="0" r="14605" b="10160"/>
            <wp:docPr id="7" name="图片 7" descr="a3965990b663adfc198e3c4b34cdb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3965990b663adfc198e3c4b34cdb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5995" cy="359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3B733">
      <w:pPr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drawing>
          <wp:inline distT="0" distB="0" distL="114300" distR="114300">
            <wp:extent cx="4786630" cy="3591560"/>
            <wp:effectExtent l="0" t="0" r="13970" b="8890"/>
            <wp:docPr id="4" name="图片 4" descr="1695be2c90b8d7822ae1790502cdb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95be2c90b8d7822ae1790502cdb2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86630" cy="359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D0E7FC">
      <w:pPr>
        <w:ind w:firstLine="610" w:firstLineChars="200"/>
        <w:jc w:val="center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</w:p>
    <w:p w14:paraId="3075473D">
      <w:pPr>
        <w:jc w:val="center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cols w:space="0" w:num="1"/>
      <w:rtlGutter w:val="0"/>
      <w:docGrid w:type="linesAndChars" w:linePitch="301" w:charSpace="-32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B0300000000000000"/>
    <w:charset w:val="86"/>
    <w:family w:val="auto"/>
    <w:pitch w:val="default"/>
    <w:sig w:usb0="00000001" w:usb1="080F1810" w:usb2="00000016" w:usb3="00000000" w:csb0="00060007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9E8BD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3957A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3957A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36B7D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97"/>
  <w:drawingGridVerticalSpacing w:val="15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ODQwZDVjZTIwY2NiMDNhZDIzNzZmZmRkNzVhNWEifQ=="/>
  </w:docVars>
  <w:rsids>
    <w:rsidRoot w:val="00000000"/>
    <w:rsid w:val="0271626B"/>
    <w:rsid w:val="055E753F"/>
    <w:rsid w:val="06D64456"/>
    <w:rsid w:val="08F728C5"/>
    <w:rsid w:val="08F834C3"/>
    <w:rsid w:val="091D5DA6"/>
    <w:rsid w:val="0C7B3C62"/>
    <w:rsid w:val="0DD3585A"/>
    <w:rsid w:val="0F9A52BE"/>
    <w:rsid w:val="113736DB"/>
    <w:rsid w:val="1142060F"/>
    <w:rsid w:val="12C7472D"/>
    <w:rsid w:val="139B3B92"/>
    <w:rsid w:val="143946BF"/>
    <w:rsid w:val="1501508B"/>
    <w:rsid w:val="153467CE"/>
    <w:rsid w:val="15726A23"/>
    <w:rsid w:val="16C405D7"/>
    <w:rsid w:val="19B67BF8"/>
    <w:rsid w:val="1A222374"/>
    <w:rsid w:val="1B9C4569"/>
    <w:rsid w:val="1B9F36B8"/>
    <w:rsid w:val="1D4656DF"/>
    <w:rsid w:val="23F759ED"/>
    <w:rsid w:val="24CB45E2"/>
    <w:rsid w:val="24E236C7"/>
    <w:rsid w:val="253071F5"/>
    <w:rsid w:val="257C4860"/>
    <w:rsid w:val="26931789"/>
    <w:rsid w:val="289B7BA7"/>
    <w:rsid w:val="2BA85ED5"/>
    <w:rsid w:val="2E44234C"/>
    <w:rsid w:val="2F5C7C33"/>
    <w:rsid w:val="2F5E7490"/>
    <w:rsid w:val="2FE3363F"/>
    <w:rsid w:val="32BC56CB"/>
    <w:rsid w:val="3492019C"/>
    <w:rsid w:val="364D1B1A"/>
    <w:rsid w:val="37605AE9"/>
    <w:rsid w:val="38974B8D"/>
    <w:rsid w:val="39A2413A"/>
    <w:rsid w:val="3DF8715E"/>
    <w:rsid w:val="40654AEE"/>
    <w:rsid w:val="40690A2F"/>
    <w:rsid w:val="40DE3BA1"/>
    <w:rsid w:val="41007EEE"/>
    <w:rsid w:val="41285F63"/>
    <w:rsid w:val="44783CAA"/>
    <w:rsid w:val="460B7D9B"/>
    <w:rsid w:val="46CE0030"/>
    <w:rsid w:val="48905299"/>
    <w:rsid w:val="49BE41E9"/>
    <w:rsid w:val="4CAB03EC"/>
    <w:rsid w:val="4DFE24C7"/>
    <w:rsid w:val="4EDF1718"/>
    <w:rsid w:val="501171CA"/>
    <w:rsid w:val="512C313D"/>
    <w:rsid w:val="56182023"/>
    <w:rsid w:val="56203EA9"/>
    <w:rsid w:val="57E90A9F"/>
    <w:rsid w:val="597B1E61"/>
    <w:rsid w:val="5A466D30"/>
    <w:rsid w:val="5ADD4A25"/>
    <w:rsid w:val="5C086D7E"/>
    <w:rsid w:val="5C6B70CC"/>
    <w:rsid w:val="5C74243C"/>
    <w:rsid w:val="5FFE5B03"/>
    <w:rsid w:val="61896811"/>
    <w:rsid w:val="61C51766"/>
    <w:rsid w:val="653F6B58"/>
    <w:rsid w:val="65DC4ECA"/>
    <w:rsid w:val="68B32944"/>
    <w:rsid w:val="692454E7"/>
    <w:rsid w:val="6CC12DCE"/>
    <w:rsid w:val="6DF673F5"/>
    <w:rsid w:val="6E6D6431"/>
    <w:rsid w:val="7261091B"/>
    <w:rsid w:val="7348034D"/>
    <w:rsid w:val="757B0EE4"/>
    <w:rsid w:val="75C96F02"/>
    <w:rsid w:val="76226591"/>
    <w:rsid w:val="7B4F12D6"/>
    <w:rsid w:val="7B852E69"/>
    <w:rsid w:val="7E45570D"/>
    <w:rsid w:val="7FD072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widowControl/>
      <w:ind w:firstLine="420"/>
    </w:pPr>
    <w:rPr>
      <w:rFonts w:ascii="Times New Roman" w:hAnsi="Times New Roman" w:eastAsia="宋体" w:cs="Times New Roman"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388</Words>
  <Characters>394</Characters>
  <Lines>0</Lines>
  <Paragraphs>0</Paragraphs>
  <TotalTime>7</TotalTime>
  <ScaleCrop>false</ScaleCrop>
  <LinksUpToDate>false</LinksUpToDate>
  <CharactersWithSpaces>394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诙谐</cp:lastModifiedBy>
  <dcterms:modified xsi:type="dcterms:W3CDTF">2024-06-25T08:23:26Z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ABC561BAC3AF4294931E5601B1BBF177</vt:lpwstr>
  </property>
</Properties>
</file>