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4593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jc w:val="center"/>
        <w:textAlignment w:val="auto"/>
        <w:rPr>
          <w:rFonts w:hint="eastAsia" w:ascii="方正小标宋_GBK" w:hAnsi="方正小标宋_GBK" w:eastAsia="方正小标宋_GBK" w:cs="方正小标宋_GBK"/>
          <w:b w:val="0"/>
          <w:bCs/>
          <w:color w:val="auto"/>
          <w:sz w:val="44"/>
          <w:szCs w:val="44"/>
          <w:lang w:eastAsia="zh-CN"/>
        </w:rPr>
      </w:pPr>
      <w:r>
        <w:rPr>
          <w:rFonts w:hint="eastAsia" w:ascii="方正小标宋_GBK" w:hAnsi="方正小标宋_GBK" w:eastAsia="方正小标宋_GBK" w:cs="方正小标宋_GBK"/>
          <w:b w:val="0"/>
          <w:bCs/>
          <w:i w:val="0"/>
          <w:caps w:val="0"/>
          <w:color w:val="auto"/>
          <w:spacing w:val="0"/>
          <w:sz w:val="44"/>
          <w:szCs w:val="44"/>
          <w:lang w:val="en-US" w:eastAsia="zh-CN"/>
        </w:rPr>
        <w:t>华宁县教育体育局2024年</w:t>
      </w:r>
      <w:r>
        <w:rPr>
          <w:rFonts w:hint="eastAsia" w:ascii="方正小标宋_GBK" w:hAnsi="方正小标宋_GBK" w:eastAsia="方正小标宋_GBK" w:cs="方正小标宋_GBK"/>
          <w:b w:val="0"/>
          <w:bCs/>
          <w:i w:val="0"/>
          <w:caps w:val="0"/>
          <w:color w:val="auto"/>
          <w:spacing w:val="0"/>
          <w:sz w:val="44"/>
          <w:szCs w:val="44"/>
        </w:rPr>
        <w:t>政府信息公开工作年度报告</w:t>
      </w:r>
    </w:p>
    <w:p w14:paraId="70CC84B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黑体_GBK" w:hAnsi="方正黑体_GBK" w:eastAsia="方正黑体_GBK" w:cs="方正黑体_GBK"/>
          <w:color w:val="auto"/>
          <w:kern w:val="2"/>
          <w:sz w:val="32"/>
          <w:szCs w:val="32"/>
          <w:lang w:val="en-US" w:eastAsia="zh-CN" w:bidi="ar-SA"/>
        </w:rPr>
      </w:pPr>
      <w:r>
        <w:rPr>
          <w:rFonts w:hint="eastAsia" w:ascii="方正黑体_GBK" w:hAnsi="方正黑体_GBK" w:eastAsia="方正黑体_GBK" w:cs="方正黑体_GBK"/>
          <w:color w:val="auto"/>
          <w:kern w:val="2"/>
          <w:sz w:val="32"/>
          <w:szCs w:val="32"/>
          <w:lang w:val="en-US" w:eastAsia="zh-CN" w:bidi="ar-SA"/>
        </w:rPr>
        <w:t>一、总体情况</w:t>
      </w:r>
    </w:p>
    <w:p w14:paraId="44B7ABA0">
      <w:pPr>
        <w:keepNext w:val="0"/>
        <w:keepLines w:val="0"/>
        <w:pageBreakBefore w:val="0"/>
        <w:widowControl/>
        <w:suppressLineNumbers w:val="0"/>
        <w:kinsoku/>
        <w:wordWrap/>
        <w:overflowPunct/>
        <w:topLinePunct w:val="0"/>
        <w:autoSpaceDE/>
        <w:autoSpaceDN/>
        <w:bidi w:val="0"/>
        <w:adjustRightInd/>
        <w:snapToGrid/>
        <w:spacing w:line="590" w:lineRule="exact"/>
        <w:ind w:firstLine="640" w:firstLineChars="200"/>
        <w:jc w:val="left"/>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2024年，华宁县教育体育局</w:t>
      </w:r>
      <w:r>
        <w:rPr>
          <w:rFonts w:hint="default" w:ascii="Times New Roman" w:hAnsi="Times New Roman" w:eastAsia="方正仿宋_GBK" w:cs="Times New Roman"/>
          <w:color w:val="auto"/>
          <w:kern w:val="2"/>
          <w:sz w:val="32"/>
          <w:szCs w:val="32"/>
          <w:lang w:val="en-US" w:eastAsia="zh-CN" w:bidi="ar-SA"/>
        </w:rPr>
        <w:t>坚持以习近平新时代中国特色社会主义思想为指导，深入学习贯彻党的二十大和二十届二中全会精神及习近平总书记关于教育的重要论述，全面贯彻落实国家、省、市政务公开工作部署及县委、县政府对政务公开要求，聚焦社会公众关注、关切事项，加强政务公开规范化建设，工作实效进一步提升。</w:t>
      </w:r>
    </w:p>
    <w:p w14:paraId="039EFADC">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（一）内容主动公开情况</w:t>
      </w:r>
    </w:p>
    <w:p w14:paraId="35E60F2D">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color w:val="auto"/>
          <w:kern w:val="2"/>
          <w:sz w:val="32"/>
          <w:szCs w:val="32"/>
          <w:lang w:val="en-US" w:eastAsia="zh-CN" w:bidi="ar-SA"/>
        </w:rPr>
      </w:pPr>
      <w:r>
        <w:rPr>
          <w:rFonts w:hint="default" w:ascii="Times New Roman" w:hAnsi="Times New Roman" w:eastAsia="方正仿宋_GBK" w:cs="Times New Roman"/>
          <w:color w:val="auto"/>
          <w:kern w:val="2"/>
          <w:sz w:val="32"/>
          <w:szCs w:val="32"/>
          <w:lang w:val="en-US" w:eastAsia="zh-CN" w:bidi="ar-SA"/>
        </w:rPr>
        <w:t>根据政府信息公开的有关要求，我局积极认真做好政府信息公开工作，依法主动公开各类政务信息，严格管理规范操作，切实加强保密管理。2024年全年，通过政府网站公开的方式，华宁县教育体育局在华宁县政府信息公开门户网站和华宁县人民政府信息网主动公开教育动态信息9条；机构概况1条；政府信息公开指南1条；通知公告20条，持续做好政府信息网开设机构概况、办事指南、通知公告、政务公开、教育法律法规、义务教育、华宁教育7个专栏的维护工作。</w:t>
      </w:r>
    </w:p>
    <w:p w14:paraId="09FC8FA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（二）依申请公开情况</w:t>
      </w:r>
    </w:p>
    <w:p w14:paraId="653B1AE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2024年我局未收到企事业单位、人民群众要求信息公开的申请。</w:t>
      </w:r>
    </w:p>
    <w:p w14:paraId="26DF43E5">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（三）政府信息管理</w:t>
      </w:r>
    </w:p>
    <w:p w14:paraId="21602F37">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eastAsia" w:ascii="Times New Roman" w:hAnsi="Times New Roman" w:eastAsia="方正仿宋_GBK" w:cs="Times New Roman"/>
          <w:color w:val="auto"/>
          <w:kern w:val="2"/>
          <w:sz w:val="32"/>
          <w:szCs w:val="32"/>
          <w:lang w:val="en-US" w:eastAsia="zh-CN" w:bidi="ar-SA"/>
        </w:rPr>
        <w:t>我局高度重视政府信息管理工作，紧密结合信息公开与政务服务，着力推进决策、执行、结果、管理、服务“五公开”，在华宁县政府网站主动公开各类信息，积极接受群众监督。</w:t>
      </w:r>
      <w:r>
        <w:rPr>
          <w:rFonts w:hint="default" w:ascii="Times New Roman" w:hAnsi="Times New Roman" w:eastAsia="方正仿宋_GBK" w:cs="Times New Roman"/>
          <w:b/>
          <w:bCs/>
          <w:color w:val="auto"/>
          <w:kern w:val="2"/>
          <w:sz w:val="32"/>
          <w:szCs w:val="32"/>
          <w:lang w:val="en-US" w:eastAsia="zh-CN" w:bidi="ar-SA"/>
        </w:rPr>
        <w:t>一是</w:t>
      </w:r>
      <w:r>
        <w:rPr>
          <w:rFonts w:hint="default" w:ascii="Times New Roman" w:hAnsi="Times New Roman" w:eastAsia="方正仿宋_GBK" w:cs="Times New Roman"/>
          <w:color w:val="auto"/>
          <w:kern w:val="2"/>
          <w:sz w:val="32"/>
          <w:szCs w:val="32"/>
          <w:lang w:val="en-US" w:eastAsia="zh-CN" w:bidi="ar-SA"/>
        </w:rPr>
        <w:t>规范公开内容。</w:t>
      </w:r>
      <w:r>
        <w:rPr>
          <w:rFonts w:hint="eastAsia" w:ascii="Times New Roman" w:hAnsi="Times New Roman" w:eastAsia="方正仿宋_GBK" w:cs="Times New Roman"/>
          <w:color w:val="auto"/>
          <w:kern w:val="2"/>
          <w:sz w:val="32"/>
          <w:szCs w:val="32"/>
          <w:lang w:val="en-US" w:eastAsia="zh-CN" w:bidi="ar-SA"/>
        </w:rPr>
        <w:t>我局</w:t>
      </w:r>
      <w:r>
        <w:rPr>
          <w:rFonts w:hint="default" w:ascii="Times New Roman" w:hAnsi="Times New Roman" w:eastAsia="方正仿宋_GBK" w:cs="Times New Roman"/>
          <w:color w:val="auto"/>
          <w:kern w:val="2"/>
          <w:sz w:val="32"/>
          <w:szCs w:val="32"/>
          <w:lang w:val="en-US" w:eastAsia="zh-CN" w:bidi="ar-SA"/>
        </w:rPr>
        <w:t>不断完善政府信息公开目录，以目录促规范、促时效、促服务。</w:t>
      </w:r>
      <w:r>
        <w:rPr>
          <w:rFonts w:hint="eastAsia" w:ascii="Times New Roman" w:hAnsi="Times New Roman" w:eastAsia="方正仿宋_GBK" w:cs="Times New Roman"/>
          <w:color w:val="auto"/>
          <w:kern w:val="2"/>
          <w:sz w:val="32"/>
          <w:szCs w:val="32"/>
          <w:lang w:val="en-US" w:eastAsia="zh-CN" w:bidi="ar-SA"/>
        </w:rPr>
        <w:t>按照相关要求，华宁县教育体育局积极推进网站栏目建设精准细化，开设教育法律法规栏目，公开教体系统法治政府建设年度报告，并接受社会监督；同时日常更新教育相关政策法规，方便群众随时掌握教育制度变更动态。</w:t>
      </w:r>
      <w:r>
        <w:rPr>
          <w:rFonts w:hint="eastAsia"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b w:val="0"/>
          <w:bCs w:val="0"/>
          <w:color w:val="auto"/>
          <w:kern w:val="2"/>
          <w:sz w:val="32"/>
          <w:szCs w:val="32"/>
          <w:lang w:val="en-US" w:eastAsia="zh-CN" w:bidi="ar-SA"/>
        </w:rPr>
        <w:t>规范公开流程。加强公文行文审批，在发文单中由拟办处室标注公开属性，严格执行“一文一审”流程。</w:t>
      </w:r>
      <w:r>
        <w:rPr>
          <w:rFonts w:hint="eastAsia" w:ascii="Times New Roman" w:hAnsi="Times New Roman" w:eastAsia="方正仿宋_GBK" w:cs="Times New Roman"/>
          <w:b/>
          <w:bCs/>
          <w:color w:val="auto"/>
          <w:kern w:val="2"/>
          <w:sz w:val="32"/>
          <w:szCs w:val="32"/>
          <w:lang w:val="en-US" w:eastAsia="zh-CN" w:bidi="ar-SA"/>
        </w:rPr>
        <w:t>三是</w:t>
      </w:r>
      <w:r>
        <w:rPr>
          <w:rFonts w:hint="eastAsia" w:ascii="Times New Roman" w:hAnsi="Times New Roman" w:eastAsia="方正仿宋_GBK" w:cs="Times New Roman"/>
          <w:b w:val="0"/>
          <w:bCs w:val="0"/>
          <w:color w:val="auto"/>
          <w:kern w:val="2"/>
          <w:sz w:val="32"/>
          <w:szCs w:val="32"/>
          <w:lang w:val="en-US" w:eastAsia="zh-CN" w:bidi="ar-SA"/>
        </w:rPr>
        <w:t>规范机构建设。2024年以来，县教育体育局高度重视政务公开工作，始终坚持把政务公开作为依法行政工作的重要内容。根据人员变化及时调整政务信息公开领导小组。确定了由局长任组长，分管副局长任副组长，行政办公室具体负责日常信息公开工作的工作领导小组，进一步健全了领导和工作机制。</w:t>
      </w:r>
    </w:p>
    <w:p w14:paraId="0BC2997B">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（四）政府信息公开平台建设</w:t>
      </w:r>
    </w:p>
    <w:p w14:paraId="5B3C3341">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3" w:firstLineChars="200"/>
        <w:jc w:val="both"/>
        <w:textAlignment w:val="auto"/>
        <w:rPr>
          <w:rFonts w:hint="eastAsia" w:ascii="Times New Roman" w:hAnsi="Times New Roman" w:eastAsia="方正仿宋_GBK" w:cs="Times New Roman"/>
          <w:color w:val="auto"/>
          <w:kern w:val="2"/>
          <w:sz w:val="32"/>
          <w:szCs w:val="32"/>
          <w:lang w:val="en-US" w:eastAsia="zh-CN" w:bidi="ar-SA"/>
        </w:rPr>
      </w:pPr>
      <w:r>
        <w:rPr>
          <w:rFonts w:hint="eastAsia" w:ascii="Times New Roman" w:hAnsi="Times New Roman" w:eastAsia="方正仿宋_GBK" w:cs="Times New Roman"/>
          <w:b/>
          <w:bCs/>
          <w:color w:val="auto"/>
          <w:kern w:val="2"/>
          <w:sz w:val="32"/>
          <w:szCs w:val="32"/>
          <w:lang w:val="en-US" w:eastAsia="zh-CN" w:bidi="ar-SA"/>
        </w:rPr>
        <w:t>一是</w:t>
      </w:r>
      <w:r>
        <w:rPr>
          <w:rFonts w:hint="eastAsia" w:ascii="Times New Roman" w:hAnsi="Times New Roman" w:eastAsia="方正仿宋_GBK" w:cs="Times New Roman"/>
          <w:color w:val="auto"/>
          <w:kern w:val="2"/>
          <w:sz w:val="32"/>
          <w:szCs w:val="32"/>
          <w:lang w:val="en-US" w:eastAsia="zh-CN" w:bidi="ar-SA"/>
        </w:rPr>
        <w:t>加强网站优化整改。根据实际情况及时调整网站栏目，力求栏目分类精细化、表达简洁化、内容充实化。现华宁教育体育局政府信息网站下共设4大版块、7个专栏，内容涵盖了机构概况、教育法律法规、招生考试等群众热切关注的各方面。</w:t>
      </w:r>
      <w:r>
        <w:rPr>
          <w:rFonts w:hint="eastAsia" w:ascii="Times New Roman" w:hAnsi="Times New Roman" w:eastAsia="方正仿宋_GBK" w:cs="Times New Roman"/>
          <w:b/>
          <w:bCs/>
          <w:color w:val="auto"/>
          <w:kern w:val="2"/>
          <w:sz w:val="32"/>
          <w:szCs w:val="32"/>
          <w:lang w:val="en-US" w:eastAsia="zh-CN" w:bidi="ar-SA"/>
        </w:rPr>
        <w:t>二是</w:t>
      </w:r>
      <w:r>
        <w:rPr>
          <w:rFonts w:hint="eastAsia" w:ascii="Times New Roman" w:hAnsi="Times New Roman" w:eastAsia="方正仿宋_GBK" w:cs="Times New Roman"/>
          <w:color w:val="auto"/>
          <w:kern w:val="2"/>
          <w:sz w:val="32"/>
          <w:szCs w:val="32"/>
          <w:lang w:val="en-US" w:eastAsia="zh-CN" w:bidi="ar-SA"/>
        </w:rPr>
        <w:t>提升宣传效果。我局不断强化公开信息特色，以表格或者图片结合文字的方式进行公开；在华宁教育公众号上发布视频、图解、小课堂等多种形式图文并茂的信息内容，不断提升公众的体验感，增强信息传递的效果。</w:t>
      </w:r>
    </w:p>
    <w:p w14:paraId="45432CC4">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default" w:ascii="方正楷体_GBK" w:hAnsi="方正楷体_GBK" w:eastAsia="方正楷体_GBK" w:cs="方正楷体_GBK"/>
          <w:color w:val="auto"/>
          <w:kern w:val="2"/>
          <w:sz w:val="32"/>
          <w:szCs w:val="32"/>
          <w:lang w:val="en-US" w:eastAsia="zh-CN" w:bidi="ar-SA"/>
        </w:rPr>
      </w:pPr>
      <w:r>
        <w:rPr>
          <w:rFonts w:hint="eastAsia" w:ascii="方正楷体_GBK" w:hAnsi="方正楷体_GBK" w:eastAsia="方正楷体_GBK" w:cs="方正楷体_GBK"/>
          <w:color w:val="auto"/>
          <w:kern w:val="2"/>
          <w:sz w:val="32"/>
          <w:szCs w:val="32"/>
          <w:lang w:val="en-US" w:eastAsia="zh-CN" w:bidi="ar-SA"/>
        </w:rPr>
        <w:t>（五）监督保障</w:t>
      </w:r>
    </w:p>
    <w:p w14:paraId="33687BB7">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640" w:firstLineChars="200"/>
        <w:jc w:val="both"/>
        <w:textAlignment w:val="auto"/>
        <w:rPr>
          <w:rFonts w:hint="eastAsia" w:ascii="Times New Roman" w:hAnsi="Times New Roman" w:eastAsia="方正仿宋_GBK" w:cs="Times New Roman"/>
          <w:color w:val="auto"/>
          <w:kern w:val="2"/>
          <w:sz w:val="32"/>
          <w:szCs w:val="32"/>
          <w:lang w:val="en-US" w:eastAsia="zh-CN" w:bidi="ar-SA"/>
        </w:rPr>
      </w:pPr>
      <w:bookmarkStart w:id="0" w:name="_GoBack"/>
      <w:r>
        <w:rPr>
          <w:rFonts w:hint="eastAsia" w:ascii="Times New Roman" w:hAnsi="Times New Roman" w:eastAsia="方正仿宋_GBK" w:cs="Times New Roman"/>
          <w:color w:val="auto"/>
          <w:kern w:val="2"/>
          <w:sz w:val="32"/>
          <w:szCs w:val="32"/>
          <w:lang w:val="en-US" w:eastAsia="zh-CN" w:bidi="ar-SA"/>
        </w:rPr>
        <w:t>我局将政务公开工作纳入全局重点工作，认真贯彻落实《中华人民共和国政府信息公开条例》，健全工作规范、完善工作机制、加强人员培训，切实做好教育体育信息发布、政策解读、回应关切和公众参与等信息公开相关工作，及时更新完善政府信息公开指南，畅通依申请公开受理渠道，对外公布政府信息、公开投诉举报电话，接受人民群众对信息公开工作的社会评议。今年，本单位未发生政府信息公开工作责任追究结果情况。</w:t>
      </w:r>
    </w:p>
    <w:bookmarkEnd w:id="0"/>
    <w:p w14:paraId="2C8A38AE">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90" w:lineRule="exact"/>
        <w:ind w:left="0" w:right="0" w:firstLine="42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i w:val="0"/>
          <w:caps w:val="0"/>
          <w:color w:val="333333"/>
          <w:spacing w:val="0"/>
          <w:sz w:val="32"/>
          <w:szCs w:val="32"/>
        </w:rPr>
        <w:t>二、主动公开政府信息情况</w:t>
      </w:r>
    </w:p>
    <w:tbl>
      <w:tblPr>
        <w:tblStyle w:val="7"/>
        <w:tblW w:w="97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35"/>
        <w:gridCol w:w="2435"/>
        <w:gridCol w:w="2435"/>
        <w:gridCol w:w="2435"/>
      </w:tblGrid>
      <w:tr w14:paraId="67C27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0C61DB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第二十条第（一）项</w:t>
            </w:r>
          </w:p>
        </w:tc>
      </w:tr>
      <w:tr w14:paraId="434BE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65597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47E6CC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w:t>
            </w:r>
            <w:r>
              <w:rPr>
                <w:rFonts w:hint="default" w:ascii="Times New Roman" w:hAnsi="Times New Roman" w:eastAsia="宋体" w:cs="Times New Roman"/>
                <w:kern w:val="0"/>
                <w:sz w:val="20"/>
                <w:szCs w:val="20"/>
                <w:lang w:val="en-US" w:eastAsia="zh-CN" w:bidi="ar"/>
              </w:rPr>
              <w:t>制发件数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3758DF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noWrap w:val="0"/>
            <w:tcMar>
              <w:left w:w="57" w:type="dxa"/>
              <w:right w:w="57" w:type="dxa"/>
            </w:tcMar>
            <w:vAlign w:val="center"/>
          </w:tcPr>
          <w:p w14:paraId="67B973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现行有效件</w:t>
            </w:r>
            <w:r>
              <w:rPr>
                <w:rFonts w:hint="default" w:ascii="Times New Roman" w:hAnsi="Times New Roman" w:eastAsia="宋体" w:cs="Times New Roman"/>
                <w:kern w:val="0"/>
                <w:sz w:val="20"/>
                <w:szCs w:val="20"/>
                <w:lang w:val="en-US" w:eastAsia="zh-CN" w:bidi="ar"/>
              </w:rPr>
              <w:t>数</w:t>
            </w:r>
          </w:p>
        </w:tc>
      </w:tr>
      <w:tr w14:paraId="4813EF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0BA3CF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3BF676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1AA9FE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4FC0CB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14:paraId="1750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BD570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7BB3E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74A94F5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c>
          <w:tcPr>
            <w:tcW w:w="2435" w:type="dxa"/>
            <w:tcBorders>
              <w:top w:val="nil"/>
              <w:left w:val="nil"/>
              <w:bottom w:val="single" w:color="auto" w:sz="8" w:space="0"/>
              <w:right w:val="single" w:color="auto" w:sz="8" w:space="0"/>
            </w:tcBorders>
            <w:noWrap w:val="0"/>
            <w:tcMar>
              <w:left w:w="57" w:type="dxa"/>
              <w:right w:w="57" w:type="dxa"/>
            </w:tcMar>
            <w:vAlign w:val="center"/>
          </w:tcPr>
          <w:p w14:paraId="4B14B42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kern w:val="0"/>
                <w:sz w:val="21"/>
                <w:szCs w:val="21"/>
                <w:lang w:val="en-US" w:eastAsia="zh-CN" w:bidi="ar"/>
              </w:rPr>
              <w:t> </w:t>
            </w:r>
            <w:r>
              <w:rPr>
                <w:rFonts w:hint="default" w:ascii="Times New Roman" w:hAnsi="Times New Roman" w:cs="Times New Roman"/>
                <w:kern w:val="0"/>
                <w:sz w:val="21"/>
                <w:szCs w:val="21"/>
                <w:lang w:val="en-US" w:eastAsia="zh-CN" w:bidi="ar"/>
              </w:rPr>
              <w:t>0</w:t>
            </w:r>
          </w:p>
        </w:tc>
      </w:tr>
      <w:tr w14:paraId="013CF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158DCF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第二十条第（五）项</w:t>
            </w:r>
          </w:p>
        </w:tc>
      </w:tr>
      <w:tr w14:paraId="6C3CA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75AEF5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29C86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40ED2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4ED96A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25AAF4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eastAsia="宋体" w:cs="Times New Roman"/>
                <w:lang w:val="en-US" w:eastAsia="zh-CN"/>
              </w:rPr>
            </w:pPr>
            <w:r>
              <w:rPr>
                <w:rFonts w:hint="default" w:ascii="Times New Roman" w:hAnsi="Times New Roman" w:cs="Times New Roman"/>
                <w:lang w:val="en-US" w:eastAsia="zh-CN"/>
              </w:rPr>
              <w:t>0</w:t>
            </w:r>
          </w:p>
        </w:tc>
      </w:tr>
      <w:tr w14:paraId="455BD8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391C5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第二十条第（六）项</w:t>
            </w:r>
          </w:p>
        </w:tc>
      </w:tr>
      <w:tr w14:paraId="70D35E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3480B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noWrap w:val="0"/>
            <w:tcMar>
              <w:left w:w="57" w:type="dxa"/>
              <w:right w:w="57" w:type="dxa"/>
            </w:tcMar>
            <w:vAlign w:val="center"/>
          </w:tcPr>
          <w:p w14:paraId="3375870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本年处理决定数量</w:t>
            </w:r>
          </w:p>
        </w:tc>
      </w:tr>
      <w:tr w14:paraId="6C1B06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C3446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7CDE3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14:paraId="6281A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66731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noWrap w:val="0"/>
            <w:tcMar>
              <w:left w:w="57" w:type="dxa"/>
              <w:right w:w="57" w:type="dxa"/>
            </w:tcMar>
            <w:vAlign w:val="center"/>
          </w:tcPr>
          <w:p w14:paraId="3875F80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lang w:val="en-US"/>
              </w:rPr>
            </w:pPr>
            <w:r>
              <w:rPr>
                <w:rFonts w:hint="default" w:ascii="Times New Roman" w:hAnsi="Times New Roman" w:eastAsia="宋体" w:cs="Times New Roman"/>
                <w:color w:val="000000"/>
                <w:kern w:val="0"/>
                <w:sz w:val="20"/>
                <w:szCs w:val="20"/>
                <w:lang w:val="en-US" w:eastAsia="zh-CN" w:bidi="ar"/>
              </w:rPr>
              <w:t>　</w:t>
            </w:r>
            <w:r>
              <w:rPr>
                <w:rFonts w:hint="default" w:ascii="Times New Roman" w:hAnsi="Times New Roman" w:cs="Times New Roman"/>
                <w:color w:val="000000"/>
                <w:kern w:val="0"/>
                <w:sz w:val="20"/>
                <w:szCs w:val="20"/>
                <w:lang w:val="en-US" w:eastAsia="zh-CN" w:bidi="ar"/>
              </w:rPr>
              <w:t>0</w:t>
            </w:r>
          </w:p>
        </w:tc>
      </w:tr>
      <w:tr w14:paraId="1E9C4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C6D9F1"/>
            <w:noWrap w:val="0"/>
            <w:tcMar>
              <w:left w:w="57" w:type="dxa"/>
              <w:right w:w="57" w:type="dxa"/>
            </w:tcMar>
            <w:vAlign w:val="center"/>
          </w:tcPr>
          <w:p w14:paraId="5165FA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第二十条第（八）项</w:t>
            </w:r>
          </w:p>
        </w:tc>
      </w:tr>
      <w:tr w14:paraId="4A2D7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2F827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4B627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本年收费金额（单位：万元）</w:t>
            </w:r>
          </w:p>
        </w:tc>
      </w:tr>
      <w:tr w14:paraId="2C79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noWrap w:val="0"/>
            <w:tcMar>
              <w:left w:w="57" w:type="dxa"/>
              <w:right w:w="57" w:type="dxa"/>
            </w:tcMar>
            <w:vAlign w:val="center"/>
          </w:tcPr>
          <w:p w14:paraId="16DE38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noWrap w:val="0"/>
            <w:tcMar>
              <w:left w:w="57" w:type="dxa"/>
              <w:right w:w="57" w:type="dxa"/>
            </w:tcMar>
            <w:vAlign w:val="center"/>
          </w:tcPr>
          <w:p w14:paraId="265A54B6">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5540290A">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420"/>
        <w:jc w:val="both"/>
        <w:rPr>
          <w:rFonts w:hint="default" w:ascii="Times New Roman" w:hAnsi="Times New Roman" w:eastAsia="方正黑体_GBK" w:cs="Times New Roman"/>
          <w:b w:val="0"/>
          <w:bCs/>
          <w:i w:val="0"/>
          <w:caps w:val="0"/>
          <w:color w:val="333333"/>
          <w:spacing w:val="0"/>
          <w:sz w:val="32"/>
          <w:szCs w:val="32"/>
        </w:rPr>
      </w:pPr>
      <w:r>
        <w:rPr>
          <w:rFonts w:hint="default" w:ascii="Times New Roman" w:hAnsi="Times New Roman" w:eastAsia="方正黑体_GBK" w:cs="Times New Roman"/>
          <w:b w:val="0"/>
          <w:bCs/>
          <w:i w:val="0"/>
          <w:caps w:val="0"/>
          <w:color w:val="333333"/>
          <w:spacing w:val="0"/>
          <w:sz w:val="32"/>
          <w:szCs w:val="32"/>
        </w:rPr>
        <w:t>收到和处理政府信息公开申请情况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14:paraId="3492EAE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28A6DF3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楷体" w:cs="Times New Roman"/>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noWrap w:val="0"/>
            <w:tcMar>
              <w:left w:w="57" w:type="dxa"/>
              <w:right w:w="57" w:type="dxa"/>
            </w:tcMar>
            <w:vAlign w:val="center"/>
          </w:tcPr>
          <w:p w14:paraId="1F51E2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申请人情况</w:t>
            </w:r>
          </w:p>
        </w:tc>
      </w:tr>
      <w:tr w14:paraId="58394EE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667F9557">
            <w:pPr>
              <w:rPr>
                <w:rFonts w:hint="default" w:ascii="Times New Roman" w:hAnsi="Times New Roman" w:cs="Times New Roman"/>
                <w:sz w:val="24"/>
                <w:szCs w:val="24"/>
              </w:rPr>
            </w:pPr>
          </w:p>
        </w:tc>
        <w:tc>
          <w:tcPr>
            <w:tcW w:w="688" w:type="dxa"/>
            <w:vMerge w:val="restart"/>
            <w:tcBorders>
              <w:top w:val="nil"/>
              <w:left w:val="nil"/>
              <w:bottom w:val="single" w:color="auto" w:sz="8" w:space="0"/>
              <w:right w:val="single" w:color="auto" w:sz="8" w:space="0"/>
            </w:tcBorders>
            <w:noWrap w:val="0"/>
            <w:tcMar>
              <w:left w:w="57" w:type="dxa"/>
              <w:right w:w="57" w:type="dxa"/>
            </w:tcMar>
            <w:vAlign w:val="center"/>
          </w:tcPr>
          <w:p w14:paraId="75BFCB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noWrap w:val="0"/>
            <w:tcMar>
              <w:left w:w="57" w:type="dxa"/>
              <w:right w:w="57" w:type="dxa"/>
            </w:tcMar>
            <w:vAlign w:val="center"/>
          </w:tcPr>
          <w:p w14:paraId="4A0EB1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法人或其他组织</w:t>
            </w:r>
          </w:p>
        </w:tc>
        <w:tc>
          <w:tcPr>
            <w:tcW w:w="689" w:type="dxa"/>
            <w:vMerge w:val="restart"/>
            <w:tcBorders>
              <w:top w:val="single" w:color="auto" w:sz="8" w:space="0"/>
              <w:left w:val="nil"/>
              <w:bottom w:val="outset" w:color="auto" w:sz="8" w:space="0"/>
              <w:right w:val="single" w:color="auto" w:sz="8" w:space="0"/>
            </w:tcBorders>
            <w:noWrap w:val="0"/>
            <w:tcMar>
              <w:left w:w="57" w:type="dxa"/>
              <w:right w:w="57" w:type="dxa"/>
            </w:tcMar>
            <w:vAlign w:val="center"/>
          </w:tcPr>
          <w:p w14:paraId="4DB28D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r>
      <w:tr w14:paraId="18FC319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outset" w:color="auto" w:sz="8" w:space="0"/>
              <w:right w:val="single" w:color="auto" w:sz="8" w:space="0"/>
            </w:tcBorders>
            <w:noWrap w:val="0"/>
            <w:tcMar>
              <w:left w:w="108" w:type="dxa"/>
              <w:right w:w="108" w:type="dxa"/>
            </w:tcMar>
            <w:vAlign w:val="center"/>
          </w:tcPr>
          <w:p w14:paraId="13B9DC44">
            <w:pPr>
              <w:rPr>
                <w:rFonts w:hint="default" w:ascii="Times New Roman" w:hAnsi="Times New Roman" w:cs="Times New Roman"/>
                <w:sz w:val="24"/>
                <w:szCs w:val="24"/>
              </w:rPr>
            </w:pPr>
          </w:p>
        </w:tc>
        <w:tc>
          <w:tcPr>
            <w:tcW w:w="688" w:type="dxa"/>
            <w:vMerge w:val="continue"/>
            <w:tcBorders>
              <w:top w:val="nil"/>
              <w:left w:val="nil"/>
              <w:bottom w:val="single" w:color="auto" w:sz="8" w:space="0"/>
              <w:right w:val="single" w:color="auto" w:sz="8" w:space="0"/>
            </w:tcBorders>
            <w:noWrap w:val="0"/>
            <w:tcMar>
              <w:left w:w="57" w:type="dxa"/>
              <w:right w:w="57" w:type="dxa"/>
            </w:tcMar>
            <w:vAlign w:val="center"/>
          </w:tcPr>
          <w:p w14:paraId="73CA8851">
            <w:pPr>
              <w:rPr>
                <w:rFonts w:hint="default" w:ascii="Times New Roman" w:hAnsi="Times New Roman" w:cs="Times New Roman"/>
                <w:sz w:val="24"/>
                <w:szCs w:val="24"/>
              </w:rPr>
            </w:pP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F785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商业</w:t>
            </w:r>
          </w:p>
          <w:p w14:paraId="7EFF1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企业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41DA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科研</w:t>
            </w:r>
          </w:p>
          <w:p w14:paraId="0DC59F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AA164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359785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noWrap w:val="0"/>
            <w:tcMar>
              <w:left w:w="57" w:type="dxa"/>
              <w:right w:w="57" w:type="dxa"/>
            </w:tcMar>
            <w:vAlign w:val="center"/>
          </w:tcPr>
          <w:p w14:paraId="75E028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p>
        </w:tc>
        <w:tc>
          <w:tcPr>
            <w:tcW w:w="689" w:type="dxa"/>
            <w:vMerge w:val="continue"/>
            <w:tcBorders>
              <w:top w:val="single" w:color="auto" w:sz="8" w:space="0"/>
              <w:left w:val="nil"/>
              <w:bottom w:val="outset" w:color="auto" w:sz="8" w:space="0"/>
              <w:right w:val="single" w:color="auto" w:sz="8" w:space="0"/>
            </w:tcBorders>
            <w:noWrap w:val="0"/>
            <w:tcMar>
              <w:left w:w="57" w:type="dxa"/>
              <w:right w:w="57" w:type="dxa"/>
            </w:tcMar>
            <w:vAlign w:val="center"/>
          </w:tcPr>
          <w:p w14:paraId="42B1BE13">
            <w:pPr>
              <w:rPr>
                <w:rFonts w:hint="default" w:ascii="Times New Roman" w:hAnsi="Times New Roman" w:cs="Times New Roman"/>
                <w:sz w:val="24"/>
                <w:szCs w:val="24"/>
              </w:rPr>
            </w:pPr>
          </w:p>
        </w:tc>
      </w:tr>
      <w:tr w14:paraId="124CC6F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5221A5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D02B6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9E4E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7788B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06D3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3351C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E70E3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2FE09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Times New Roman" w:hAnsi="Times New Roman" w:cs="Times New Roman"/>
                <w:lang w:val="en-US"/>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740EDC73">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795CAE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714B2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FF5C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18B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0AAD0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D6FD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B0DB0D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105E93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29F1AF0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restart"/>
            <w:tcBorders>
              <w:top w:val="nil"/>
              <w:left w:val="single" w:color="auto" w:sz="8" w:space="0"/>
              <w:bottom w:val="outset" w:color="auto" w:sz="8" w:space="0"/>
              <w:right w:val="single" w:color="auto" w:sz="8" w:space="0"/>
            </w:tcBorders>
            <w:noWrap w:val="0"/>
            <w:tcMar>
              <w:left w:w="57" w:type="dxa"/>
              <w:right w:w="57" w:type="dxa"/>
            </w:tcMar>
            <w:vAlign w:val="center"/>
          </w:tcPr>
          <w:p w14:paraId="2FB80DB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2B2B7BC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（一）予以公开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14CB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9F59E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A90D8E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83338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5EA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43DA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0A82592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138825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54BCED0">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0AC3746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（二）部分公开</w:t>
            </w:r>
            <w:r>
              <w:rPr>
                <w:rFonts w:hint="default" w:ascii="Times New Roman" w:hAnsi="Times New Roman" w:eastAsia="楷体" w:cs="Times New Roman"/>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52856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31B6B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149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DDBF6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B064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EB8F28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A07487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1EE4C1D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5562068">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534261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（三）不予公开</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70E8881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1.属于国家秘密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6D87F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C33EBB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BF70B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DC9D2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9805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F6A98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single" w:color="auto" w:sz="8" w:space="0"/>
              <w:left w:val="nil"/>
              <w:bottom w:val="single" w:color="auto" w:sz="8" w:space="0"/>
              <w:right w:val="single" w:color="auto" w:sz="8" w:space="0"/>
            </w:tcBorders>
            <w:noWrap w:val="0"/>
            <w:tcMar>
              <w:left w:w="57" w:type="dxa"/>
              <w:right w:w="57" w:type="dxa"/>
            </w:tcMar>
            <w:vAlign w:val="top"/>
          </w:tcPr>
          <w:p w14:paraId="226A5C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9DE9E3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D9146A1">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BED35E8">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52C23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DFEFF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00A95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4D1CE2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0C208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00411B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9D54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4330EC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4172B1B1">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2C5A114">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F988D6D">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36C12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FE486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2F2C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95DC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C2B7D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FAA39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4EB50E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9E022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772C16F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9616CF1">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7682520">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6371FC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7F734E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5FEC4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610A5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CC1F9D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1EAE3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A1244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67E93D6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3744EE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226D031">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681D1E0D">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F244B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A8289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EC7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DE3F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AC943A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2570E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E8049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5B24E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437BB97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E74A0A2">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E704FA3">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B28D0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89D7D5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353F0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DE8A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EC4B8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0DB1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AF47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CED94A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664E47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5B45FC7">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59E6A5A8">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3EE120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D4C4B4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828AC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7891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4CF2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1BA1CA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42B2C2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45960E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163BB09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D02E852">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8730F07">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7A9AA45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46BDE8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A13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FBC1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CB908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D90B3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F8D378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9CFBC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8FEDC1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3A9AAEF">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73CB6A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（四）无法提供</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2688882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45E24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5DC2C8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84000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1053A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4DF82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6636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2361482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553453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F627C26">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CAB926E">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24A2EC5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D876F2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30EA7E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23080D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53142E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6562D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B3F42C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6890C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D76E00F">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0867D819">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3E20F567">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5ADE362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774ECF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93A77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0D5CAF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AB64A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1251A1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5E069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633458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2E576A0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43221F21">
            <w:pPr>
              <w:rPr>
                <w:rFonts w:hint="default" w:ascii="Times New Roman" w:hAnsi="Times New Roman" w:cs="Times New Roman"/>
                <w:sz w:val="24"/>
                <w:szCs w:val="24"/>
              </w:rPr>
            </w:pPr>
          </w:p>
        </w:tc>
        <w:tc>
          <w:tcPr>
            <w:tcW w:w="943" w:type="dxa"/>
            <w:vMerge w:val="restart"/>
            <w:tcBorders>
              <w:top w:val="nil"/>
              <w:left w:val="nil"/>
              <w:bottom w:val="outset" w:color="auto" w:sz="8" w:space="0"/>
              <w:right w:val="single" w:color="auto" w:sz="8" w:space="0"/>
            </w:tcBorders>
            <w:noWrap w:val="0"/>
            <w:tcMar>
              <w:left w:w="57" w:type="dxa"/>
              <w:right w:w="57" w:type="dxa"/>
            </w:tcMar>
            <w:vAlign w:val="center"/>
          </w:tcPr>
          <w:p w14:paraId="1EC5975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（五）不予处理</w:t>
            </w:r>
          </w:p>
        </w:tc>
        <w:tc>
          <w:tcPr>
            <w:tcW w:w="3220" w:type="dxa"/>
            <w:tcBorders>
              <w:top w:val="nil"/>
              <w:left w:val="nil"/>
              <w:bottom w:val="single" w:color="auto" w:sz="8" w:space="0"/>
              <w:right w:val="single" w:color="auto" w:sz="8" w:space="0"/>
            </w:tcBorders>
            <w:noWrap w:val="0"/>
            <w:tcMar>
              <w:left w:w="57" w:type="dxa"/>
              <w:right w:w="57" w:type="dxa"/>
            </w:tcMar>
            <w:vAlign w:val="top"/>
          </w:tcPr>
          <w:p w14:paraId="43A316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0E486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3C3A5A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E32AD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8D04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6C35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5791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E00FD3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29D3E43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71C96F40">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0F9B2378">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056BFDA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199B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385B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C1B82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9952D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D7F55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910C5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48F1A96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6E32B125">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2C55A3B">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1EF74FEC">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6C31663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E3F77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8CAC0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AB4B8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2C2542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504950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2E668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5D0ADAB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EB752C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2A818419">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41524BF6">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top"/>
          </w:tcPr>
          <w:p w14:paraId="1E6547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9BABD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5533E4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E47669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FEBF99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ADD764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180653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518E61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87F1CD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33C020A3">
            <w:pPr>
              <w:rPr>
                <w:rFonts w:hint="default" w:ascii="Times New Roman" w:hAnsi="Times New Roman" w:cs="Times New Roman"/>
                <w:sz w:val="24"/>
                <w:szCs w:val="24"/>
              </w:rPr>
            </w:pPr>
          </w:p>
        </w:tc>
        <w:tc>
          <w:tcPr>
            <w:tcW w:w="943" w:type="dxa"/>
            <w:vMerge w:val="continue"/>
            <w:tcBorders>
              <w:top w:val="nil"/>
              <w:left w:val="nil"/>
              <w:bottom w:val="outset" w:color="auto" w:sz="8" w:space="0"/>
              <w:right w:val="single" w:color="auto" w:sz="8" w:space="0"/>
            </w:tcBorders>
            <w:noWrap w:val="0"/>
            <w:tcMar>
              <w:left w:w="57" w:type="dxa"/>
              <w:right w:w="57" w:type="dxa"/>
            </w:tcMar>
            <w:vAlign w:val="center"/>
          </w:tcPr>
          <w:p w14:paraId="729DA0EC">
            <w:pPr>
              <w:rPr>
                <w:rFonts w:hint="default" w:ascii="Times New Roman" w:hAnsi="Times New Roman" w:cs="Times New Roman"/>
                <w:sz w:val="24"/>
                <w:szCs w:val="24"/>
              </w:rPr>
            </w:pPr>
          </w:p>
        </w:tc>
        <w:tc>
          <w:tcPr>
            <w:tcW w:w="3220" w:type="dxa"/>
            <w:tcBorders>
              <w:top w:val="nil"/>
              <w:left w:val="nil"/>
              <w:bottom w:val="outset" w:color="auto" w:sz="8" w:space="0"/>
              <w:right w:val="single" w:color="auto" w:sz="8" w:space="0"/>
            </w:tcBorders>
            <w:noWrap w:val="0"/>
            <w:tcMar>
              <w:left w:w="57" w:type="dxa"/>
              <w:right w:w="57" w:type="dxa"/>
            </w:tcMar>
            <w:vAlign w:val="center"/>
          </w:tcPr>
          <w:p w14:paraId="0CECD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5.要求行政机关确认或重新出具已获取信息</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21AB59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F0F87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6A27C8D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4629250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218D731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outset" w:color="auto" w:sz="8" w:space="0"/>
              <w:right w:val="single" w:color="auto" w:sz="8" w:space="0"/>
            </w:tcBorders>
            <w:noWrap w:val="0"/>
            <w:tcMar>
              <w:left w:w="57" w:type="dxa"/>
              <w:right w:w="57" w:type="dxa"/>
            </w:tcMar>
            <w:vAlign w:val="center"/>
          </w:tcPr>
          <w:p w14:paraId="0B02246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outset" w:color="auto" w:sz="8" w:space="0"/>
              <w:right w:val="single" w:color="auto" w:sz="8" w:space="0"/>
            </w:tcBorders>
            <w:noWrap w:val="0"/>
            <w:tcMar>
              <w:left w:w="57" w:type="dxa"/>
              <w:right w:w="57" w:type="dxa"/>
            </w:tcMar>
            <w:vAlign w:val="top"/>
          </w:tcPr>
          <w:p w14:paraId="4C2CEA3F">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p>
          <w:p w14:paraId="46BD57D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3631B6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1A77D77A">
            <w:pPr>
              <w:rPr>
                <w:rFonts w:hint="default" w:ascii="Times New Roman" w:hAnsi="Times New Roman" w:cs="Times New Roman"/>
                <w:sz w:val="24"/>
                <w:szCs w:val="24"/>
              </w:rPr>
            </w:pPr>
          </w:p>
        </w:tc>
        <w:tc>
          <w:tcPr>
            <w:tcW w:w="943" w:type="dxa"/>
            <w:vMerge w:val="restart"/>
            <w:tcBorders>
              <w:top w:val="outset" w:color="auto" w:sz="8" w:space="0"/>
              <w:left w:val="nil"/>
              <w:bottom w:val="outset" w:color="auto" w:sz="8" w:space="0"/>
              <w:right w:val="single" w:color="auto" w:sz="8" w:space="0"/>
            </w:tcBorders>
            <w:noWrap w:val="0"/>
            <w:tcMar>
              <w:left w:w="57" w:type="dxa"/>
              <w:right w:w="57" w:type="dxa"/>
            </w:tcMar>
            <w:vAlign w:val="center"/>
          </w:tcPr>
          <w:p w14:paraId="6FB0BE7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（六）其他处理</w:t>
            </w: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3C2E06F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5DB033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C378B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36EF2C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09B7D1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BD2D3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2E4355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7F9E80F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p>
          <w:p w14:paraId="36A3201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7B08794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9C9608C">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39E4212C">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14957232">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8F18F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75A3B7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8169FA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941BE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BB858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C5A3C6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45B85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eastAsia="宋体" w:cs="Times New Roman"/>
                <w:kern w:val="0"/>
                <w:sz w:val="20"/>
                <w:szCs w:val="20"/>
                <w:lang w:val="en-US" w:eastAsia="zh-CN" w:bidi="ar"/>
              </w:rPr>
            </w:pPr>
          </w:p>
          <w:p w14:paraId="12E7F5F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4C79173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574731FD">
            <w:pPr>
              <w:rPr>
                <w:rFonts w:hint="default" w:ascii="Times New Roman" w:hAnsi="Times New Roman" w:cs="Times New Roman"/>
                <w:sz w:val="24"/>
                <w:szCs w:val="24"/>
              </w:rPr>
            </w:pPr>
          </w:p>
        </w:tc>
        <w:tc>
          <w:tcPr>
            <w:tcW w:w="943" w:type="dxa"/>
            <w:vMerge w:val="continue"/>
            <w:tcBorders>
              <w:top w:val="outset" w:color="auto" w:sz="8" w:space="0"/>
              <w:left w:val="nil"/>
              <w:bottom w:val="outset" w:color="auto" w:sz="8" w:space="0"/>
              <w:right w:val="single" w:color="auto" w:sz="8" w:space="0"/>
            </w:tcBorders>
            <w:noWrap w:val="0"/>
            <w:tcMar>
              <w:left w:w="57" w:type="dxa"/>
              <w:right w:w="57" w:type="dxa"/>
            </w:tcMar>
            <w:vAlign w:val="center"/>
          </w:tcPr>
          <w:p w14:paraId="497F94CB">
            <w:pPr>
              <w:rPr>
                <w:rFonts w:hint="default" w:ascii="Times New Roman" w:hAnsi="Times New Roman" w:cs="Times New Roman"/>
                <w:sz w:val="24"/>
                <w:szCs w:val="24"/>
              </w:rPr>
            </w:pPr>
          </w:p>
        </w:tc>
        <w:tc>
          <w:tcPr>
            <w:tcW w:w="3220" w:type="dxa"/>
            <w:tcBorders>
              <w:top w:val="nil"/>
              <w:left w:val="nil"/>
              <w:bottom w:val="single" w:color="auto" w:sz="8" w:space="0"/>
              <w:right w:val="single" w:color="auto" w:sz="8" w:space="0"/>
            </w:tcBorders>
            <w:noWrap w:val="0"/>
            <w:tcMar>
              <w:left w:w="57" w:type="dxa"/>
              <w:right w:w="57" w:type="dxa"/>
            </w:tcMar>
            <w:vAlign w:val="center"/>
          </w:tcPr>
          <w:p w14:paraId="03010C8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3.其他</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7ABBE9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8B5060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1CE02E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716D26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914F5E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E16C76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3A3D83F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29B1409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8" w:type="dxa"/>
            <w:vMerge w:val="continue"/>
            <w:tcBorders>
              <w:top w:val="nil"/>
              <w:left w:val="single" w:color="auto" w:sz="8" w:space="0"/>
              <w:bottom w:val="outset" w:color="auto" w:sz="8" w:space="0"/>
              <w:right w:val="single" w:color="auto" w:sz="8" w:space="0"/>
            </w:tcBorders>
            <w:noWrap w:val="0"/>
            <w:tcMar>
              <w:left w:w="57" w:type="dxa"/>
              <w:right w:w="57" w:type="dxa"/>
            </w:tcMar>
            <w:vAlign w:val="center"/>
          </w:tcPr>
          <w:p w14:paraId="6885D420">
            <w:pPr>
              <w:rPr>
                <w:rFonts w:hint="default" w:ascii="Times New Roman" w:hAnsi="Times New Roman" w:cs="Times New Roman"/>
                <w:sz w:val="24"/>
                <w:szCs w:val="24"/>
              </w:rPr>
            </w:pPr>
          </w:p>
        </w:tc>
        <w:tc>
          <w:tcPr>
            <w:tcW w:w="4163" w:type="dxa"/>
            <w:gridSpan w:val="2"/>
            <w:tcBorders>
              <w:top w:val="nil"/>
              <w:left w:val="nil"/>
              <w:bottom w:val="single" w:color="auto" w:sz="8" w:space="0"/>
              <w:right w:val="single" w:color="auto" w:sz="8" w:space="0"/>
            </w:tcBorders>
            <w:noWrap w:val="0"/>
            <w:tcMar>
              <w:left w:w="57" w:type="dxa"/>
              <w:right w:w="57" w:type="dxa"/>
            </w:tcMar>
            <w:vAlign w:val="center"/>
          </w:tcPr>
          <w:p w14:paraId="6895A37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（七）总计</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505F3B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677C75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74859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C31796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527409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63058E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1B3988D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r w14:paraId="036F48A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noWrap w:val="0"/>
            <w:tcMar>
              <w:left w:w="57" w:type="dxa"/>
              <w:right w:w="57" w:type="dxa"/>
            </w:tcMar>
            <w:vAlign w:val="center"/>
          </w:tcPr>
          <w:p w14:paraId="4BBAEC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left"/>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四、结转下年度继续办理</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045425D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1733B69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23A9784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61EE3A5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cs="Times New Roman"/>
                <w:kern w:val="0"/>
                <w:sz w:val="20"/>
                <w:szCs w:val="20"/>
                <w:lang w:val="en-US" w:eastAsia="zh-CN" w:bidi="ar"/>
              </w:rPr>
              <w:t>0</w:t>
            </w:r>
            <w:r>
              <w:rPr>
                <w:rFonts w:hint="default" w:ascii="Times New Roman" w:hAnsi="Times New Roman" w:eastAsia="宋体" w:cs="Times New Roman"/>
                <w:kern w:val="0"/>
                <w:sz w:val="20"/>
                <w:szCs w:val="20"/>
                <w:lang w:val="en-US" w:eastAsia="zh-CN" w:bidi="ar"/>
              </w:rPr>
              <w:t> </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354E76D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8" w:type="dxa"/>
            <w:tcBorders>
              <w:top w:val="nil"/>
              <w:left w:val="nil"/>
              <w:bottom w:val="single" w:color="auto" w:sz="8" w:space="0"/>
              <w:right w:val="single" w:color="auto" w:sz="8" w:space="0"/>
            </w:tcBorders>
            <w:noWrap w:val="0"/>
            <w:tcMar>
              <w:left w:w="57" w:type="dxa"/>
              <w:right w:w="57" w:type="dxa"/>
            </w:tcMar>
            <w:vAlign w:val="center"/>
          </w:tcPr>
          <w:p w14:paraId="40EA54A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c>
          <w:tcPr>
            <w:tcW w:w="689" w:type="dxa"/>
            <w:tcBorders>
              <w:top w:val="nil"/>
              <w:left w:val="nil"/>
              <w:bottom w:val="single" w:color="auto" w:sz="8" w:space="0"/>
              <w:right w:val="single" w:color="auto" w:sz="8" w:space="0"/>
            </w:tcBorders>
            <w:noWrap w:val="0"/>
            <w:tcMar>
              <w:left w:w="57" w:type="dxa"/>
              <w:right w:w="57" w:type="dxa"/>
            </w:tcMar>
            <w:vAlign w:val="top"/>
          </w:tcPr>
          <w:p w14:paraId="0AE51B1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jc w:val="center"/>
              <w:rPr>
                <w:rFonts w:hint="default" w:ascii="Times New Roman" w:hAnsi="Times New Roman" w:cs="Times New Roman"/>
                <w:sz w:val="24"/>
                <w:szCs w:val="24"/>
              </w:rPr>
            </w:pPr>
            <w:r>
              <w:rPr>
                <w:rFonts w:hint="default" w:ascii="Times New Roman" w:hAnsi="Times New Roman" w:eastAsia="宋体" w:cs="Times New Roman"/>
                <w:kern w:val="0"/>
                <w:sz w:val="20"/>
                <w:szCs w:val="20"/>
                <w:lang w:val="en-US" w:eastAsia="zh-CN" w:bidi="ar"/>
              </w:rPr>
              <w:t> </w:t>
            </w:r>
            <w:r>
              <w:rPr>
                <w:rFonts w:hint="default" w:ascii="Times New Roman" w:hAnsi="Times New Roman" w:cs="Times New Roman"/>
                <w:kern w:val="0"/>
                <w:sz w:val="20"/>
                <w:szCs w:val="20"/>
                <w:lang w:val="en-US" w:eastAsia="zh-CN" w:bidi="ar"/>
              </w:rPr>
              <w:t>0</w:t>
            </w:r>
          </w:p>
        </w:tc>
      </w:tr>
    </w:tbl>
    <w:p w14:paraId="7D53B8C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right="0" w:firstLine="0"/>
        <w:jc w:val="both"/>
        <w:rPr>
          <w:rFonts w:hint="default" w:ascii="Times New Roman" w:hAnsi="Times New Roman" w:eastAsia="宋体" w:cs="Times New Roman"/>
          <w:i w:val="0"/>
          <w:caps w:val="0"/>
          <w:color w:val="333333"/>
          <w:spacing w:val="0"/>
          <w:sz w:val="24"/>
          <w:szCs w:val="24"/>
        </w:rPr>
      </w:pPr>
    </w:p>
    <w:p w14:paraId="49997A2D">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432" w:lineRule="atLeast"/>
        <w:ind w:left="0" w:leftChars="0" w:right="0" w:firstLine="420" w:firstLineChars="0"/>
        <w:jc w:val="both"/>
        <w:rPr>
          <w:rFonts w:hint="default" w:ascii="Times New Roman" w:hAnsi="Times New Roman" w:eastAsia="方正黑体_GBK" w:cs="Times New Roman"/>
          <w:b w:val="0"/>
          <w:bCs/>
          <w:i w:val="0"/>
          <w:caps w:val="0"/>
          <w:color w:val="333333"/>
          <w:spacing w:val="0"/>
          <w:sz w:val="32"/>
          <w:szCs w:val="32"/>
        </w:rPr>
      </w:pPr>
      <w:r>
        <w:rPr>
          <w:rFonts w:hint="default" w:ascii="Times New Roman" w:hAnsi="Times New Roman" w:eastAsia="方正黑体_GBK" w:cs="Times New Roman"/>
          <w:b w:val="0"/>
          <w:bCs/>
          <w:i w:val="0"/>
          <w:caps w:val="0"/>
          <w:color w:val="333333"/>
          <w:spacing w:val="0"/>
          <w:sz w:val="32"/>
          <w:szCs w:val="32"/>
        </w:rPr>
        <w:t>政府信息公开行政复议、行政诉讼情况</w:t>
      </w:r>
    </w:p>
    <w:tbl>
      <w:tblPr>
        <w:tblStyle w:val="7"/>
        <w:tblW w:w="9748"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14:paraId="7FCDBEA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324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164C9A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A554C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行政诉讼</w:t>
            </w:r>
          </w:p>
        </w:tc>
      </w:tr>
      <w:tr w14:paraId="50580D3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731F936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53E55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9E99B9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7C9A78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A79876">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D831D8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5C575D9">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复议后起诉</w:t>
            </w:r>
          </w:p>
        </w:tc>
      </w:tr>
      <w:tr w14:paraId="5AEF5CAE">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3EE4F2A8">
            <w:pPr>
              <w:rPr>
                <w:rFonts w:hint="default" w:ascii="Times New Roman" w:hAnsi="Times New Roman" w:cs="Times New Roman"/>
                <w:sz w:val="24"/>
                <w:szCs w:val="24"/>
              </w:rPr>
            </w:pPr>
          </w:p>
        </w:tc>
        <w:tc>
          <w:tcPr>
            <w:tcW w:w="649"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09DE3851">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41E535A6">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12E85C1">
            <w:pPr>
              <w:rPr>
                <w:rFonts w:hint="default" w:ascii="Times New Roman" w:hAnsi="Times New Roman" w:cs="Times New Roman"/>
                <w:sz w:val="24"/>
                <w:szCs w:val="24"/>
              </w:rPr>
            </w:pPr>
          </w:p>
        </w:tc>
        <w:tc>
          <w:tcPr>
            <w:tcW w:w="649" w:type="dxa"/>
            <w:vMerge w:val="continue"/>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9A86D7B">
            <w:pPr>
              <w:rPr>
                <w:rFonts w:hint="default" w:ascii="Times New Roman" w:hAnsi="Times New Roman" w:cs="Times New Roman"/>
                <w:sz w:val="24"/>
                <w:szCs w:val="24"/>
              </w:rPr>
            </w:pP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9B149F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22F4E8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8B0258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其他</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90262E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8BCDC3A">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6BBDD71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286E181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结果</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5C6BAD5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其他</w:t>
            </w:r>
            <w:r>
              <w:rPr>
                <w:rFonts w:hint="default" w:ascii="Times New Roman" w:hAnsi="Times New Roman" w:eastAsia="宋体" w:cs="Times New Roman"/>
                <w:color w:val="000000"/>
                <w:kern w:val="0"/>
                <w:sz w:val="20"/>
                <w:szCs w:val="20"/>
                <w:lang w:val="en-US" w:eastAsia="zh-CN" w:bidi="ar"/>
              </w:rPr>
              <w:br w:type="textWrapping"/>
            </w:r>
            <w:r>
              <w:rPr>
                <w:rFonts w:hint="default" w:ascii="Times New Roman" w:hAnsi="Times New Roman" w:eastAsia="宋体" w:cs="Times New Roman"/>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0D6DE95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kern w:val="0"/>
                <w:sz w:val="20"/>
                <w:szCs w:val="20"/>
                <w:lang w:val="en-US" w:eastAsia="zh-CN" w:bidi="ar"/>
              </w:rPr>
              <w:t>尚未</w:t>
            </w:r>
            <w:r>
              <w:rPr>
                <w:rFonts w:hint="default" w:ascii="Times New Roman" w:hAnsi="Times New Roman" w:eastAsia="宋体" w:cs="Times New Roman"/>
                <w:kern w:val="0"/>
                <w:sz w:val="20"/>
                <w:szCs w:val="20"/>
                <w:lang w:val="en-US" w:eastAsia="zh-CN" w:bidi="ar"/>
              </w:rPr>
              <w:br w:type="textWrapping"/>
            </w:r>
            <w:r>
              <w:rPr>
                <w:rFonts w:hint="default" w:ascii="Times New Roman" w:hAnsi="Times New Roman" w:eastAsia="宋体" w:cs="Times New Roman"/>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755563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宋体" w:cs="Times New Roman"/>
                <w:color w:val="000000"/>
                <w:kern w:val="0"/>
                <w:sz w:val="20"/>
                <w:szCs w:val="20"/>
                <w:lang w:val="en-US" w:eastAsia="zh-CN" w:bidi="ar"/>
              </w:rPr>
              <w:t>总计</w:t>
            </w:r>
          </w:p>
        </w:tc>
      </w:tr>
      <w:tr w14:paraId="5057808C">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CF6D494">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FC97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ACFF15C">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2BC6FB77">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5E21C62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C6FD7B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49"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661749B">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3615A7F8">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66762DE">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0"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218E4E3">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4A4FCAE1">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7C3F75ED">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rPr>
            </w:pPr>
            <w:r>
              <w:rPr>
                <w:rFonts w:hint="default" w:ascii="Times New Roman" w:hAnsi="Times New Roman" w:eastAsia="黑体" w:cs="Times New Roman"/>
                <w:kern w:val="0"/>
                <w:sz w:val="20"/>
                <w:szCs w:val="20"/>
                <w:lang w:val="en-US" w:eastAsia="zh-CN" w:bidi="ar"/>
              </w:rPr>
              <w:t>0 </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0807D4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0DF5C3D0">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lang w:val="en-US"/>
              </w:rPr>
            </w:pPr>
            <w:r>
              <w:rPr>
                <w:rFonts w:hint="default" w:ascii="Times New Roman" w:hAnsi="Times New Roman" w:eastAsia="黑体" w:cs="Times New Roman"/>
                <w:kern w:val="0"/>
                <w:sz w:val="20"/>
                <w:szCs w:val="20"/>
                <w:lang w:val="en-US" w:eastAsia="zh-CN" w:bidi="ar"/>
              </w:rPr>
              <w:t> 0</w:t>
            </w:r>
          </w:p>
        </w:tc>
        <w:tc>
          <w:tcPr>
            <w:tcW w:w="651" w:type="dxa"/>
            <w:tcBorders>
              <w:top w:val="nil"/>
              <w:left w:val="single" w:color="auto" w:sz="8" w:space="0"/>
              <w:bottom w:val="single" w:color="auto" w:sz="8" w:space="0"/>
              <w:right w:val="single" w:color="auto" w:sz="8" w:space="0"/>
            </w:tcBorders>
            <w:noWrap w:val="0"/>
            <w:tcMar>
              <w:left w:w="108" w:type="dxa"/>
              <w:right w:w="108" w:type="dxa"/>
            </w:tcMar>
            <w:vAlign w:val="center"/>
          </w:tcPr>
          <w:p w14:paraId="68343808">
            <w:pPr>
              <w:rPr>
                <w:rFonts w:hint="default" w:ascii="Times New Roman" w:hAnsi="Times New Roman" w:eastAsia="宋体" w:cs="Times New Roman"/>
                <w:sz w:val="24"/>
                <w:szCs w:val="24"/>
                <w:lang w:val="en-US" w:eastAsia="zh-CN"/>
              </w:rPr>
            </w:pPr>
            <w:r>
              <w:rPr>
                <w:rFonts w:hint="default" w:ascii="Times New Roman" w:hAnsi="Times New Roman" w:cs="Times New Roman"/>
                <w:sz w:val="24"/>
                <w:szCs w:val="24"/>
                <w:lang w:val="en-US" w:eastAsia="zh-CN"/>
              </w:rPr>
              <w:t>0</w:t>
            </w:r>
          </w:p>
        </w:tc>
      </w:tr>
    </w:tbl>
    <w:p w14:paraId="593C0253">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i w:val="0"/>
          <w:caps w:val="0"/>
          <w:color w:val="333333"/>
          <w:spacing w:val="0"/>
          <w:sz w:val="32"/>
          <w:szCs w:val="32"/>
        </w:rPr>
        <w:t>五、存在的主要问题及改进情况</w:t>
      </w:r>
    </w:p>
    <w:p w14:paraId="4AF3F9BF">
      <w:pPr>
        <w:keepNext w:val="0"/>
        <w:keepLines w:val="0"/>
        <w:pageBreakBefore w:val="0"/>
        <w:widowControl/>
        <w:kinsoku/>
        <w:wordWrap/>
        <w:overflowPunct/>
        <w:topLinePunct w:val="0"/>
        <w:autoSpaceDE/>
        <w:autoSpaceDN/>
        <w:bidi w:val="0"/>
        <w:adjustRightInd/>
        <w:snapToGrid/>
        <w:spacing w:line="59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2024年，我局在政府信息公开工作方面做了大量工作，但还存在着一些问题，主要是个别内容公开还不及时，信息公开时间节点把握不准，信息发布的主动性需进一步提高。</w:t>
      </w:r>
      <w:r>
        <w:rPr>
          <w:rFonts w:hint="default" w:ascii="Times New Roman" w:hAnsi="Times New Roman" w:eastAsia="方正仿宋_GBK" w:cs="Times New Roman"/>
          <w:sz w:val="32"/>
          <w:szCs w:val="32"/>
        </w:rPr>
        <w:t>在今后的工作中，县教育体育局将采取有力措施，切实做好政府信息公开工作：</w:t>
      </w:r>
      <w:r>
        <w:rPr>
          <w:rFonts w:hint="default" w:ascii="Times New Roman" w:hAnsi="Times New Roman" w:eastAsia="方正仿宋_GBK" w:cs="Times New Roman"/>
          <w:sz w:val="32"/>
          <w:szCs w:val="32"/>
          <w:lang w:val="en-US" w:eastAsia="zh-CN"/>
        </w:rPr>
        <w:t>一是主动梳理信息内容，扩大主动公开的范</w:t>
      </w:r>
      <w:r>
        <w:rPr>
          <w:rFonts w:hint="eastAsia" w:eastAsia="方正仿宋_GBK" w:cs="Times New Roman"/>
          <w:sz w:val="32"/>
          <w:szCs w:val="32"/>
          <w:lang w:val="en-US" w:eastAsia="zh-CN"/>
        </w:rPr>
        <w:t>围</w:t>
      </w:r>
      <w:r>
        <w:rPr>
          <w:rFonts w:hint="default" w:ascii="Times New Roman" w:hAnsi="Times New Roman" w:eastAsia="方正仿宋_GBK" w:cs="Times New Roman"/>
          <w:sz w:val="32"/>
          <w:szCs w:val="32"/>
          <w:lang w:val="en-US" w:eastAsia="zh-CN"/>
        </w:rPr>
        <w:t>。二是加强规范化培训，严格按程序及时间节点做好信息公开。三是继续充分发挥网站、微信公众号、新闻媒体等媒介作用，主动了解征集热点问题，及时回应群众关切。</w:t>
      </w:r>
    </w:p>
    <w:p w14:paraId="632509E6">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wordWrap/>
        <w:topLinePunct w:val="0"/>
        <w:autoSpaceDE/>
        <w:autoSpaceDN/>
        <w:bidi w:val="0"/>
        <w:adjustRightInd/>
        <w:snapToGrid/>
        <w:spacing w:before="0" w:beforeAutospacing="0" w:after="0" w:afterAutospacing="0" w:line="590" w:lineRule="exact"/>
        <w:ind w:right="0" w:firstLine="640" w:firstLineChars="200"/>
        <w:jc w:val="both"/>
        <w:textAlignment w:val="auto"/>
        <w:rPr>
          <w:rFonts w:hint="default" w:ascii="Times New Roman" w:hAnsi="Times New Roman" w:eastAsia="方正黑体_GBK" w:cs="Times New Roman"/>
          <w:b w:val="0"/>
          <w:bCs/>
          <w:sz w:val="32"/>
          <w:szCs w:val="32"/>
        </w:rPr>
      </w:pPr>
      <w:r>
        <w:rPr>
          <w:rFonts w:hint="default" w:ascii="Times New Roman" w:hAnsi="Times New Roman" w:eastAsia="方正黑体_GBK" w:cs="Times New Roman"/>
          <w:b w:val="0"/>
          <w:bCs/>
          <w:i w:val="0"/>
          <w:caps w:val="0"/>
          <w:color w:val="333333"/>
          <w:spacing w:val="0"/>
          <w:sz w:val="32"/>
          <w:szCs w:val="32"/>
        </w:rPr>
        <w:t>六、其他需要报告的事项</w:t>
      </w:r>
    </w:p>
    <w:p w14:paraId="4C3E7FAC">
      <w:pPr>
        <w:keepNext w:val="0"/>
        <w:keepLines w:val="0"/>
        <w:pageBreakBefore w:val="0"/>
        <w:widowControl w:val="0"/>
        <w:kinsoku w:val="0"/>
        <w:wordWrap/>
        <w:overflowPunct w:val="0"/>
        <w:topLinePunct w:val="0"/>
        <w:autoSpaceDE/>
        <w:autoSpaceDN/>
        <w:bidi w:val="0"/>
        <w:adjustRightInd/>
        <w:snapToGrid/>
        <w:spacing w:line="590" w:lineRule="exact"/>
        <w:ind w:left="0" w:leftChars="0" w:right="0" w:rightChars="0" w:firstLine="640" w:firstLineChars="200"/>
        <w:jc w:val="left"/>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i w:val="0"/>
          <w:caps w:val="0"/>
          <w:color w:val="333333"/>
          <w:spacing w:val="0"/>
          <w:sz w:val="32"/>
          <w:szCs w:val="32"/>
          <w:lang w:val="en-US" w:eastAsia="zh-CN"/>
        </w:rPr>
        <w:t>无其他需要报告的事项。</w:t>
      </w:r>
    </w:p>
    <w:p w14:paraId="7637C6C5">
      <w:pPr>
        <w:keepNext w:val="0"/>
        <w:keepLines w:val="0"/>
        <w:pageBreakBefore w:val="0"/>
        <w:wordWrap/>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sectPr>
      <w:footerReference r:id="rId3" w:type="default"/>
      <w:footerReference r:id="rId4" w:type="even"/>
      <w:pgSz w:w="11906" w:h="16838"/>
      <w:pgMar w:top="2041" w:right="1474" w:bottom="1304" w:left="158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embedRegular r:id="rId1" w:fontKey="{DA764F92-963B-489E-AD76-CD716EB6955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embedRegular r:id="rId2" w:fontKey="{336E557C-5719-4991-A356-A2DEF8EEC0B5}"/>
  </w:font>
  <w:font w:name="方正黑体_GBK">
    <w:panose1 w:val="03000509000000000000"/>
    <w:charset w:val="86"/>
    <w:family w:val="auto"/>
    <w:pitch w:val="default"/>
    <w:sig w:usb0="00000001" w:usb1="080E0000" w:usb2="00000000" w:usb3="00000000" w:csb0="00040000" w:csb1="00000000"/>
    <w:embedRegular r:id="rId3" w:fontKey="{82C14CF6-6EBC-4193-8CDE-435A91DCEE82}"/>
  </w:font>
  <w:font w:name="方正仿宋_GBK">
    <w:panose1 w:val="03000509000000000000"/>
    <w:charset w:val="86"/>
    <w:family w:val="script"/>
    <w:pitch w:val="default"/>
    <w:sig w:usb0="00000001" w:usb1="080E0000" w:usb2="00000000" w:usb3="00000000" w:csb0="00040000" w:csb1="00000000"/>
    <w:embedRegular r:id="rId4" w:fontKey="{1A971FF9-F2E8-41EA-82F6-751855C30303}"/>
  </w:font>
  <w:font w:name="方正楷体_GBK">
    <w:panose1 w:val="03000509000000000000"/>
    <w:charset w:val="86"/>
    <w:family w:val="auto"/>
    <w:pitch w:val="default"/>
    <w:sig w:usb0="00000001" w:usb1="080E0000" w:usb2="00000000" w:usb3="00000000" w:csb0="00040000" w:csb1="00000000"/>
    <w:embedRegular r:id="rId5" w:fontKey="{2A031009-C585-41D1-A700-8873A0670B1B}"/>
  </w:font>
  <w:font w:name="楷体">
    <w:panose1 w:val="02010609060101010101"/>
    <w:charset w:val="86"/>
    <w:family w:val="modern"/>
    <w:pitch w:val="default"/>
    <w:sig w:usb0="800002BF" w:usb1="38CF7CFA" w:usb2="00000016" w:usb3="00000000" w:csb0="00040001" w:csb1="00000000"/>
    <w:embedRegular r:id="rId6" w:fontKey="{3438D440-6827-4BDE-A62B-A7154FB266A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02F13D">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A97EF7">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5A97EF7">
                    <w:pPr>
                      <w:pStyle w:val="4"/>
                      <w:rPr>
                        <w:rFonts w:hint="eastAsia"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hint="eastAsia" w:asciiTheme="majorEastAsia" w:hAnsiTheme="majorEastAsia" w:eastAsiaTheme="majorEastAsia" w:cstheme="majorEastAsia"/>
                        <w:sz w:val="28"/>
                        <w:szCs w:val="28"/>
                      </w:rPr>
                      <w:t>1</w:t>
                    </w:r>
                    <w:r>
                      <w:rPr>
                        <w:rFonts w:hint="eastAsia" w:asciiTheme="majorEastAsia" w:hAnsiTheme="majorEastAsia" w:eastAsiaTheme="majorEastAsia" w:cstheme="majorEastAsia"/>
                        <w:sz w:val="28"/>
                        <w:szCs w:val="28"/>
                      </w:rPr>
                      <w:fldChar w:fldCharType="end"/>
                    </w:r>
                    <w:r>
                      <w:rPr>
                        <w:rFonts w:hint="eastAsia" w:asciiTheme="majorEastAsia" w:hAnsiTheme="majorEastAsia" w:eastAsiaTheme="majorEastAsia" w:cstheme="majorEastAsia"/>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A8054A">
    <w:pPr>
      <w:pStyle w:val="4"/>
      <w:framePr w:wrap="around" w:vAnchor="text" w:hAnchor="margin" w:xAlign="center" w:y="1"/>
      <w:rPr>
        <w:rStyle w:val="9"/>
        <w:rFonts w:hint="eastAsia" w:ascii="宋体" w:hAnsi="宋体"/>
        <w:sz w:val="28"/>
        <w:szCs w:val="28"/>
      </w:rPr>
    </w:pPr>
    <w:r>
      <w:rPr>
        <w:rStyle w:val="9"/>
        <w:rFonts w:hint="eastAsia" w:ascii="宋体" w:hAnsi="宋体"/>
        <w:sz w:val="28"/>
        <w:szCs w:val="28"/>
      </w:rPr>
      <w:t xml:space="preserve">— </w:t>
    </w: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2</w:t>
    </w:r>
    <w:r>
      <w:rPr>
        <w:rFonts w:ascii="宋体" w:hAnsi="宋体"/>
        <w:sz w:val="28"/>
        <w:szCs w:val="28"/>
      </w:rPr>
      <w:fldChar w:fldCharType="end"/>
    </w:r>
    <w:r>
      <w:rPr>
        <w:rStyle w:val="9"/>
        <w:rFonts w:hint="eastAsia" w:ascii="宋体" w:hAnsi="宋体"/>
        <w:sz w:val="28"/>
        <w:szCs w:val="28"/>
      </w:rPr>
      <w:t xml:space="preserve"> —</w:t>
    </w:r>
  </w:p>
  <w:p w14:paraId="21C27626">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86A6D6A"/>
    <w:multiLevelType w:val="singleLevel"/>
    <w:tmpl w:val="686A6D6A"/>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0NjBhZWRiY2E1ZGEwOGM2ZTYyMGMzOGUyZTFjNGMifQ=="/>
  </w:docVars>
  <w:rsids>
    <w:rsidRoot w:val="66B90205"/>
    <w:rsid w:val="00057E0E"/>
    <w:rsid w:val="07AE7762"/>
    <w:rsid w:val="11076EB5"/>
    <w:rsid w:val="122D1366"/>
    <w:rsid w:val="164772D0"/>
    <w:rsid w:val="16663522"/>
    <w:rsid w:val="17135884"/>
    <w:rsid w:val="1BA00681"/>
    <w:rsid w:val="1DEB1039"/>
    <w:rsid w:val="1E075806"/>
    <w:rsid w:val="1F406CC9"/>
    <w:rsid w:val="22502361"/>
    <w:rsid w:val="2A0E1E4B"/>
    <w:rsid w:val="31B70F79"/>
    <w:rsid w:val="32061AD8"/>
    <w:rsid w:val="36A647B9"/>
    <w:rsid w:val="373F711C"/>
    <w:rsid w:val="37BE0980"/>
    <w:rsid w:val="3E1721B4"/>
    <w:rsid w:val="3F19364F"/>
    <w:rsid w:val="403A460F"/>
    <w:rsid w:val="42450377"/>
    <w:rsid w:val="425163D9"/>
    <w:rsid w:val="43F000D0"/>
    <w:rsid w:val="48E23BCD"/>
    <w:rsid w:val="492D7C85"/>
    <w:rsid w:val="4DA3686A"/>
    <w:rsid w:val="53A32222"/>
    <w:rsid w:val="54175FBA"/>
    <w:rsid w:val="55516CC8"/>
    <w:rsid w:val="66B90205"/>
    <w:rsid w:val="692C5978"/>
    <w:rsid w:val="6A624A6E"/>
    <w:rsid w:val="7C166AC8"/>
    <w:rsid w:val="7DA92043"/>
    <w:rsid w:val="7FBB346D"/>
    <w:rsid w:val="7FFE7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pPr>
    <w:rPr>
      <w:rFonts w:ascii="Times New Roman" w:hAnsi="Times New Roman" w:eastAsia="宋体" w:cs="Times New Roman"/>
      <w:kern w:val="2"/>
      <w:sz w:val="21"/>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Normal Indent1"/>
    <w:basedOn w:val="3"/>
    <w:qFormat/>
    <w:uiPriority w:val="0"/>
    <w:pPr>
      <w:ind w:firstLine="420" w:firstLineChars="200"/>
    </w:pPr>
    <w:rPr>
      <w:rFonts w:ascii="Times New Roman" w:hAnsi="Times New Roman"/>
    </w:rPr>
  </w:style>
  <w:style w:type="paragraph" w:customStyle="1" w:styleId="3">
    <w:name w:val="正文 New"/>
    <w:next w:val="2"/>
    <w:qFormat/>
    <w:uiPriority w:val="0"/>
    <w:pPr>
      <w:widowControl w:val="0"/>
      <w:jc w:val="both"/>
    </w:pPr>
    <w:rPr>
      <w:rFonts w:ascii="Calibri" w:hAnsi="Calibri" w:eastAsia="宋体" w:cs="Times New Roman"/>
      <w:kern w:val="2"/>
      <w:sz w:val="21"/>
      <w:lang w:val="en-US" w:eastAsia="zh-CN"/>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9">
    <w:name w:val="page number"/>
    <w:basedOn w:val="8"/>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玉溪市直属党政机关单位</Company>
  <Pages>5</Pages>
  <Words>2939</Words>
  <Characters>2980</Characters>
  <Lines>0</Lines>
  <Paragraphs>0</Paragraphs>
  <TotalTime>27</TotalTime>
  <ScaleCrop>false</ScaleCrop>
  <LinksUpToDate>false</LinksUpToDate>
  <CharactersWithSpaces>3182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2023-01-04T08:04:00Z</dcterms:created>
  <dc:creator>李琴仙</dc:creator>
  <cp:lastModifiedBy>哆啦A梦</cp:lastModifiedBy>
  <dcterms:modified xsi:type="dcterms:W3CDTF">2025-01-24T09:39:07Z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9F146E1A8A5E4E4791ACE4D2CFF6B52C_12</vt:lpwstr>
  </property>
  <property fmtid="{D5CDD505-2E9C-101B-9397-08002B2CF9AE}" pid="4" name="KSOTemplateDocerSaveRecord">
    <vt:lpwstr>eyJoZGlkIjoiM2E0NjBhZWRiY2E1ZGEwOGM2ZTYyMGMzOGUyZTFjNGMiLCJ1c2VySWQiOiI5NTg5OTI0NDgifQ==</vt:lpwstr>
  </property>
</Properties>
</file>