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06C10">
      <w:pPr>
        <w:keepNext w:val="0"/>
        <w:keepLines w:val="0"/>
        <w:pageBreakBefore w:val="0"/>
        <w:widowControl w:val="0"/>
        <w:kinsoku/>
        <w:wordWrap/>
        <w:overflowPunct/>
        <w:topLinePunct w:val="0"/>
        <w:autoSpaceDE/>
        <w:autoSpaceDN/>
        <w:bidi w:val="0"/>
        <w:adjustRightInd/>
        <w:snapToGrid/>
        <w:spacing w:beforeAutospacing="0" w:afterAutospacing="0" w:line="1701"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b/>
          <w:bCs/>
          <w:color w:val="FF0000"/>
          <w:spacing w:val="-14"/>
          <w:w w:val="90"/>
          <w:sz w:val="122"/>
          <w:szCs w:val="122"/>
        </w:rPr>
      </w:pPr>
    </w:p>
    <w:p w14:paraId="0A3F5B3B">
      <w:pPr>
        <w:keepNext w:val="0"/>
        <w:keepLines w:val="0"/>
        <w:pageBreakBefore w:val="0"/>
        <w:widowControl w:val="0"/>
        <w:kinsoku/>
        <w:wordWrap/>
        <w:overflowPunct/>
        <w:topLinePunct w:val="0"/>
        <w:autoSpaceDE/>
        <w:autoSpaceDN/>
        <w:bidi w:val="0"/>
        <w:adjustRightInd/>
        <w:snapToGrid/>
        <w:spacing w:beforeAutospacing="0" w:afterAutospacing="0" w:line="14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pacing w:val="-2"/>
          <w:w w:val="90"/>
          <w:sz w:val="112"/>
          <w:szCs w:val="112"/>
        </w:rPr>
      </w:pPr>
      <w:r>
        <w:rPr>
          <w:rFonts w:hint="eastAsia" w:ascii="方正小标宋_GBK" w:hAnsi="方正小标宋_GBK" w:eastAsia="方正小标宋_GBK" w:cs="方正小标宋_GBK"/>
          <w:b w:val="0"/>
          <w:bCs w:val="0"/>
          <w:color w:val="FF0000"/>
          <w:spacing w:val="-14"/>
          <w:w w:val="90"/>
          <w:sz w:val="112"/>
          <w:szCs w:val="112"/>
          <w:lang w:val="en-US" w:eastAsia="zh-CN"/>
        </w:rPr>
        <w:t>华宁县</w:t>
      </w:r>
      <w:r>
        <w:rPr>
          <w:rFonts w:hint="eastAsia" w:ascii="方正小标宋_GBK" w:hAnsi="方正小标宋_GBK" w:eastAsia="方正小标宋_GBK" w:cs="方正小标宋_GBK"/>
          <w:b w:val="0"/>
          <w:bCs w:val="0"/>
          <w:color w:val="FF0000"/>
          <w:spacing w:val="-14"/>
          <w:w w:val="90"/>
          <w:sz w:val="112"/>
          <w:szCs w:val="112"/>
        </w:rPr>
        <w:t>财政局文件</w:t>
      </w:r>
    </w:p>
    <w:p w14:paraId="2A89B2BD">
      <w:pPr>
        <w:keepNext w:val="0"/>
        <w:keepLines w:val="0"/>
        <w:pageBreakBefore w:val="0"/>
        <w:widowControl w:val="0"/>
        <w:kinsoku/>
        <w:wordWrap/>
        <w:overflowPunct/>
        <w:topLinePunct w:val="0"/>
        <w:autoSpaceDE/>
        <w:autoSpaceDN/>
        <w:bidi w:val="0"/>
        <w:adjustRightInd/>
        <w:snapToGrid/>
        <w:spacing w:line="1701" w:lineRule="exact"/>
        <w:ind w:left="0" w:leftChars="0" w:right="0" w:rightChars="0" w:firstLine="0" w:firstLineChars="0"/>
        <w:jc w:val="both"/>
        <w:textAlignment w:val="auto"/>
        <w:outlineLvl w:val="9"/>
        <w:rPr>
          <w:rFonts w:hint="eastAsia" w:ascii="仿宋_GB2312" w:eastAsia="仿宋_GB2312"/>
          <w:color w:val="000000"/>
          <w:spacing w:val="-2"/>
          <w:w w:val="90"/>
          <w:sz w:val="32"/>
          <w:szCs w:val="32"/>
        </w:rPr>
      </w:pPr>
    </w:p>
    <w:p w14:paraId="07862392">
      <w:pPr>
        <w:keepNext w:val="0"/>
        <w:keepLines w:val="0"/>
        <w:pageBreakBefore w:val="0"/>
        <w:widowControl w:val="0"/>
        <w:tabs>
          <w:tab w:val="left" w:pos="8610"/>
        </w:tabs>
        <w:kinsoku/>
        <w:wordWrap/>
        <w:overflowPunct/>
        <w:topLinePunct w:val="0"/>
        <w:autoSpaceDE/>
        <w:autoSpaceDN/>
        <w:bidi w:val="0"/>
        <w:adjustRightInd/>
        <w:spacing w:before="0" w:beforeLines="0" w:after="0" w:afterLines="0" w:line="56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华财农〔2025〕</w:t>
      </w:r>
      <w:r>
        <w:rPr>
          <w:rFonts w:hint="eastAsia" w:ascii="Times New Roman" w:hAnsi="Times New Roman" w:eastAsia="方正仿宋_GBK" w:cs="Times New Roman"/>
          <w:sz w:val="32"/>
          <w:szCs w:val="32"/>
          <w:lang w:val="en-US" w:eastAsia="zh-CN"/>
        </w:rPr>
        <w:t>109</w:t>
      </w:r>
      <w:r>
        <w:rPr>
          <w:rFonts w:hint="default" w:ascii="Times New Roman" w:hAnsi="Times New Roman" w:eastAsia="方正仿宋_GBK" w:cs="Times New Roman"/>
          <w:sz w:val="32"/>
          <w:szCs w:val="32"/>
          <w:lang w:val="en-US" w:eastAsia="zh-CN"/>
        </w:rPr>
        <w:t>号</w:t>
      </w:r>
    </w:p>
    <w:p w14:paraId="77134D63">
      <w:pPr>
        <w:keepNext w:val="0"/>
        <w:keepLines w:val="0"/>
        <w:pageBreakBefore w:val="0"/>
        <w:widowControl w:val="0"/>
        <w:tabs>
          <w:tab w:val="right" w:pos="9064"/>
        </w:tabs>
        <w:kinsoku/>
        <w:wordWrap/>
        <w:overflowPunct/>
        <w:topLinePunct w:val="0"/>
        <w:autoSpaceDE/>
        <w:autoSpaceDN/>
        <w:bidi w:val="0"/>
        <w:adjustRightInd/>
        <w:spacing w:before="0" w:beforeLines="0" w:after="0" w:afterLines="0" w:line="560" w:lineRule="exact"/>
        <w:ind w:left="0" w:leftChars="0" w:right="0" w:rightChars="0"/>
        <w:textAlignment w:val="auto"/>
        <w:outlineLvl w:val="9"/>
        <w:rPr>
          <w:rFonts w:hint="eastAsia"/>
          <w:b/>
          <w:color w:val="FF0000"/>
          <w:spacing w:val="-28"/>
          <w:w w:val="90"/>
          <w:sz w:val="32"/>
          <w:szCs w:val="32"/>
        </w:rPr>
      </w:pPr>
      <w:r>
        <w:rPr>
          <w:rFonts w:hint="default" w:ascii="Times New Roman" w:hAnsi="Times New Roman" w:cs="Times New Roman"/>
          <w:b/>
          <w:color w:val="FF0000"/>
          <w:spacing w:val="-28"/>
          <w:sz w:val="32"/>
          <w:szCs w:val="32"/>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99695</wp:posOffset>
                </wp:positionV>
                <wp:extent cx="5687695" cy="635"/>
                <wp:effectExtent l="0" t="15875" r="8255" b="21590"/>
                <wp:wrapNone/>
                <wp:docPr id="3" name="直接连接符 3"/>
                <wp:cNvGraphicFramePr/>
                <a:graphic xmlns:a="http://schemas.openxmlformats.org/drawingml/2006/main">
                  <a:graphicData uri="http://schemas.microsoft.com/office/word/2010/wordprocessingShape">
                    <wps:wsp>
                      <wps:cNvCnPr/>
                      <wps:spPr>
                        <a:xfrm>
                          <a:off x="0" y="0"/>
                          <a:ext cx="5687695"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7.85pt;height:0.05pt;width:447.85pt;z-index:251663360;mso-width-relative:page;mso-height-relative:page;" filled="f" stroked="t" coordsize="21600,21600" o:gfxdata="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C5zB2QAAAAgBAAAPAAAAAAAAAAEAIAAAACIAAABkcnMvZG93bnJldi54&#10;bWxQSwECFAAUAAAACACHTuJAb72GbvkBAADnAwAADgAAAAAAAAABACAAAAAoAQAAZHJzL2Uyb0Rv&#10;Yy54bWxQSwUGAAAAAAYABgBZAQAAkwUAAAAA&#10;">
                <v:fill on="f" focussize="0,0"/>
                <v:stroke weight="2.5pt" color="#FF0000" joinstyle="round"/>
                <v:imagedata o:title=""/>
                <o:lock v:ext="edit" aspectratio="f"/>
              </v:line>
            </w:pict>
          </mc:Fallback>
        </mc:AlternateContent>
      </w:r>
      <w:r>
        <w:rPr>
          <w:rFonts w:hint="default" w:ascii="Times New Roman" w:hAnsi="Times New Roman" w:cs="Times New Roman"/>
          <w:b/>
          <w:color w:val="FF0000"/>
          <w:spacing w:val="-28"/>
          <w:w w:val="90"/>
          <w:sz w:val="32"/>
          <w:szCs w:val="32"/>
        </w:rPr>
        <w:tab/>
      </w:r>
      <w:r>
        <w:rPr>
          <w:b/>
          <w:color w:val="FF0000"/>
          <w:spacing w:val="-28"/>
          <w:w w:val="90"/>
          <w:sz w:val="32"/>
          <w:szCs w:val="32"/>
        </w:rPr>
        <w:tab/>
      </w:r>
    </w:p>
    <w:p w14:paraId="770E0FB2">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outlineLvl w:val="0"/>
        <w:rPr>
          <w:rFonts w:hint="eastAsia" w:ascii="Times New Roman" w:hAnsi="Times New Roman" w:eastAsia="方正小标宋_GBK" w:cs="Times New Roman"/>
          <w:sz w:val="44"/>
          <w:szCs w:val="44"/>
          <w:lang w:val="en-US" w:eastAsia="zh-CN"/>
        </w:rPr>
      </w:pPr>
      <w:bookmarkStart w:id="0" w:name="OLE_LINK4"/>
      <w:bookmarkStart w:id="1" w:name="OLE_LINK5"/>
      <w:r>
        <w:rPr>
          <w:rFonts w:hint="eastAsia" w:ascii="方正小标宋_GBK" w:hAnsi="方正小标宋_GBK" w:eastAsia="方正小标宋_GBK" w:cs="方正小标宋_GBK"/>
          <w:sz w:val="44"/>
          <w:szCs w:val="44"/>
          <w:lang w:val="en-US" w:eastAsia="zh-CN"/>
        </w:rPr>
        <w:t>华宁县</w:t>
      </w:r>
      <w:r>
        <w:rPr>
          <w:rFonts w:hint="eastAsia" w:ascii="方正小标宋_GBK" w:hAnsi="方正小标宋_GBK" w:eastAsia="方正小标宋_GBK" w:cs="方正小标宋_GBK"/>
          <w:sz w:val="44"/>
          <w:szCs w:val="44"/>
        </w:rPr>
        <w:t>财政局关于下达</w:t>
      </w:r>
      <w:r>
        <w:rPr>
          <w:rFonts w:hint="default" w:ascii="Times New Roman" w:hAnsi="Times New Roman" w:eastAsia="方正小标宋_GBK" w:cs="Times New Roman"/>
          <w:sz w:val="44"/>
          <w:szCs w:val="44"/>
          <w:lang w:eastAsia="zh-CN"/>
        </w:rPr>
        <w:t>202</w:t>
      </w:r>
      <w:r>
        <w:rPr>
          <w:rFonts w:hint="default" w:ascii="Times New Roman" w:hAnsi="Times New Roman" w:eastAsia="方正小标宋_GBK" w:cs="Times New Roman"/>
          <w:sz w:val="44"/>
          <w:szCs w:val="44"/>
          <w:lang w:val="en-US" w:eastAsia="zh-CN"/>
        </w:rPr>
        <w:t>5</w:t>
      </w:r>
      <w:r>
        <w:rPr>
          <w:rFonts w:hint="eastAsia" w:ascii="Times New Roman" w:hAnsi="Times New Roman" w:eastAsia="方正小标宋_GBK" w:cs="Times New Roman"/>
          <w:sz w:val="44"/>
          <w:szCs w:val="44"/>
          <w:lang w:val="en-US" w:eastAsia="zh-CN"/>
        </w:rPr>
        <w:t>年</w:t>
      </w:r>
    </w:p>
    <w:p w14:paraId="7591CCFF">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省级</w:t>
      </w:r>
      <w:r>
        <w:rPr>
          <w:rFonts w:hint="eastAsia" w:ascii="方正小标宋_GBK" w:hAnsi="方正小标宋_GBK" w:eastAsia="方正小标宋_GBK" w:cs="方正小标宋_GBK"/>
          <w:sz w:val="44"/>
          <w:szCs w:val="44"/>
          <w:lang w:eastAsia="zh-CN"/>
        </w:rPr>
        <w:t>财政衔接推进乡村振兴补助资金</w:t>
      </w:r>
    </w:p>
    <w:p w14:paraId="5688F4AF">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outlineLvl w:val="0"/>
        <w:rPr>
          <w:rFonts w:hint="eastAsia" w:ascii="方正小标宋_GBK" w:hAnsi="方正小标宋_GBK" w:eastAsia="方正小标宋_GBK" w:cs="方正小标宋_GBK"/>
          <w:b/>
          <w:spacing w:val="14"/>
          <w:sz w:val="44"/>
          <w:szCs w:val="44"/>
        </w:rPr>
      </w:pPr>
      <w:r>
        <w:rPr>
          <w:rFonts w:hint="eastAsia" w:ascii="方正小标宋_GBK" w:hAnsi="方正小标宋_GBK" w:eastAsia="方正小标宋_GBK" w:cs="方正小标宋_GBK"/>
          <w:sz w:val="44"/>
          <w:szCs w:val="44"/>
          <w:lang w:eastAsia="zh-CN"/>
        </w:rPr>
        <w:t>（第四批）</w:t>
      </w:r>
      <w:r>
        <w:rPr>
          <w:rFonts w:hint="eastAsia" w:ascii="方正小标宋_GBK" w:hAnsi="方正小标宋_GBK" w:eastAsia="方正小标宋_GBK" w:cs="方正小标宋_GBK"/>
          <w:sz w:val="44"/>
          <w:szCs w:val="44"/>
        </w:rPr>
        <w:t>的通知</w:t>
      </w:r>
      <w:bookmarkEnd w:id="0"/>
      <w:bookmarkEnd w:id="1"/>
    </w:p>
    <w:p w14:paraId="03C2B67C">
      <w:pPr>
        <w:keepNext w:val="0"/>
        <w:keepLines w:val="0"/>
        <w:pageBreakBefore w:val="0"/>
        <w:widowControl w:val="0"/>
        <w:kinsoku/>
        <w:wordWrap/>
        <w:overflowPunct/>
        <w:topLinePunct w:val="0"/>
        <w:autoSpaceDE/>
        <w:autoSpaceDN/>
        <w:bidi w:val="0"/>
        <w:adjustRightInd/>
        <w:snapToGrid/>
        <w:spacing w:before="0" w:line="590" w:lineRule="exact"/>
        <w:ind w:left="0" w:leftChars="0" w:right="0" w:rightChars="0"/>
        <w:textAlignment w:val="auto"/>
        <w:outlineLvl w:val="9"/>
        <w:rPr>
          <w:rFonts w:hint="eastAsia"/>
        </w:rPr>
      </w:pPr>
    </w:p>
    <w:p w14:paraId="03BFCED1">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pPr>
      <w:r>
        <w:rPr>
          <w:rFonts w:hint="eastAsia" w:ascii="方正仿宋_GBK" w:hAnsi="方正仿宋_GBK" w:eastAsia="方正仿宋_GBK" w:cs="方正仿宋_GBK"/>
          <w:sz w:val="32"/>
          <w:szCs w:val="32"/>
        </w:rPr>
        <w:t>华宁县</w:t>
      </w:r>
      <w:r>
        <w:rPr>
          <w:rFonts w:hint="eastAsia" w:ascii="方正仿宋_GBK" w:hAnsi="方正仿宋_GBK" w:eastAsia="方正仿宋_GBK" w:cs="方正仿宋_GBK"/>
          <w:sz w:val="32"/>
          <w:szCs w:val="32"/>
          <w:lang w:eastAsia="zh-CN"/>
        </w:rPr>
        <w:t>农业农</w:t>
      </w:r>
      <w:r>
        <w:rPr>
          <w:rFonts w:hint="eastAsia" w:ascii="方正仿宋_GBK" w:hAnsi="方正仿宋_GBK" w:eastAsia="方正仿宋_GBK" w:cs="方正仿宋_GBK"/>
          <w:sz w:val="32"/>
          <w:szCs w:val="32"/>
        </w:rPr>
        <w:t>村局、青龙镇政府</w:t>
      </w:r>
      <w:r>
        <w:rPr>
          <w:rFonts w:hint="eastAsia" w:ascii="方正仿宋_GBK" w:hAnsi="方正仿宋_GBK" w:eastAsia="方正仿宋_GBK" w:cs="方正仿宋_GBK"/>
          <w:sz w:val="32"/>
          <w:szCs w:val="32"/>
          <w:lang w:eastAsia="zh-CN"/>
        </w:rPr>
        <w:t>、华宁县公共就业和人才服务中心</w:t>
      </w:r>
      <w:r>
        <w:rPr>
          <w:rFonts w:hint="eastAsia" w:ascii="方正仿宋_GBK" w:hAnsi="方正仿宋_GBK" w:eastAsia="方正仿宋_GBK" w:cs="方正仿宋_GBK"/>
          <w:sz w:val="32"/>
          <w:szCs w:val="32"/>
        </w:rPr>
        <w:t>：</w:t>
      </w:r>
    </w:p>
    <w:p w14:paraId="5A635F5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ascii="Times New Roman" w:hAnsi="Times New Roman" w:eastAsia="方正仿宋_GBK"/>
          <w:sz w:val="32"/>
          <w:szCs w:val="32"/>
        </w:rPr>
      </w:pPr>
      <w:r>
        <w:rPr>
          <w:rFonts w:ascii="Times New Roman" w:hAnsi="Times New Roman" w:eastAsia="方正仿宋_GBK"/>
          <w:sz w:val="32"/>
          <w:szCs w:val="32"/>
          <w:lang w:bidi="ar"/>
        </w:rPr>
        <w:t>根据</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玉溪市财政局关于下达2025年省级财政衔接推进乡村振兴补助资金（第四批）的通知</w:t>
      </w:r>
      <w:r>
        <w:rPr>
          <w:rFonts w:hint="eastAsia" w:ascii="Times New Roman" w:hAnsi="Times New Roman" w:eastAsia="方正仿宋_GBK"/>
          <w:sz w:val="32"/>
          <w:szCs w:val="32"/>
          <w:lang w:eastAsia="zh-CN" w:bidi="ar"/>
        </w:rPr>
        <w:t>》（玉财农〔</w:t>
      </w:r>
      <w:r>
        <w:rPr>
          <w:rFonts w:hint="eastAsia" w:ascii="Times New Roman" w:hAnsi="Times New Roman" w:eastAsia="方正仿宋_GBK"/>
          <w:sz w:val="32"/>
          <w:szCs w:val="32"/>
          <w:lang w:val="en-US" w:eastAsia="zh-CN" w:bidi="ar"/>
        </w:rPr>
        <w:t>2025</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64号</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sz w:val="32"/>
          <w:szCs w:val="32"/>
          <w:lang w:bidi="ar"/>
        </w:rPr>
        <w:t>《华宁县人民政府关于</w:t>
      </w:r>
      <w:r>
        <w:rPr>
          <w:rFonts w:hint="default" w:ascii="Times New Roman" w:hAnsi="Times New Roman" w:eastAsia="方正仿宋_GBK" w:cs="Times New Roman"/>
          <w:spacing w:val="0"/>
          <w:sz w:val="32"/>
          <w:szCs w:val="32"/>
          <w:lang w:eastAsia="zh-CN"/>
        </w:rPr>
        <w:t>202</w:t>
      </w: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eastAsia="zh-CN"/>
        </w:rPr>
        <w:t>年省级财政衔接推进乡村振兴补助资金（第四批）项目分配及项目实施</w:t>
      </w:r>
      <w:r>
        <w:rPr>
          <w:rFonts w:hint="eastAsia" w:ascii="Times New Roman" w:hAnsi="Times New Roman" w:eastAsia="方正仿宋_GBK"/>
          <w:sz w:val="32"/>
          <w:szCs w:val="32"/>
          <w:lang w:bidi="ar"/>
        </w:rPr>
        <w:t>的批复</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color w:val="auto"/>
          <w:sz w:val="32"/>
          <w:szCs w:val="32"/>
          <w:highlight w:val="none"/>
          <w:lang w:val="en-US" w:eastAsia="zh-CN" w:bidi="ar"/>
        </w:rPr>
        <w:t>(华政复〔2025〕113号)</w:t>
      </w:r>
      <w:r>
        <w:rPr>
          <w:rFonts w:hint="eastAsia" w:ascii="Times New Roman" w:hAnsi="Times New Roman" w:eastAsia="方正仿宋_GBK"/>
          <w:sz w:val="32"/>
          <w:szCs w:val="32"/>
          <w:lang w:eastAsia="zh-CN" w:bidi="ar"/>
        </w:rPr>
        <w:t>文件要求</w:t>
      </w:r>
      <w:r>
        <w:rPr>
          <w:rFonts w:ascii="Times New Roman" w:hAnsi="Times New Roman" w:eastAsia="方正仿宋_GBK"/>
          <w:sz w:val="32"/>
          <w:szCs w:val="32"/>
          <w:lang w:bidi="ar"/>
        </w:rPr>
        <w:t>，现下达</w:t>
      </w:r>
      <w:r>
        <w:rPr>
          <w:rFonts w:hint="eastAsia" w:ascii="Times New Roman" w:hAnsi="Times New Roman" w:eastAsia="方正仿宋_GBK"/>
          <w:sz w:val="32"/>
          <w:szCs w:val="32"/>
          <w:lang w:eastAsia="zh-CN" w:bidi="ar"/>
        </w:rPr>
        <w:t>202</w:t>
      </w:r>
      <w:r>
        <w:rPr>
          <w:rFonts w:hint="eastAsia" w:ascii="Times New Roman" w:hAnsi="Times New Roman" w:eastAsia="方正仿宋_GBK"/>
          <w:sz w:val="32"/>
          <w:szCs w:val="32"/>
          <w:lang w:val="en-US" w:eastAsia="zh-CN" w:bidi="ar"/>
        </w:rPr>
        <w:t>5</w:t>
      </w:r>
      <w:r>
        <w:rPr>
          <w:rFonts w:hint="eastAsia" w:ascii="Times New Roman" w:hAnsi="Times New Roman" w:eastAsia="方正仿宋_GBK"/>
          <w:sz w:val="32"/>
          <w:szCs w:val="32"/>
          <w:lang w:eastAsia="zh-CN" w:bidi="ar"/>
        </w:rPr>
        <w:t>年省级</w:t>
      </w:r>
      <w:r>
        <w:rPr>
          <w:rFonts w:hint="eastAsia" w:ascii="Times New Roman" w:hAnsi="Times New Roman" w:eastAsia="方正仿宋_GBK"/>
          <w:sz w:val="32"/>
          <w:szCs w:val="32"/>
          <w:lang w:val="en-US" w:eastAsia="zh-CN" w:bidi="ar"/>
        </w:rPr>
        <w:t>财政衔接推进乡村振兴补助资金（第四批）111.00</w:t>
      </w:r>
      <w:r>
        <w:rPr>
          <w:rFonts w:ascii="Times New Roman" w:hAnsi="Times New Roman" w:eastAsia="方正仿宋_GBK"/>
          <w:sz w:val="32"/>
          <w:szCs w:val="32"/>
          <w:lang w:bidi="ar"/>
        </w:rPr>
        <w:t>万元（具体预算单位、金额、科目名称、预算项目详见附表）。</w:t>
      </w:r>
      <w:r>
        <w:rPr>
          <w:rFonts w:hint="eastAsia" w:ascii="Times New Roman" w:hAnsi="Times New Roman" w:eastAsia="方正仿宋_GBK"/>
          <w:sz w:val="32"/>
          <w:szCs w:val="32"/>
          <w:lang w:bidi="ar"/>
        </w:rPr>
        <w:t>并将有关事项通知如下：</w:t>
      </w:r>
    </w:p>
    <w:p w14:paraId="38E615FC">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方正黑体_GBK" w:hAnsi="方正黑体_GBK" w:eastAsia="方正黑体_GBK" w:cs="方正黑体_GBK"/>
          <w:b w:val="0"/>
          <w:bCs w:val="0"/>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一、切实管好用好衔接资金</w:t>
      </w:r>
    </w:p>
    <w:p w14:paraId="60545C44">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Times New Roman" w:hAnsi="Times New Roman" w:eastAsia="方正仿宋_GBK"/>
          <w:sz w:val="32"/>
          <w:szCs w:val="32"/>
          <w:lang w:val="en-US" w:eastAsia="zh-CN" w:bidi="ar"/>
        </w:rPr>
      </w:pPr>
      <w:r>
        <w:rPr>
          <w:rFonts w:hint="eastAsia" w:ascii="Times New Roman" w:hAnsi="Times New Roman" w:eastAsia="方正仿宋_GBK"/>
          <w:sz w:val="32"/>
          <w:szCs w:val="32"/>
          <w:lang w:val="en-US" w:eastAsia="zh-CN" w:bidi="ar"/>
        </w:rPr>
        <w:t>认真贯彻落实党中央、国务院关于巩固拓展脱贫攻坚成果同乡村振兴有效衔接的决策部署和省委、省人民政府工作要求，严格按照《云南省财政衔接推进乡村振兴补助资金管理办法》（云财农〔2021〕140号）和《云南省财政厅等六部门关于修订〈加强中央和省级财政衔接推进乡村振兴补助资金使用管理的实施意见〉的通知》（云财规〔2024〕10号）规定和要求安排使用资金，加强资金项目管理，收到上级资金后30日内将资金分解下达到具体单位和项目（资金下达超时情况将纳入后续资金测算分配因素），优先选择条件成熟的项目，加强项目实施跟踪调度，加快资金支出。持续强化资金监管，指导督促部门开展全过程绩效管理，确保资金使用规范安全，充分发挥资金使用效益。</w:t>
      </w:r>
    </w:p>
    <w:p w14:paraId="1C808107">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方正黑体_GBK" w:hAnsi="方正黑体_GBK" w:eastAsia="方正黑体_GBK" w:cs="方正黑体_GBK"/>
          <w:b w:val="0"/>
          <w:bCs w:val="0"/>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二、突出衔接资金支持重点</w:t>
      </w:r>
    </w:p>
    <w:p w14:paraId="760FE558">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Times New Roman" w:hAnsi="Times New Roman" w:eastAsia="方正仿宋_GBK"/>
          <w:sz w:val="32"/>
          <w:szCs w:val="32"/>
          <w:lang w:val="en-US" w:eastAsia="zh-CN" w:bidi="ar"/>
        </w:rPr>
      </w:pPr>
      <w:r>
        <w:rPr>
          <w:rFonts w:hint="eastAsia" w:ascii="Times New Roman" w:hAnsi="Times New Roman" w:eastAsia="方正仿宋_GBK"/>
          <w:sz w:val="32"/>
          <w:szCs w:val="32"/>
          <w:lang w:val="en-US" w:eastAsia="zh-CN" w:bidi="ar"/>
        </w:rPr>
        <w:t>贯彻落实党的二十届三中全会精神，党中央、国务院关于更多依靠发展来巩固拓展脱贫攻坚成果决策部署和省委、省人民政府工作要求，突出衔接资金支持重点，优先支持联农带农富农产业发展，2025年用于乡村产业发展的衔接资金占比原则上不得低于下达你地区资金总规模的52%，进一步巩固拓展脱贫攻坚成果，增强脱贫地区和脱贫群众内生发展动力。</w:t>
      </w:r>
    </w:p>
    <w:p w14:paraId="75D1F0EA">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方正黑体_GBK" w:hAnsi="方正黑体_GBK" w:eastAsia="方正黑体_GBK" w:cs="方正黑体_GBK"/>
          <w:sz w:val="32"/>
          <w:szCs w:val="32"/>
          <w:lang w:val="en-US" w:eastAsia="zh-CN" w:bidi="ar"/>
        </w:rPr>
      </w:pPr>
      <w:r>
        <w:rPr>
          <w:rFonts w:hint="eastAsia" w:ascii="方正黑体_GBK" w:hAnsi="方正黑体_GBK" w:eastAsia="方正黑体_GBK" w:cs="方正黑体_GBK"/>
          <w:sz w:val="32"/>
          <w:szCs w:val="32"/>
          <w:lang w:val="en-US" w:eastAsia="zh-CN" w:bidi="ar"/>
        </w:rPr>
        <w:t>三、全面提升衔接资金管理水平</w:t>
      </w:r>
    </w:p>
    <w:p w14:paraId="2D753B49">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Times New Roman" w:hAnsi="Times New Roman" w:eastAsia="方正仿宋_GBK"/>
          <w:sz w:val="32"/>
          <w:szCs w:val="32"/>
          <w:lang w:val="en-US" w:eastAsia="zh-CN" w:bidi="ar"/>
        </w:rPr>
      </w:pPr>
      <w:r>
        <w:rPr>
          <w:rFonts w:hint="eastAsia" w:ascii="Times New Roman" w:hAnsi="Times New Roman" w:eastAsia="方正仿宋_GBK"/>
          <w:sz w:val="32"/>
          <w:szCs w:val="32"/>
          <w:lang w:val="en-US" w:eastAsia="zh-CN" w:bidi="ar"/>
        </w:rPr>
        <w:t>本次资金分配突出绩效导向，将支出进度因素、衔接资金支持产业绩效评价、省级分部门分任务对各地项目库调度发现问题及整改情况等绩效管理因素作为资金分配的重要因素。各地要以此次资金分配为契机，强短板补弱项，保持衔接资金监管高压态势，全面提升资金管理水平。同时，考虑今年洪涝、冰雹等自然灾害对巩固拓展脱贫攻坚成果的影响，确保过渡期收官之年不因受灾影响巩固拓展脱贫攻坚成果工作，对受灾重的地区给予测算支持，县级可使用衔接资金用于受灾地区符合衔接资金管理办法规定范围的项目建设，严禁用于负面清单事项。</w:t>
      </w:r>
    </w:p>
    <w:p w14:paraId="77A0A475">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Times New Roman" w:hAnsi="Times New Roman" w:eastAsia="方正仿宋_GBK"/>
          <w:sz w:val="32"/>
          <w:szCs w:val="32"/>
          <w:lang w:val="en-US" w:eastAsia="zh-CN" w:bidi="ar"/>
        </w:rPr>
      </w:pPr>
    </w:p>
    <w:p w14:paraId="372E8C4D">
      <w:pPr>
        <w:keepNext w:val="0"/>
        <w:keepLines w:val="0"/>
        <w:pageBreakBefore w:val="0"/>
        <w:widowControl w:val="0"/>
        <w:kinsoku/>
        <w:wordWrap/>
        <w:overflowPunct/>
        <w:topLinePunct w:val="0"/>
        <w:autoSpaceDE/>
        <w:autoSpaceDN/>
        <w:bidi w:val="0"/>
        <w:adjustRightInd/>
        <w:snapToGrid/>
        <w:spacing w:line="590" w:lineRule="exact"/>
        <w:ind w:left="1918" w:leftChars="304" w:hanging="1280" w:hangingChars="400"/>
        <w:textAlignment w:val="auto"/>
        <w:rPr>
          <w:rFonts w:hint="eastAsia" w:ascii="Times New Roman" w:hAnsi="Times New Roman" w:eastAsia="方正仿宋_GBK"/>
          <w:sz w:val="32"/>
          <w:szCs w:val="32"/>
          <w:lang w:eastAsia="zh-CN" w:bidi="ar"/>
        </w:rPr>
      </w:pPr>
      <w:r>
        <w:rPr>
          <w:rFonts w:hint="eastAsia" w:ascii="Times New Roman" w:hAnsi="Times New Roman" w:eastAsia="方正仿宋_GBK"/>
          <w:b w:val="0"/>
          <w:bCs w:val="0"/>
          <w:sz w:val="32"/>
          <w:szCs w:val="32"/>
          <w:lang w:eastAsia="zh-CN" w:bidi="ar"/>
        </w:rPr>
        <w:t>附件</w:t>
      </w:r>
      <w:r>
        <w:rPr>
          <w:rFonts w:hint="eastAsia" w:ascii="Times New Roman" w:hAnsi="Times New Roman" w:eastAsia="方正仿宋_GBK"/>
          <w:b/>
          <w:bCs/>
          <w:sz w:val="32"/>
          <w:szCs w:val="32"/>
          <w:lang w:eastAsia="zh-CN" w:bidi="ar"/>
        </w:rPr>
        <w:t>：</w:t>
      </w:r>
      <w:r>
        <w:rPr>
          <w:rFonts w:hint="eastAsia" w:ascii="Times New Roman" w:hAnsi="Times New Roman" w:eastAsia="方正仿宋_GBK"/>
          <w:sz w:val="32"/>
          <w:szCs w:val="32"/>
          <w:lang w:val="en-US" w:eastAsia="zh-CN" w:bidi="ar"/>
        </w:rPr>
        <w:t>1.2025年省级财政衔接推进乡村振兴补助资金（第四批）表</w:t>
      </w:r>
    </w:p>
    <w:p w14:paraId="0E67D36A">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textAlignment w:val="auto"/>
        <w:rPr>
          <w:rFonts w:hint="eastAsia" w:ascii="方正仿宋_GBK" w:hAnsi="方正仿宋_GBK" w:eastAsia="方正仿宋_GBK" w:cs="方正仿宋_GBK"/>
          <w:b w:val="0"/>
          <w:bCs/>
          <w:sz w:val="32"/>
          <w:szCs w:val="32"/>
          <w:lang w:eastAsia="zh-CN" w:bidi="ar"/>
        </w:rPr>
      </w:pPr>
      <w:r>
        <w:rPr>
          <w:rFonts w:hint="eastAsia" w:ascii="Times New Roman" w:hAnsi="Times New Roman" w:eastAsia="方正仿宋_GBK"/>
          <w:sz w:val="32"/>
          <w:szCs w:val="32"/>
          <w:lang w:val="en-US" w:eastAsia="zh-CN" w:bidi="ar"/>
        </w:rPr>
        <w:t>2.2025年省级</w:t>
      </w:r>
      <w:r>
        <w:rPr>
          <w:rFonts w:hint="eastAsia" w:ascii="方正仿宋_GBK" w:hAnsi="方正仿宋_GBK" w:eastAsia="方正仿宋_GBK" w:cs="方正仿宋_GBK"/>
          <w:b w:val="0"/>
          <w:bCs/>
          <w:i w:val="0"/>
          <w:color w:val="000000"/>
          <w:kern w:val="0"/>
          <w:sz w:val="32"/>
          <w:szCs w:val="32"/>
          <w:u w:val="none"/>
          <w:lang w:val="en-US" w:eastAsia="zh-CN" w:bidi="ar"/>
        </w:rPr>
        <w:t>财政衔接推进乡村振兴资金</w:t>
      </w:r>
      <w:r>
        <w:rPr>
          <w:rFonts w:hint="eastAsia" w:ascii="Times New Roman" w:hAnsi="Times New Roman" w:eastAsia="方正仿宋_GBK"/>
          <w:sz w:val="32"/>
          <w:szCs w:val="32"/>
          <w:lang w:val="en-US" w:eastAsia="zh-CN" w:bidi="ar"/>
        </w:rPr>
        <w:t>（第四批）</w:t>
      </w:r>
      <w:r>
        <w:rPr>
          <w:rFonts w:hint="eastAsia" w:ascii="方正仿宋_GBK" w:hAnsi="方正仿宋_GBK" w:eastAsia="方正仿宋_GBK" w:cs="方正仿宋_GBK"/>
          <w:b w:val="0"/>
          <w:bCs/>
          <w:i w:val="0"/>
          <w:color w:val="000000"/>
          <w:kern w:val="0"/>
          <w:sz w:val="32"/>
          <w:szCs w:val="32"/>
          <w:u w:val="none"/>
          <w:lang w:val="en-US" w:eastAsia="zh-CN" w:bidi="ar"/>
        </w:rPr>
        <w:t>绩效目标表</w:t>
      </w:r>
    </w:p>
    <w:p w14:paraId="6EC40CAC">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ascii="Times New Roman" w:hAnsi="Times New Roman" w:eastAsia="方正仿宋_GBK"/>
          <w:color w:val="FF0000"/>
          <w:sz w:val="32"/>
          <w:szCs w:val="32"/>
        </w:rPr>
      </w:pPr>
    </w:p>
    <w:p w14:paraId="59F6F7CC">
      <w:pPr>
        <w:pStyle w:val="5"/>
        <w:keepNext w:val="0"/>
        <w:keepLines w:val="0"/>
        <w:pageBreakBefore w:val="0"/>
        <w:widowControl w:val="0"/>
        <w:kinsoku/>
        <w:wordWrap/>
        <w:overflowPunct/>
        <w:topLinePunct w:val="0"/>
        <w:autoSpaceDE/>
        <w:autoSpaceDN/>
        <w:bidi w:val="0"/>
        <w:adjustRightInd/>
        <w:snapToGrid/>
        <w:spacing w:after="0" w:line="590" w:lineRule="exact"/>
        <w:ind w:left="0" w:leftChars="0"/>
        <w:textAlignment w:val="auto"/>
        <w:rPr>
          <w:rFonts w:ascii="Times New Roman" w:hAnsi="Times New Roman" w:eastAsia="方正仿宋_GBK"/>
          <w:color w:val="FF0000"/>
          <w:sz w:val="32"/>
          <w:szCs w:val="32"/>
        </w:rPr>
      </w:pPr>
    </w:p>
    <w:p w14:paraId="1C158986">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eastAsia" w:ascii="Times New Roman" w:hAnsi="Times New Roman" w:eastAsia="方正仿宋_GBK"/>
          <w:sz w:val="32"/>
          <w:szCs w:val="32"/>
        </w:rPr>
      </w:pPr>
    </w:p>
    <w:p w14:paraId="0AB180B0">
      <w:pPr>
        <w:keepNext w:val="0"/>
        <w:keepLines w:val="0"/>
        <w:pageBreakBefore w:val="0"/>
        <w:widowControl w:val="0"/>
        <w:tabs>
          <w:tab w:val="left" w:pos="6790"/>
        </w:tabs>
        <w:kinsoku/>
        <w:wordWrap/>
        <w:overflowPunct/>
        <w:topLinePunct w:val="0"/>
        <w:autoSpaceDE/>
        <w:autoSpaceDN/>
        <w:bidi w:val="0"/>
        <w:adjustRightInd/>
        <w:snapToGrid/>
        <w:spacing w:line="590" w:lineRule="exact"/>
        <w:ind w:left="0" w:leftChars="0" w:firstLine="5440" w:firstLineChars="17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华宁县</w:t>
      </w:r>
      <w:r>
        <w:rPr>
          <w:rFonts w:ascii="Times New Roman" w:hAnsi="Times New Roman" w:eastAsia="方正仿宋_GBK"/>
          <w:sz w:val="32"/>
          <w:szCs w:val="32"/>
        </w:rPr>
        <w:t>财政局</w:t>
      </w:r>
    </w:p>
    <w:p w14:paraId="1D79FB6D">
      <w:pPr>
        <w:keepNext w:val="0"/>
        <w:keepLines w:val="0"/>
        <w:pageBreakBefore w:val="0"/>
        <w:widowControl w:val="0"/>
        <w:kinsoku/>
        <w:wordWrap/>
        <w:overflowPunct/>
        <w:topLinePunct w:val="0"/>
        <w:autoSpaceDE/>
        <w:autoSpaceDN/>
        <w:bidi w:val="0"/>
        <w:adjustRightInd/>
        <w:snapToGrid/>
        <w:spacing w:line="590" w:lineRule="exact"/>
        <w:ind w:left="0" w:leftChars="0" w:firstLine="5120" w:firstLineChars="1600"/>
        <w:textAlignment w:val="auto"/>
        <w:rPr>
          <w:rFonts w:ascii="Times New Roman" w:hAnsi="Times New Roman" w:eastAsia="方正仿宋_GBK"/>
          <w:sz w:val="32"/>
          <w:szCs w:val="32"/>
        </w:rPr>
        <w:sectPr>
          <w:footerReference r:id="rId3" w:type="default"/>
          <w:pgSz w:w="11906" w:h="16838"/>
          <w:pgMar w:top="2041" w:right="1474" w:bottom="1304" w:left="1587" w:header="851" w:footer="992" w:gutter="0"/>
          <w:pgNumType w:fmt="decimal"/>
          <w:cols w:space="720" w:num="1"/>
          <w:docGrid w:type="lines" w:linePitch="312" w:charSpace="0"/>
        </w:sect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仿宋_GB2312"/>
          <w:sz w:val="32"/>
          <w:szCs w:val="32"/>
          <w:lang w:val="en-US" w:eastAsia="zh-CN"/>
        </w:rPr>
        <w:t>8</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日</w:t>
      </w:r>
    </w:p>
    <w:p w14:paraId="0215BF12">
      <w:pPr>
        <w:spacing w:line="56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1</w:t>
      </w:r>
    </w:p>
    <w:p w14:paraId="287B6F26">
      <w:pPr>
        <w:bidi w:val="0"/>
        <w:rPr>
          <w:rFonts w:hint="default"/>
          <w:lang w:val="en-US" w:eastAsia="zh-CN"/>
        </w:rPr>
      </w:pPr>
    </w:p>
    <w:p w14:paraId="2F3B6684">
      <w:pPr>
        <w:spacing w:line="560" w:lineRule="exact"/>
        <w:jc w:val="center"/>
        <w:rPr>
          <w:rFonts w:hint="default" w:ascii="Times New Roman" w:hAnsi="Times New Roman" w:eastAsia="黑体" w:cs="Times New Roman"/>
          <w:sz w:val="32"/>
          <w:szCs w:val="32"/>
        </w:rPr>
      </w:pPr>
      <w:r>
        <w:rPr>
          <w:rFonts w:hint="default" w:ascii="Times New Roman" w:hAnsi="Times New Roman" w:eastAsia="方正小标宋_GBK" w:cs="Times New Roman"/>
          <w:sz w:val="40"/>
          <w:szCs w:val="40"/>
          <w:lang w:val="en-US" w:eastAsia="zh-CN"/>
        </w:rPr>
        <w:t>2025年省级财政衔接推进乡村振兴补助资金（第四批）</w:t>
      </w:r>
      <w:r>
        <w:rPr>
          <w:rFonts w:hint="default" w:ascii="Times New Roman" w:hAnsi="Times New Roman" w:eastAsia="方正小标宋_GBK" w:cs="Times New Roman"/>
          <w:sz w:val="40"/>
          <w:szCs w:val="40"/>
        </w:rPr>
        <w:t>表</w:t>
      </w:r>
    </w:p>
    <w:tbl>
      <w:tblPr>
        <w:tblStyle w:val="9"/>
        <w:tblpPr w:leftFromText="180" w:rightFromText="180" w:vertAnchor="text" w:horzAnchor="margin" w:tblpX="1" w:tblpY="48"/>
        <w:tblOverlap w:val="never"/>
        <w:tblW w:w="12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048"/>
        <w:gridCol w:w="1567"/>
        <w:gridCol w:w="1229"/>
        <w:gridCol w:w="2626"/>
        <w:gridCol w:w="1785"/>
        <w:gridCol w:w="1448"/>
        <w:gridCol w:w="697"/>
      </w:tblGrid>
      <w:tr w14:paraId="0590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85" w:type="dxa"/>
            <w:tcBorders>
              <w:top w:val="single" w:color="auto" w:sz="4" w:space="0"/>
            </w:tcBorders>
            <w:vAlign w:val="center"/>
          </w:tcPr>
          <w:p w14:paraId="295764DA">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14:paraId="30AAC703">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2048" w:type="dxa"/>
            <w:tcBorders>
              <w:top w:val="single" w:color="auto" w:sz="4" w:space="0"/>
            </w:tcBorders>
            <w:vAlign w:val="center"/>
          </w:tcPr>
          <w:p w14:paraId="6AA4CF8E">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567" w:type="dxa"/>
            <w:tcBorders>
              <w:top w:val="single" w:color="auto" w:sz="4" w:space="0"/>
            </w:tcBorders>
            <w:vAlign w:val="center"/>
          </w:tcPr>
          <w:p w14:paraId="703BA9E2">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229" w:type="dxa"/>
            <w:tcBorders>
              <w:top w:val="single" w:color="auto" w:sz="4" w:space="0"/>
            </w:tcBorders>
            <w:vAlign w:val="center"/>
          </w:tcPr>
          <w:p w14:paraId="52BEE892">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2626" w:type="dxa"/>
            <w:tcBorders>
              <w:top w:val="single" w:color="auto" w:sz="4" w:space="0"/>
            </w:tcBorders>
            <w:vAlign w:val="center"/>
          </w:tcPr>
          <w:p w14:paraId="52924246">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1785" w:type="dxa"/>
            <w:tcBorders>
              <w:top w:val="single" w:color="auto" w:sz="4" w:space="0"/>
            </w:tcBorders>
            <w:vAlign w:val="center"/>
          </w:tcPr>
          <w:p w14:paraId="50654C01">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448" w:type="dxa"/>
            <w:tcBorders>
              <w:top w:val="single" w:color="auto" w:sz="4" w:space="0"/>
            </w:tcBorders>
            <w:vAlign w:val="center"/>
          </w:tcPr>
          <w:p w14:paraId="1CDB5826">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697" w:type="dxa"/>
            <w:tcBorders>
              <w:top w:val="single" w:color="auto" w:sz="4" w:space="0"/>
            </w:tcBorders>
            <w:vAlign w:val="center"/>
          </w:tcPr>
          <w:p w14:paraId="3F2D3FCC">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14:paraId="48A8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85" w:type="dxa"/>
            <w:vAlign w:val="center"/>
          </w:tcPr>
          <w:p w14:paraId="1D66915E">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5001 华宁县</w:t>
            </w:r>
            <w:r>
              <w:rPr>
                <w:rFonts w:hint="default" w:ascii="Times New Roman" w:hAnsi="Times New Roman" w:eastAsia="方正仿宋_GBK" w:cs="Times New Roman"/>
                <w:sz w:val="21"/>
                <w:szCs w:val="21"/>
                <w:lang w:eastAsia="zh-CN"/>
              </w:rPr>
              <w:t>农业农</w:t>
            </w:r>
            <w:r>
              <w:rPr>
                <w:rFonts w:hint="default" w:ascii="Times New Roman" w:hAnsi="Times New Roman" w:eastAsia="方正仿宋_GBK" w:cs="Times New Roman"/>
                <w:sz w:val="21"/>
                <w:szCs w:val="21"/>
              </w:rPr>
              <w:t>村局</w:t>
            </w:r>
          </w:p>
        </w:tc>
        <w:tc>
          <w:tcPr>
            <w:tcW w:w="2048" w:type="dxa"/>
            <w:vAlign w:val="center"/>
          </w:tcPr>
          <w:p w14:paraId="518DB7F2">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r>
              <w:rPr>
                <w:rFonts w:hint="default" w:ascii="Times New Roman" w:hAnsi="Times New Roman" w:eastAsia="方正仿宋_GBK" w:cs="Times New Roman"/>
                <w:sz w:val="21"/>
                <w:szCs w:val="21"/>
              </w:rPr>
              <w:t>脱贫攻坚成果衔接乡村振兴支出</w:t>
            </w:r>
          </w:p>
        </w:tc>
        <w:tc>
          <w:tcPr>
            <w:tcW w:w="1567" w:type="dxa"/>
            <w:vAlign w:val="center"/>
          </w:tcPr>
          <w:p w14:paraId="2C5C09FB">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50201 办公经费</w:t>
            </w:r>
          </w:p>
        </w:tc>
        <w:tc>
          <w:tcPr>
            <w:tcW w:w="1229" w:type="dxa"/>
            <w:vAlign w:val="center"/>
          </w:tcPr>
          <w:p w14:paraId="724D94BF">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312民生类</w:t>
            </w:r>
          </w:p>
        </w:tc>
        <w:tc>
          <w:tcPr>
            <w:tcW w:w="2626" w:type="dxa"/>
            <w:vAlign w:val="center"/>
          </w:tcPr>
          <w:p w14:paraId="07ADFD60">
            <w:pPr>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sz w:val="21"/>
                <w:szCs w:val="21"/>
              </w:rPr>
              <w:t>项目管理费</w:t>
            </w:r>
          </w:p>
        </w:tc>
        <w:tc>
          <w:tcPr>
            <w:tcW w:w="1785" w:type="dxa"/>
            <w:vAlign w:val="center"/>
          </w:tcPr>
          <w:p w14:paraId="568F8512">
            <w:pPr>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44A0E77A">
            <w:pPr>
              <w:spacing w:line="300" w:lineRule="exact"/>
              <w:jc w:val="center"/>
              <w:rPr>
                <w:rFonts w:hint="default" w:ascii="Times New Roman" w:hAnsi="Times New Roman" w:eastAsia="方正仿宋_GBK" w:cs="Times New Roman"/>
                <w:color w:val="000000"/>
                <w:sz w:val="21"/>
                <w:szCs w:val="21"/>
              </w:rPr>
            </w:pPr>
            <w:r>
              <w:rPr>
                <w:rFonts w:hint="eastAsia" w:ascii="Times New Roman" w:hAnsi="Times New Roman" w:eastAsia="方正仿宋_GBK" w:cs="Times New Roman"/>
                <w:sz w:val="21"/>
                <w:szCs w:val="21"/>
                <w:lang w:val="en-US" w:eastAsia="zh-CN"/>
              </w:rPr>
              <w:t>55</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697" w:type="dxa"/>
            <w:vAlign w:val="center"/>
          </w:tcPr>
          <w:p w14:paraId="41B28322">
            <w:pPr>
              <w:spacing w:line="300" w:lineRule="exact"/>
              <w:jc w:val="center"/>
              <w:rPr>
                <w:rFonts w:hint="default" w:ascii="Times New Roman" w:hAnsi="Times New Roman" w:eastAsia="方正仿宋_GBK" w:cs="Times New Roman"/>
                <w:color w:val="000000"/>
                <w:sz w:val="21"/>
                <w:szCs w:val="21"/>
              </w:rPr>
            </w:pPr>
          </w:p>
        </w:tc>
      </w:tr>
      <w:tr w14:paraId="73A5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85" w:type="dxa"/>
            <w:vAlign w:val="center"/>
          </w:tcPr>
          <w:p w14:paraId="5798B2C6">
            <w:pPr>
              <w:spacing w:line="300" w:lineRule="exact"/>
              <w:jc w:val="center"/>
              <w:rPr>
                <w:rFonts w:hint="default"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5001 华宁县</w:t>
            </w:r>
            <w:r>
              <w:rPr>
                <w:rFonts w:hint="default" w:ascii="Times New Roman" w:hAnsi="Times New Roman" w:eastAsia="方正仿宋_GBK" w:cs="Times New Roman"/>
                <w:sz w:val="21"/>
                <w:szCs w:val="21"/>
                <w:lang w:eastAsia="zh-CN"/>
              </w:rPr>
              <w:t>农业农</w:t>
            </w:r>
            <w:r>
              <w:rPr>
                <w:rFonts w:hint="default" w:ascii="Times New Roman" w:hAnsi="Times New Roman" w:eastAsia="方正仿宋_GBK" w:cs="Times New Roman"/>
                <w:sz w:val="21"/>
                <w:szCs w:val="21"/>
              </w:rPr>
              <w:t>村局</w:t>
            </w:r>
          </w:p>
        </w:tc>
        <w:tc>
          <w:tcPr>
            <w:tcW w:w="2048" w:type="dxa"/>
            <w:vAlign w:val="center"/>
          </w:tcPr>
          <w:p w14:paraId="62689757">
            <w:pPr>
              <w:spacing w:line="30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r>
              <w:rPr>
                <w:rFonts w:hint="default" w:ascii="Times New Roman" w:hAnsi="Times New Roman" w:eastAsia="方正仿宋_GBK" w:cs="Times New Roman"/>
                <w:sz w:val="21"/>
                <w:szCs w:val="21"/>
              </w:rPr>
              <w:t>脱贫攻坚成果衔接乡村振兴支出</w:t>
            </w:r>
          </w:p>
        </w:tc>
        <w:tc>
          <w:tcPr>
            <w:tcW w:w="1567" w:type="dxa"/>
            <w:vAlign w:val="center"/>
          </w:tcPr>
          <w:p w14:paraId="4634145F">
            <w:pPr>
              <w:spacing w:line="300" w:lineRule="exact"/>
              <w:jc w:val="center"/>
              <w:rPr>
                <w:rFonts w:hint="default"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 w:val="21"/>
                <w:szCs w:val="21"/>
                <w:lang w:val="en-US" w:eastAsia="zh-CN"/>
              </w:rPr>
              <w:t>50901社会福利和救助</w:t>
            </w:r>
          </w:p>
        </w:tc>
        <w:tc>
          <w:tcPr>
            <w:tcW w:w="1229" w:type="dxa"/>
            <w:vAlign w:val="center"/>
          </w:tcPr>
          <w:p w14:paraId="2C00A60F">
            <w:pPr>
              <w:spacing w:line="30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312民生类</w:t>
            </w:r>
          </w:p>
        </w:tc>
        <w:tc>
          <w:tcPr>
            <w:tcW w:w="2626" w:type="dxa"/>
            <w:vAlign w:val="center"/>
          </w:tcPr>
          <w:p w14:paraId="61A0B856">
            <w:pPr>
              <w:spacing w:line="300" w:lineRule="exact"/>
              <w:jc w:val="lef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2025年华宁县省内跨州市务工交通补助项目</w:t>
            </w:r>
          </w:p>
        </w:tc>
        <w:tc>
          <w:tcPr>
            <w:tcW w:w="1785" w:type="dxa"/>
            <w:vAlign w:val="center"/>
          </w:tcPr>
          <w:p w14:paraId="519BA8E4">
            <w:pPr>
              <w:spacing w:line="30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102615AB">
            <w:pPr>
              <w:spacing w:line="300" w:lineRule="exact"/>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0000.00</w:t>
            </w:r>
          </w:p>
        </w:tc>
        <w:tc>
          <w:tcPr>
            <w:tcW w:w="697" w:type="dxa"/>
            <w:vAlign w:val="center"/>
          </w:tcPr>
          <w:p w14:paraId="019C85C1">
            <w:pPr>
              <w:spacing w:line="300" w:lineRule="exact"/>
              <w:jc w:val="center"/>
              <w:rPr>
                <w:rFonts w:hint="default" w:ascii="Times New Roman" w:hAnsi="Times New Roman" w:eastAsia="方正仿宋_GBK" w:cs="Times New Roman"/>
                <w:color w:val="000000"/>
                <w:sz w:val="21"/>
                <w:szCs w:val="21"/>
              </w:rPr>
            </w:pPr>
          </w:p>
        </w:tc>
      </w:tr>
      <w:tr w14:paraId="6E88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85" w:type="dxa"/>
            <w:vAlign w:val="center"/>
          </w:tcPr>
          <w:p w14:paraId="32640C59">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571001 青龙镇政府</w:t>
            </w:r>
          </w:p>
        </w:tc>
        <w:tc>
          <w:tcPr>
            <w:tcW w:w="2048" w:type="dxa"/>
            <w:vAlign w:val="center"/>
          </w:tcPr>
          <w:p w14:paraId="1EEDC8AF">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w:t>
            </w:r>
            <w:r>
              <w:rPr>
                <w:rFonts w:hint="eastAsia"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 xml:space="preserve"> </w:t>
            </w:r>
            <w:r>
              <w:rPr>
                <w:rFonts w:hint="eastAsia" w:ascii="Times New Roman" w:hAnsi="Times New Roman" w:eastAsia="方正仿宋_GBK" w:cs="Times New Roman"/>
                <w:sz w:val="21"/>
                <w:szCs w:val="21"/>
                <w:lang w:eastAsia="zh-CN"/>
              </w:rPr>
              <w:t>农村</w:t>
            </w:r>
            <w:r>
              <w:rPr>
                <w:rFonts w:hint="default" w:ascii="Times New Roman" w:hAnsi="Times New Roman" w:eastAsia="方正仿宋_GBK" w:cs="Times New Roman"/>
                <w:sz w:val="21"/>
                <w:szCs w:val="21"/>
              </w:rPr>
              <w:t>基础设施建设</w:t>
            </w:r>
          </w:p>
        </w:tc>
        <w:tc>
          <w:tcPr>
            <w:tcW w:w="1567" w:type="dxa"/>
            <w:vAlign w:val="center"/>
          </w:tcPr>
          <w:p w14:paraId="73D88C36">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229" w:type="dxa"/>
            <w:vAlign w:val="center"/>
          </w:tcPr>
          <w:p w14:paraId="2B4792E0">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626" w:type="dxa"/>
            <w:vAlign w:val="center"/>
          </w:tcPr>
          <w:p w14:paraId="3BADD347">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2025年</w:t>
            </w:r>
            <w:r>
              <w:rPr>
                <w:rFonts w:hint="eastAsia" w:ascii="Times New Roman" w:hAnsi="Times New Roman" w:eastAsia="方正仿宋_GBK" w:cs="Times New Roman"/>
                <w:sz w:val="21"/>
                <w:szCs w:val="21"/>
                <w:lang w:val="en-US" w:eastAsia="zh-CN"/>
              </w:rPr>
              <w:t>华宁县</w:t>
            </w:r>
            <w:r>
              <w:rPr>
                <w:rFonts w:hint="default" w:ascii="Times New Roman" w:hAnsi="Times New Roman" w:eastAsia="方正仿宋_GBK" w:cs="Times New Roman"/>
                <w:sz w:val="21"/>
                <w:szCs w:val="21"/>
                <w:lang w:val="en-US" w:eastAsia="zh-CN"/>
              </w:rPr>
              <w:t>青龙镇</w:t>
            </w:r>
            <w:r>
              <w:rPr>
                <w:rFonts w:hint="eastAsia" w:ascii="Times New Roman" w:hAnsi="Times New Roman" w:eastAsia="方正仿宋_GBK" w:cs="Times New Roman"/>
                <w:sz w:val="21"/>
                <w:szCs w:val="21"/>
                <w:lang w:val="en-US" w:eastAsia="zh-CN"/>
              </w:rPr>
              <w:t>水</w:t>
            </w:r>
            <w:r>
              <w:rPr>
                <w:rFonts w:hint="default" w:ascii="Times New Roman" w:hAnsi="Times New Roman" w:eastAsia="方正仿宋_GBK" w:cs="Times New Roman"/>
                <w:sz w:val="21"/>
                <w:szCs w:val="21"/>
                <w:lang w:val="en-US" w:eastAsia="zh-CN"/>
              </w:rPr>
              <w:t>毁受灾应急修复项目</w:t>
            </w:r>
            <w:r>
              <w:rPr>
                <w:rFonts w:hint="eastAsia" w:ascii="Times New Roman" w:hAnsi="Times New Roman" w:eastAsia="方正仿宋_GBK" w:cs="Times New Roman"/>
                <w:sz w:val="21"/>
                <w:szCs w:val="21"/>
                <w:lang w:val="en-US" w:eastAsia="zh-CN"/>
              </w:rPr>
              <w:t>（革勒村委会水景湾小组新建混凝土路面）</w:t>
            </w:r>
          </w:p>
        </w:tc>
        <w:tc>
          <w:tcPr>
            <w:tcW w:w="1785" w:type="dxa"/>
            <w:vAlign w:val="center"/>
          </w:tcPr>
          <w:p w14:paraId="77D80C94">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382B774F">
            <w:pPr>
              <w:spacing w:line="300" w:lineRule="exact"/>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sz w:val="21"/>
                <w:szCs w:val="21"/>
                <w:lang w:val="en" w:eastAsia="zh-CN"/>
              </w:rPr>
              <w:t>3,9500</w:t>
            </w:r>
            <w:r>
              <w:rPr>
                <w:rFonts w:hint="default" w:ascii="Times New Roman" w:hAnsi="Times New Roman" w:eastAsia="方正仿宋_GBK" w:cs="Times New Roman"/>
                <w:sz w:val="21"/>
                <w:szCs w:val="21"/>
              </w:rPr>
              <w:t>.00</w:t>
            </w:r>
          </w:p>
        </w:tc>
        <w:tc>
          <w:tcPr>
            <w:tcW w:w="697" w:type="dxa"/>
            <w:vAlign w:val="center"/>
          </w:tcPr>
          <w:p w14:paraId="02D3CB95">
            <w:pPr>
              <w:spacing w:line="300" w:lineRule="exact"/>
              <w:jc w:val="center"/>
              <w:rPr>
                <w:rFonts w:hint="default" w:ascii="Times New Roman" w:hAnsi="Times New Roman" w:eastAsia="方正仿宋_GBK" w:cs="Times New Roman"/>
                <w:color w:val="000000"/>
                <w:sz w:val="21"/>
                <w:szCs w:val="21"/>
              </w:rPr>
            </w:pPr>
          </w:p>
        </w:tc>
      </w:tr>
      <w:tr w14:paraId="319D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85" w:type="dxa"/>
            <w:vAlign w:val="center"/>
          </w:tcPr>
          <w:p w14:paraId="23C997B1">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571001 青龙镇政府</w:t>
            </w:r>
          </w:p>
        </w:tc>
        <w:tc>
          <w:tcPr>
            <w:tcW w:w="2048" w:type="dxa"/>
            <w:vAlign w:val="center"/>
          </w:tcPr>
          <w:p w14:paraId="6B359773">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w:t>
            </w:r>
            <w:r>
              <w:rPr>
                <w:rFonts w:hint="eastAsia"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 xml:space="preserve"> </w:t>
            </w:r>
            <w:r>
              <w:rPr>
                <w:rFonts w:hint="eastAsia" w:ascii="Times New Roman" w:hAnsi="Times New Roman" w:eastAsia="方正仿宋_GBK" w:cs="Times New Roman"/>
                <w:sz w:val="21"/>
                <w:szCs w:val="21"/>
                <w:lang w:eastAsia="zh-CN"/>
              </w:rPr>
              <w:t>农村</w:t>
            </w:r>
            <w:r>
              <w:rPr>
                <w:rFonts w:hint="default" w:ascii="Times New Roman" w:hAnsi="Times New Roman" w:eastAsia="方正仿宋_GBK" w:cs="Times New Roman"/>
                <w:sz w:val="21"/>
                <w:szCs w:val="21"/>
              </w:rPr>
              <w:t>基础设施建设</w:t>
            </w:r>
          </w:p>
        </w:tc>
        <w:tc>
          <w:tcPr>
            <w:tcW w:w="1567" w:type="dxa"/>
            <w:vAlign w:val="center"/>
          </w:tcPr>
          <w:p w14:paraId="5B90D9D3">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229" w:type="dxa"/>
            <w:vAlign w:val="center"/>
          </w:tcPr>
          <w:p w14:paraId="577DB67F">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626" w:type="dxa"/>
            <w:vAlign w:val="center"/>
          </w:tcPr>
          <w:p w14:paraId="2F8EF9BA">
            <w:pPr>
              <w:spacing w:line="300" w:lineRule="exact"/>
              <w:jc w:val="left"/>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w:t>
            </w:r>
            <w:r>
              <w:rPr>
                <w:rFonts w:hint="eastAsia" w:ascii="Times New Roman" w:hAnsi="Times New Roman" w:eastAsia="方正仿宋_GBK" w:cs="Times New Roman"/>
                <w:sz w:val="21"/>
                <w:szCs w:val="21"/>
                <w:lang w:val="en-US" w:eastAsia="zh-CN"/>
              </w:rPr>
              <w:t>华宁县</w:t>
            </w:r>
            <w:r>
              <w:rPr>
                <w:rFonts w:hint="default" w:ascii="Times New Roman" w:hAnsi="Times New Roman" w:eastAsia="方正仿宋_GBK" w:cs="Times New Roman"/>
                <w:sz w:val="21"/>
                <w:szCs w:val="21"/>
                <w:lang w:val="en-US" w:eastAsia="zh-CN"/>
              </w:rPr>
              <w:t>青龙镇</w:t>
            </w:r>
            <w:r>
              <w:rPr>
                <w:rFonts w:hint="eastAsia" w:ascii="Times New Roman" w:hAnsi="Times New Roman" w:eastAsia="方正仿宋_GBK" w:cs="Times New Roman"/>
                <w:sz w:val="21"/>
                <w:szCs w:val="21"/>
                <w:lang w:val="en-US" w:eastAsia="zh-CN"/>
              </w:rPr>
              <w:t>水</w:t>
            </w:r>
            <w:r>
              <w:rPr>
                <w:rFonts w:hint="default" w:ascii="Times New Roman" w:hAnsi="Times New Roman" w:eastAsia="方正仿宋_GBK" w:cs="Times New Roman"/>
                <w:sz w:val="21"/>
                <w:szCs w:val="21"/>
                <w:lang w:val="en-US" w:eastAsia="zh-CN"/>
              </w:rPr>
              <w:t>毁受灾应急修复项目</w:t>
            </w:r>
            <w:r>
              <w:rPr>
                <w:rFonts w:hint="eastAsia" w:ascii="Times New Roman" w:hAnsi="Times New Roman" w:eastAsia="方正仿宋_GBK" w:cs="Times New Roman"/>
                <w:sz w:val="21"/>
                <w:szCs w:val="21"/>
                <w:lang w:val="en-US" w:eastAsia="zh-CN"/>
              </w:rPr>
              <w:t>(大母公竜村委会上营小组新建支护工程)</w:t>
            </w:r>
          </w:p>
        </w:tc>
        <w:tc>
          <w:tcPr>
            <w:tcW w:w="1785" w:type="dxa"/>
            <w:vAlign w:val="center"/>
          </w:tcPr>
          <w:p w14:paraId="36F01E5C">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5FA7545B">
            <w:pPr>
              <w:spacing w:line="300" w:lineRule="exact"/>
              <w:jc w:val="center"/>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 w:eastAsia="zh-CN"/>
              </w:rPr>
              <w:t>5,2200</w:t>
            </w:r>
            <w:r>
              <w:rPr>
                <w:rFonts w:hint="default" w:ascii="Times New Roman" w:hAnsi="Times New Roman" w:eastAsia="方正仿宋_GBK" w:cs="Times New Roman"/>
                <w:sz w:val="21"/>
                <w:szCs w:val="21"/>
              </w:rPr>
              <w:t>.00</w:t>
            </w:r>
          </w:p>
        </w:tc>
        <w:tc>
          <w:tcPr>
            <w:tcW w:w="697" w:type="dxa"/>
            <w:vAlign w:val="center"/>
          </w:tcPr>
          <w:p w14:paraId="73493BA8">
            <w:pPr>
              <w:spacing w:line="300" w:lineRule="exact"/>
              <w:jc w:val="center"/>
              <w:rPr>
                <w:rFonts w:hint="default" w:ascii="Times New Roman" w:hAnsi="Times New Roman" w:eastAsia="方正仿宋_GBK" w:cs="Times New Roman"/>
                <w:color w:val="000000"/>
                <w:sz w:val="21"/>
                <w:szCs w:val="21"/>
              </w:rPr>
            </w:pPr>
          </w:p>
        </w:tc>
      </w:tr>
      <w:tr w14:paraId="5667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85" w:type="dxa"/>
            <w:vAlign w:val="center"/>
          </w:tcPr>
          <w:p w14:paraId="001883CD">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571001 青龙镇政府</w:t>
            </w:r>
          </w:p>
        </w:tc>
        <w:tc>
          <w:tcPr>
            <w:tcW w:w="2048" w:type="dxa"/>
            <w:vAlign w:val="center"/>
          </w:tcPr>
          <w:p w14:paraId="7C3B66B0">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w:t>
            </w:r>
            <w:r>
              <w:rPr>
                <w:rFonts w:hint="eastAsia"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 xml:space="preserve"> </w:t>
            </w:r>
            <w:r>
              <w:rPr>
                <w:rFonts w:hint="eastAsia" w:ascii="Times New Roman" w:hAnsi="Times New Roman" w:eastAsia="方正仿宋_GBK" w:cs="Times New Roman"/>
                <w:sz w:val="21"/>
                <w:szCs w:val="21"/>
                <w:lang w:eastAsia="zh-CN"/>
              </w:rPr>
              <w:t>农村</w:t>
            </w:r>
            <w:r>
              <w:rPr>
                <w:rFonts w:hint="default" w:ascii="Times New Roman" w:hAnsi="Times New Roman" w:eastAsia="方正仿宋_GBK" w:cs="Times New Roman"/>
                <w:sz w:val="21"/>
                <w:szCs w:val="21"/>
              </w:rPr>
              <w:t>基础设施建设</w:t>
            </w:r>
          </w:p>
        </w:tc>
        <w:tc>
          <w:tcPr>
            <w:tcW w:w="1567" w:type="dxa"/>
            <w:vAlign w:val="center"/>
          </w:tcPr>
          <w:p w14:paraId="51A2CFE5">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229" w:type="dxa"/>
            <w:vAlign w:val="center"/>
          </w:tcPr>
          <w:p w14:paraId="71E5F37C">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626" w:type="dxa"/>
            <w:vAlign w:val="center"/>
          </w:tcPr>
          <w:p w14:paraId="41B468E4">
            <w:pPr>
              <w:spacing w:line="300" w:lineRule="exact"/>
              <w:jc w:val="left"/>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w:t>
            </w:r>
            <w:r>
              <w:rPr>
                <w:rFonts w:hint="eastAsia" w:ascii="Times New Roman" w:hAnsi="Times New Roman" w:eastAsia="方正仿宋_GBK" w:cs="Times New Roman"/>
                <w:sz w:val="21"/>
                <w:szCs w:val="21"/>
                <w:lang w:val="en-US" w:eastAsia="zh-CN"/>
              </w:rPr>
              <w:t>华宁县</w:t>
            </w:r>
            <w:r>
              <w:rPr>
                <w:rFonts w:hint="default" w:ascii="Times New Roman" w:hAnsi="Times New Roman" w:eastAsia="方正仿宋_GBK" w:cs="Times New Roman"/>
                <w:sz w:val="21"/>
                <w:szCs w:val="21"/>
                <w:lang w:val="en-US" w:eastAsia="zh-CN"/>
              </w:rPr>
              <w:t>青龙镇</w:t>
            </w:r>
            <w:r>
              <w:rPr>
                <w:rFonts w:hint="eastAsia" w:ascii="Times New Roman" w:hAnsi="Times New Roman" w:eastAsia="方正仿宋_GBK" w:cs="Times New Roman"/>
                <w:sz w:val="21"/>
                <w:szCs w:val="21"/>
                <w:lang w:val="en-US" w:eastAsia="zh-CN"/>
              </w:rPr>
              <w:t>水</w:t>
            </w:r>
            <w:r>
              <w:rPr>
                <w:rFonts w:hint="default" w:ascii="Times New Roman" w:hAnsi="Times New Roman" w:eastAsia="方正仿宋_GBK" w:cs="Times New Roman"/>
                <w:sz w:val="21"/>
                <w:szCs w:val="21"/>
                <w:lang w:val="en-US" w:eastAsia="zh-CN"/>
              </w:rPr>
              <w:t>毁受灾应急修复项目</w:t>
            </w:r>
            <w:r>
              <w:rPr>
                <w:rFonts w:hint="eastAsia" w:ascii="Times New Roman" w:hAnsi="Times New Roman" w:eastAsia="方正仿宋_GBK" w:cs="Times New Roman"/>
                <w:sz w:val="21"/>
                <w:szCs w:val="21"/>
                <w:lang w:val="en-US" w:eastAsia="zh-CN"/>
              </w:rPr>
              <w:t>(山岐村委会矣白甸小组新建支护工程)</w:t>
            </w:r>
          </w:p>
        </w:tc>
        <w:tc>
          <w:tcPr>
            <w:tcW w:w="1785" w:type="dxa"/>
            <w:vAlign w:val="center"/>
          </w:tcPr>
          <w:p w14:paraId="015FE91F">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284A2785">
            <w:pPr>
              <w:spacing w:line="300" w:lineRule="exact"/>
              <w:jc w:val="center"/>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 w:eastAsia="zh-CN"/>
              </w:rPr>
              <w:t>4,2500</w:t>
            </w:r>
            <w:r>
              <w:rPr>
                <w:rFonts w:hint="default" w:ascii="Times New Roman" w:hAnsi="Times New Roman" w:eastAsia="方正仿宋_GBK" w:cs="Times New Roman"/>
                <w:sz w:val="21"/>
                <w:szCs w:val="21"/>
              </w:rPr>
              <w:t>.00</w:t>
            </w:r>
          </w:p>
        </w:tc>
        <w:tc>
          <w:tcPr>
            <w:tcW w:w="697" w:type="dxa"/>
            <w:vAlign w:val="center"/>
          </w:tcPr>
          <w:p w14:paraId="127B612B">
            <w:pPr>
              <w:spacing w:line="300" w:lineRule="exact"/>
              <w:jc w:val="center"/>
              <w:rPr>
                <w:rFonts w:hint="default" w:ascii="Times New Roman" w:hAnsi="Times New Roman" w:eastAsia="方正仿宋_GBK" w:cs="Times New Roman"/>
                <w:color w:val="000000"/>
                <w:sz w:val="21"/>
                <w:szCs w:val="21"/>
              </w:rPr>
            </w:pPr>
          </w:p>
        </w:tc>
      </w:tr>
      <w:tr w14:paraId="666A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585" w:type="dxa"/>
            <w:vAlign w:val="center"/>
          </w:tcPr>
          <w:p w14:paraId="5D49EDC3">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571001 青龙镇政府</w:t>
            </w:r>
          </w:p>
        </w:tc>
        <w:tc>
          <w:tcPr>
            <w:tcW w:w="2048" w:type="dxa"/>
            <w:vAlign w:val="center"/>
          </w:tcPr>
          <w:p w14:paraId="04472B36">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w:t>
            </w:r>
            <w:r>
              <w:rPr>
                <w:rFonts w:hint="eastAsia"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 xml:space="preserve"> </w:t>
            </w:r>
            <w:r>
              <w:rPr>
                <w:rFonts w:hint="eastAsia" w:ascii="Times New Roman" w:hAnsi="Times New Roman" w:eastAsia="方正仿宋_GBK" w:cs="Times New Roman"/>
                <w:sz w:val="21"/>
                <w:szCs w:val="21"/>
                <w:lang w:eastAsia="zh-CN"/>
              </w:rPr>
              <w:t>农村</w:t>
            </w:r>
            <w:r>
              <w:rPr>
                <w:rFonts w:hint="default" w:ascii="Times New Roman" w:hAnsi="Times New Roman" w:eastAsia="方正仿宋_GBK" w:cs="Times New Roman"/>
                <w:sz w:val="21"/>
                <w:szCs w:val="21"/>
              </w:rPr>
              <w:t>基础设施建设</w:t>
            </w:r>
          </w:p>
        </w:tc>
        <w:tc>
          <w:tcPr>
            <w:tcW w:w="1567" w:type="dxa"/>
            <w:vAlign w:val="center"/>
          </w:tcPr>
          <w:p w14:paraId="1FDC54E1">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229" w:type="dxa"/>
            <w:vAlign w:val="center"/>
          </w:tcPr>
          <w:p w14:paraId="3DD89856">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626" w:type="dxa"/>
            <w:vAlign w:val="center"/>
          </w:tcPr>
          <w:p w14:paraId="02C330A5">
            <w:pPr>
              <w:spacing w:line="300" w:lineRule="exact"/>
              <w:jc w:val="left"/>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w:t>
            </w:r>
            <w:r>
              <w:rPr>
                <w:rFonts w:hint="eastAsia" w:ascii="Times New Roman" w:hAnsi="Times New Roman" w:eastAsia="方正仿宋_GBK" w:cs="Times New Roman"/>
                <w:sz w:val="21"/>
                <w:szCs w:val="21"/>
                <w:lang w:val="en-US" w:eastAsia="zh-CN"/>
              </w:rPr>
              <w:t>华宁县</w:t>
            </w:r>
            <w:r>
              <w:rPr>
                <w:rFonts w:hint="default" w:ascii="Times New Roman" w:hAnsi="Times New Roman" w:eastAsia="方正仿宋_GBK" w:cs="Times New Roman"/>
                <w:sz w:val="21"/>
                <w:szCs w:val="21"/>
                <w:lang w:val="en-US" w:eastAsia="zh-CN"/>
              </w:rPr>
              <w:t>青龙镇</w:t>
            </w:r>
            <w:r>
              <w:rPr>
                <w:rFonts w:hint="eastAsia" w:ascii="Times New Roman" w:hAnsi="Times New Roman" w:eastAsia="方正仿宋_GBK" w:cs="Times New Roman"/>
                <w:sz w:val="21"/>
                <w:szCs w:val="21"/>
                <w:lang w:val="en-US" w:eastAsia="zh-CN"/>
              </w:rPr>
              <w:t>水</w:t>
            </w:r>
            <w:r>
              <w:rPr>
                <w:rFonts w:hint="default" w:ascii="Times New Roman" w:hAnsi="Times New Roman" w:eastAsia="方正仿宋_GBK" w:cs="Times New Roman"/>
                <w:sz w:val="21"/>
                <w:szCs w:val="21"/>
                <w:lang w:val="en-US" w:eastAsia="zh-CN"/>
              </w:rPr>
              <w:t>毁受灾应急修复项目（中村村委会清理河道、新建支护工程、新建抽水房）</w:t>
            </w:r>
          </w:p>
        </w:tc>
        <w:tc>
          <w:tcPr>
            <w:tcW w:w="1785" w:type="dxa"/>
            <w:vAlign w:val="center"/>
          </w:tcPr>
          <w:p w14:paraId="4E5875C3">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5B51EEB5">
            <w:pPr>
              <w:spacing w:line="300" w:lineRule="exact"/>
              <w:jc w:val="center"/>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 w:eastAsia="zh-CN"/>
              </w:rPr>
              <w:t>14,0000</w:t>
            </w:r>
            <w:r>
              <w:rPr>
                <w:rFonts w:hint="default" w:ascii="Times New Roman" w:hAnsi="Times New Roman" w:eastAsia="方正仿宋_GBK" w:cs="Times New Roman"/>
                <w:sz w:val="21"/>
                <w:szCs w:val="21"/>
              </w:rPr>
              <w:t>.00</w:t>
            </w:r>
          </w:p>
        </w:tc>
        <w:tc>
          <w:tcPr>
            <w:tcW w:w="697" w:type="dxa"/>
            <w:vAlign w:val="center"/>
          </w:tcPr>
          <w:p w14:paraId="5A44040A">
            <w:pPr>
              <w:spacing w:line="300" w:lineRule="exact"/>
              <w:jc w:val="center"/>
              <w:rPr>
                <w:rFonts w:hint="default" w:ascii="Times New Roman" w:hAnsi="Times New Roman" w:eastAsia="方正仿宋_GBK" w:cs="Times New Roman"/>
                <w:color w:val="000000"/>
                <w:sz w:val="21"/>
                <w:szCs w:val="21"/>
              </w:rPr>
            </w:pPr>
          </w:p>
        </w:tc>
      </w:tr>
      <w:tr w14:paraId="44CA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85" w:type="dxa"/>
            <w:vAlign w:val="center"/>
          </w:tcPr>
          <w:p w14:paraId="59ADD92C">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571001 青龙镇政府</w:t>
            </w:r>
          </w:p>
        </w:tc>
        <w:tc>
          <w:tcPr>
            <w:tcW w:w="2048" w:type="dxa"/>
            <w:vAlign w:val="center"/>
          </w:tcPr>
          <w:p w14:paraId="5C5D4B22">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w:t>
            </w:r>
            <w:r>
              <w:rPr>
                <w:rFonts w:hint="eastAsia"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 xml:space="preserve"> </w:t>
            </w:r>
            <w:r>
              <w:rPr>
                <w:rFonts w:hint="eastAsia" w:ascii="Times New Roman" w:hAnsi="Times New Roman" w:eastAsia="方正仿宋_GBK" w:cs="Times New Roman"/>
                <w:sz w:val="21"/>
                <w:szCs w:val="21"/>
                <w:lang w:eastAsia="zh-CN"/>
              </w:rPr>
              <w:t>农村</w:t>
            </w:r>
            <w:r>
              <w:rPr>
                <w:rFonts w:hint="default" w:ascii="Times New Roman" w:hAnsi="Times New Roman" w:eastAsia="方正仿宋_GBK" w:cs="Times New Roman"/>
                <w:sz w:val="21"/>
                <w:szCs w:val="21"/>
              </w:rPr>
              <w:t>基础设施建设</w:t>
            </w:r>
          </w:p>
        </w:tc>
        <w:tc>
          <w:tcPr>
            <w:tcW w:w="1567" w:type="dxa"/>
            <w:vAlign w:val="center"/>
          </w:tcPr>
          <w:p w14:paraId="05313692">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229" w:type="dxa"/>
            <w:vAlign w:val="center"/>
          </w:tcPr>
          <w:p w14:paraId="2358AB54">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626" w:type="dxa"/>
            <w:vAlign w:val="center"/>
          </w:tcPr>
          <w:p w14:paraId="31EA57D8">
            <w:pPr>
              <w:spacing w:line="300" w:lineRule="exact"/>
              <w:jc w:val="left"/>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w:t>
            </w:r>
            <w:r>
              <w:rPr>
                <w:rFonts w:hint="eastAsia" w:ascii="Times New Roman" w:hAnsi="Times New Roman" w:eastAsia="方正仿宋_GBK" w:cs="Times New Roman"/>
                <w:sz w:val="21"/>
                <w:szCs w:val="21"/>
                <w:lang w:val="en-US" w:eastAsia="zh-CN"/>
              </w:rPr>
              <w:t>华宁县</w:t>
            </w:r>
            <w:r>
              <w:rPr>
                <w:rFonts w:hint="default" w:ascii="Times New Roman" w:hAnsi="Times New Roman" w:eastAsia="方正仿宋_GBK" w:cs="Times New Roman"/>
                <w:sz w:val="21"/>
                <w:szCs w:val="21"/>
                <w:lang w:val="en-US" w:eastAsia="zh-CN"/>
              </w:rPr>
              <w:t>青龙镇</w:t>
            </w:r>
            <w:r>
              <w:rPr>
                <w:rFonts w:hint="eastAsia" w:ascii="Times New Roman" w:hAnsi="Times New Roman" w:eastAsia="方正仿宋_GBK" w:cs="Times New Roman"/>
                <w:sz w:val="21"/>
                <w:szCs w:val="21"/>
                <w:lang w:val="en-US" w:eastAsia="zh-CN"/>
              </w:rPr>
              <w:t>水</w:t>
            </w:r>
            <w:r>
              <w:rPr>
                <w:rFonts w:hint="default" w:ascii="Times New Roman" w:hAnsi="Times New Roman" w:eastAsia="方正仿宋_GBK" w:cs="Times New Roman"/>
                <w:sz w:val="21"/>
                <w:szCs w:val="21"/>
                <w:lang w:val="en-US" w:eastAsia="zh-CN"/>
              </w:rPr>
              <w:t>毁受灾应急修复项目</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t>山岐村委会龙潭小组新建支护工程</w:t>
            </w:r>
            <w:r>
              <w:rPr>
                <w:rFonts w:hint="eastAsia" w:ascii="Times New Roman" w:hAnsi="Times New Roman" w:eastAsia="方正仿宋_GBK" w:cs="Times New Roman"/>
                <w:sz w:val="21"/>
                <w:szCs w:val="21"/>
                <w:lang w:val="en-US" w:eastAsia="zh-CN"/>
              </w:rPr>
              <w:t>)</w:t>
            </w:r>
          </w:p>
        </w:tc>
        <w:tc>
          <w:tcPr>
            <w:tcW w:w="1785" w:type="dxa"/>
            <w:vAlign w:val="center"/>
          </w:tcPr>
          <w:p w14:paraId="25A3C64F">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5A422F9D">
            <w:pPr>
              <w:spacing w:line="300" w:lineRule="exact"/>
              <w:jc w:val="center"/>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 w:eastAsia="zh-CN"/>
              </w:rPr>
              <w:t>2,1000</w:t>
            </w:r>
            <w:r>
              <w:rPr>
                <w:rFonts w:hint="default" w:ascii="Times New Roman" w:hAnsi="Times New Roman" w:eastAsia="方正仿宋_GBK" w:cs="Times New Roman"/>
                <w:sz w:val="21"/>
                <w:szCs w:val="21"/>
              </w:rPr>
              <w:t>.00</w:t>
            </w:r>
          </w:p>
        </w:tc>
        <w:tc>
          <w:tcPr>
            <w:tcW w:w="697" w:type="dxa"/>
            <w:vAlign w:val="center"/>
          </w:tcPr>
          <w:p w14:paraId="5F45DA73">
            <w:pPr>
              <w:spacing w:line="300" w:lineRule="exact"/>
              <w:jc w:val="center"/>
              <w:rPr>
                <w:rFonts w:hint="default" w:ascii="Times New Roman" w:hAnsi="Times New Roman" w:eastAsia="方正仿宋_GBK" w:cs="Times New Roman"/>
                <w:color w:val="000000"/>
                <w:sz w:val="21"/>
                <w:szCs w:val="21"/>
              </w:rPr>
            </w:pPr>
          </w:p>
        </w:tc>
      </w:tr>
      <w:tr w14:paraId="62D9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85" w:type="dxa"/>
            <w:vAlign w:val="center"/>
          </w:tcPr>
          <w:p w14:paraId="6558C07A">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571001 青龙镇政府</w:t>
            </w:r>
          </w:p>
        </w:tc>
        <w:tc>
          <w:tcPr>
            <w:tcW w:w="2048" w:type="dxa"/>
            <w:vAlign w:val="center"/>
          </w:tcPr>
          <w:p w14:paraId="730DD4C2">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w:t>
            </w:r>
            <w:r>
              <w:rPr>
                <w:rFonts w:hint="eastAsia"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 xml:space="preserve"> </w:t>
            </w:r>
            <w:r>
              <w:rPr>
                <w:rFonts w:hint="eastAsia" w:ascii="Times New Roman" w:hAnsi="Times New Roman" w:eastAsia="方正仿宋_GBK" w:cs="Times New Roman"/>
                <w:sz w:val="21"/>
                <w:szCs w:val="21"/>
                <w:lang w:eastAsia="zh-CN"/>
              </w:rPr>
              <w:t>农村</w:t>
            </w:r>
            <w:r>
              <w:rPr>
                <w:rFonts w:hint="default" w:ascii="Times New Roman" w:hAnsi="Times New Roman" w:eastAsia="方正仿宋_GBK" w:cs="Times New Roman"/>
                <w:sz w:val="21"/>
                <w:szCs w:val="21"/>
              </w:rPr>
              <w:t>基础设施建设</w:t>
            </w:r>
          </w:p>
        </w:tc>
        <w:tc>
          <w:tcPr>
            <w:tcW w:w="1567" w:type="dxa"/>
            <w:vAlign w:val="center"/>
          </w:tcPr>
          <w:p w14:paraId="3330462D">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229" w:type="dxa"/>
            <w:vAlign w:val="center"/>
          </w:tcPr>
          <w:p w14:paraId="6FD68E52">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626" w:type="dxa"/>
            <w:vAlign w:val="center"/>
          </w:tcPr>
          <w:p w14:paraId="6C8A9BB0">
            <w:pPr>
              <w:spacing w:line="300" w:lineRule="exact"/>
              <w:jc w:val="left"/>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w:t>
            </w:r>
            <w:r>
              <w:rPr>
                <w:rFonts w:hint="eastAsia" w:ascii="Times New Roman" w:hAnsi="Times New Roman" w:eastAsia="方正仿宋_GBK" w:cs="Times New Roman"/>
                <w:sz w:val="21"/>
                <w:szCs w:val="21"/>
                <w:lang w:val="en-US" w:eastAsia="zh-CN"/>
              </w:rPr>
              <w:t>华宁县</w:t>
            </w:r>
            <w:r>
              <w:rPr>
                <w:rFonts w:hint="default" w:ascii="Times New Roman" w:hAnsi="Times New Roman" w:eastAsia="方正仿宋_GBK" w:cs="Times New Roman"/>
                <w:sz w:val="21"/>
                <w:szCs w:val="21"/>
                <w:lang w:val="en-US" w:eastAsia="zh-CN"/>
              </w:rPr>
              <w:t>青龙镇</w:t>
            </w:r>
            <w:r>
              <w:rPr>
                <w:rFonts w:hint="eastAsia" w:ascii="Times New Roman" w:hAnsi="Times New Roman" w:eastAsia="方正仿宋_GBK" w:cs="Times New Roman"/>
                <w:sz w:val="21"/>
                <w:szCs w:val="21"/>
                <w:lang w:val="en-US" w:eastAsia="zh-CN"/>
              </w:rPr>
              <w:t>水</w:t>
            </w:r>
            <w:r>
              <w:rPr>
                <w:rFonts w:hint="default" w:ascii="Times New Roman" w:hAnsi="Times New Roman" w:eastAsia="方正仿宋_GBK" w:cs="Times New Roman"/>
                <w:sz w:val="21"/>
                <w:szCs w:val="21"/>
                <w:lang w:val="en-US" w:eastAsia="zh-CN"/>
              </w:rPr>
              <w:t>毁受灾应急修复项目(青龙社区对门地小组生产生活渡河防护设施建设)</w:t>
            </w:r>
          </w:p>
        </w:tc>
        <w:tc>
          <w:tcPr>
            <w:tcW w:w="1785" w:type="dxa"/>
            <w:vAlign w:val="center"/>
          </w:tcPr>
          <w:p w14:paraId="34DC48E7">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467CEE74">
            <w:pPr>
              <w:spacing w:line="300" w:lineRule="exact"/>
              <w:jc w:val="center"/>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 w:eastAsia="zh-CN"/>
              </w:rPr>
              <w:t>1,9800</w:t>
            </w:r>
            <w:r>
              <w:rPr>
                <w:rFonts w:hint="default" w:ascii="Times New Roman" w:hAnsi="Times New Roman" w:eastAsia="方正仿宋_GBK" w:cs="Times New Roman"/>
                <w:sz w:val="21"/>
                <w:szCs w:val="21"/>
              </w:rPr>
              <w:t>.00</w:t>
            </w:r>
          </w:p>
        </w:tc>
        <w:tc>
          <w:tcPr>
            <w:tcW w:w="697" w:type="dxa"/>
            <w:vAlign w:val="center"/>
          </w:tcPr>
          <w:p w14:paraId="5C8884E4">
            <w:pPr>
              <w:spacing w:line="300" w:lineRule="exact"/>
              <w:jc w:val="center"/>
              <w:rPr>
                <w:rFonts w:hint="default" w:ascii="Times New Roman" w:hAnsi="Times New Roman" w:eastAsia="方正仿宋_GBK" w:cs="Times New Roman"/>
                <w:color w:val="000000"/>
                <w:sz w:val="21"/>
                <w:szCs w:val="21"/>
              </w:rPr>
            </w:pPr>
          </w:p>
        </w:tc>
      </w:tr>
      <w:tr w14:paraId="5A4F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85" w:type="dxa"/>
            <w:vAlign w:val="center"/>
          </w:tcPr>
          <w:p w14:paraId="0648D9A5">
            <w:pPr>
              <w:spacing w:line="300" w:lineRule="exact"/>
              <w:jc w:val="cente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117004华宁县公共就业和人才服务中心</w:t>
            </w:r>
          </w:p>
        </w:tc>
        <w:tc>
          <w:tcPr>
            <w:tcW w:w="2048" w:type="dxa"/>
            <w:vAlign w:val="center"/>
          </w:tcPr>
          <w:p w14:paraId="14B961F0">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r>
              <w:rPr>
                <w:rFonts w:hint="default" w:ascii="Times New Roman" w:hAnsi="Times New Roman" w:eastAsia="方正仿宋_GBK" w:cs="Times New Roman"/>
                <w:sz w:val="21"/>
                <w:szCs w:val="21"/>
              </w:rPr>
              <w:t>脱贫攻坚成果衔接乡村振兴支出</w:t>
            </w:r>
          </w:p>
        </w:tc>
        <w:tc>
          <w:tcPr>
            <w:tcW w:w="1567" w:type="dxa"/>
            <w:vAlign w:val="center"/>
          </w:tcPr>
          <w:p w14:paraId="19251305">
            <w:pPr>
              <w:spacing w:line="300" w:lineRule="exact"/>
              <w:ind w:firstLine="105" w:firstLineChars="50"/>
              <w:jc w:val="left"/>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50203培训费</w:t>
            </w:r>
          </w:p>
        </w:tc>
        <w:tc>
          <w:tcPr>
            <w:tcW w:w="1229" w:type="dxa"/>
            <w:vAlign w:val="center"/>
          </w:tcPr>
          <w:p w14:paraId="0E48A99E">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626" w:type="dxa"/>
            <w:shd w:val="clear" w:color="auto" w:fill="auto"/>
            <w:vAlign w:val="center"/>
          </w:tcPr>
          <w:p w14:paraId="08E23A83">
            <w:pPr>
              <w:spacing w:line="300" w:lineRule="exact"/>
              <w:jc w:val="left"/>
              <w:rPr>
                <w:rFonts w:hint="default" w:ascii="Times New Roman" w:hAnsi="Times New Roman" w:eastAsia="方正仿宋_GB2312" w:cs="Times New Roman"/>
                <w:b w:val="0"/>
                <w:bCs w:val="0"/>
                <w:i w:val="0"/>
                <w:color w:val="000000"/>
                <w:kern w:val="0"/>
                <w:sz w:val="32"/>
                <w:szCs w:val="32"/>
                <w:u w:val="none"/>
                <w:lang w:val="en-US" w:eastAsia="zh-CN" w:bidi="ar"/>
              </w:rPr>
            </w:pPr>
            <w:r>
              <w:rPr>
                <w:rFonts w:hint="default" w:ascii="Times New Roman" w:hAnsi="Times New Roman" w:eastAsia="方正仿宋_GBK" w:cs="Times New Roman"/>
                <w:sz w:val="21"/>
                <w:szCs w:val="21"/>
                <w:lang w:val="en-US" w:eastAsia="zh-CN"/>
              </w:rPr>
              <w:t>2025年华宁县脱贫劳动力“人人持证、技能致富”项目</w:t>
            </w:r>
          </w:p>
        </w:tc>
        <w:tc>
          <w:tcPr>
            <w:tcW w:w="1785" w:type="dxa"/>
            <w:vAlign w:val="center"/>
          </w:tcPr>
          <w:p w14:paraId="1945BF4A">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101CB518">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44</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000.00</w:t>
            </w:r>
          </w:p>
        </w:tc>
        <w:tc>
          <w:tcPr>
            <w:tcW w:w="697" w:type="dxa"/>
            <w:vAlign w:val="center"/>
          </w:tcPr>
          <w:p w14:paraId="1CE4DC7E">
            <w:pPr>
              <w:spacing w:line="300" w:lineRule="exact"/>
              <w:jc w:val="center"/>
              <w:rPr>
                <w:rFonts w:hint="default" w:ascii="Times New Roman" w:hAnsi="Times New Roman" w:eastAsia="方正仿宋_GBK" w:cs="Times New Roman"/>
                <w:color w:val="000000"/>
                <w:sz w:val="21"/>
                <w:szCs w:val="21"/>
              </w:rPr>
            </w:pPr>
          </w:p>
        </w:tc>
      </w:tr>
      <w:tr w14:paraId="0789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585" w:type="dxa"/>
            <w:vAlign w:val="center"/>
          </w:tcPr>
          <w:p w14:paraId="7E07B094">
            <w:pPr>
              <w:spacing w:line="300" w:lineRule="exact"/>
              <w:jc w:val="center"/>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117004华宁县公共就业和人才服务中心</w:t>
            </w:r>
          </w:p>
        </w:tc>
        <w:tc>
          <w:tcPr>
            <w:tcW w:w="2048" w:type="dxa"/>
            <w:vAlign w:val="center"/>
          </w:tcPr>
          <w:p w14:paraId="1009548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bookmarkStart w:id="2" w:name="_GoBack"/>
            <w:bookmarkEnd w:id="2"/>
            <w:r>
              <w:rPr>
                <w:rFonts w:hint="default" w:ascii="Times New Roman" w:hAnsi="Times New Roman" w:eastAsia="方正仿宋_GBK" w:cs="Times New Roman"/>
                <w:sz w:val="21"/>
                <w:szCs w:val="21"/>
              </w:rPr>
              <w:t>脱贫攻坚成果衔接乡村振兴支出</w:t>
            </w:r>
          </w:p>
        </w:tc>
        <w:tc>
          <w:tcPr>
            <w:tcW w:w="1567" w:type="dxa"/>
            <w:vAlign w:val="center"/>
          </w:tcPr>
          <w:p w14:paraId="693A322F">
            <w:pPr>
              <w:spacing w:line="300" w:lineRule="exact"/>
              <w:jc w:val="center"/>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50901社会福利和救助</w:t>
            </w:r>
          </w:p>
        </w:tc>
        <w:tc>
          <w:tcPr>
            <w:tcW w:w="1229" w:type="dxa"/>
            <w:vAlign w:val="center"/>
          </w:tcPr>
          <w:p w14:paraId="7F6A6E75">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626" w:type="dxa"/>
            <w:vAlign w:val="center"/>
          </w:tcPr>
          <w:p w14:paraId="0F4DD06E">
            <w:pPr>
              <w:spacing w:line="300" w:lineRule="exact"/>
              <w:jc w:val="left"/>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2025年华宁县省内跨州市务工交通补助项目</w:t>
            </w:r>
          </w:p>
        </w:tc>
        <w:tc>
          <w:tcPr>
            <w:tcW w:w="1785" w:type="dxa"/>
            <w:vAlign w:val="center"/>
          </w:tcPr>
          <w:p w14:paraId="65620CD2">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448" w:type="dxa"/>
            <w:vAlign w:val="center"/>
          </w:tcPr>
          <w:p w14:paraId="4FAE4AD2">
            <w:pPr>
              <w:spacing w:line="300" w:lineRule="exact"/>
              <w:jc w:val="center"/>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200</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000.00</w:t>
            </w:r>
          </w:p>
        </w:tc>
        <w:tc>
          <w:tcPr>
            <w:tcW w:w="697" w:type="dxa"/>
            <w:vAlign w:val="center"/>
          </w:tcPr>
          <w:p w14:paraId="49F1A8B6">
            <w:pPr>
              <w:spacing w:line="300" w:lineRule="exact"/>
              <w:jc w:val="center"/>
              <w:rPr>
                <w:rFonts w:hint="default" w:ascii="Times New Roman" w:hAnsi="Times New Roman" w:eastAsia="方正仿宋_GBK" w:cs="Times New Roman"/>
                <w:color w:val="000000"/>
                <w:sz w:val="21"/>
                <w:szCs w:val="21"/>
              </w:rPr>
            </w:pPr>
          </w:p>
        </w:tc>
      </w:tr>
      <w:tr w14:paraId="044A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840" w:type="dxa"/>
            <w:gridSpan w:val="6"/>
            <w:vAlign w:val="center"/>
          </w:tcPr>
          <w:p w14:paraId="02D63368">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合计</w:t>
            </w:r>
          </w:p>
        </w:tc>
        <w:tc>
          <w:tcPr>
            <w:tcW w:w="1448" w:type="dxa"/>
            <w:vAlign w:val="center"/>
          </w:tcPr>
          <w:p w14:paraId="6E58A69D">
            <w:pPr>
              <w:spacing w:line="300" w:lineRule="exact"/>
              <w:jc w:val="cente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1110</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697" w:type="dxa"/>
            <w:vAlign w:val="center"/>
          </w:tcPr>
          <w:p w14:paraId="09C8FDAD">
            <w:pPr>
              <w:spacing w:line="300" w:lineRule="exact"/>
              <w:jc w:val="center"/>
              <w:rPr>
                <w:rFonts w:hint="default" w:ascii="Times New Roman" w:hAnsi="Times New Roman" w:eastAsia="方正仿宋_GBK" w:cs="Times New Roman"/>
                <w:color w:val="000000"/>
                <w:sz w:val="21"/>
                <w:szCs w:val="21"/>
              </w:rPr>
            </w:pPr>
          </w:p>
        </w:tc>
      </w:tr>
    </w:tbl>
    <w:p w14:paraId="1CEFBB81">
      <w:pPr>
        <w:spacing w:line="300" w:lineRule="exact"/>
        <w:jc w:val="left"/>
        <w:rPr>
          <w:rFonts w:hint="default" w:ascii="Times New Roman" w:hAnsi="Times New Roman" w:eastAsia="方正仿宋_GBK" w:cs="Times New Roman"/>
          <w:sz w:val="21"/>
          <w:szCs w:val="21"/>
        </w:rPr>
      </w:pPr>
    </w:p>
    <w:p w14:paraId="371F4E4B">
      <w:pPr>
        <w:spacing w:line="300" w:lineRule="exact"/>
        <w:jc w:val="left"/>
        <w:rPr>
          <w:rFonts w:hint="default" w:ascii="Times New Roman" w:hAnsi="Times New Roman" w:eastAsia="方正仿宋_GBK" w:cs="Times New Roman"/>
          <w:sz w:val="21"/>
          <w:szCs w:val="21"/>
        </w:rPr>
      </w:pPr>
    </w:p>
    <w:p w14:paraId="162B9D8F">
      <w:pPr>
        <w:spacing w:line="300" w:lineRule="exact"/>
        <w:jc w:val="left"/>
        <w:rPr>
          <w:rFonts w:hint="default" w:ascii="Times New Roman" w:hAnsi="Times New Roman" w:eastAsia="方正仿宋_GBK" w:cs="Times New Roman"/>
          <w:sz w:val="21"/>
          <w:szCs w:val="21"/>
        </w:rPr>
        <w:sectPr>
          <w:pgSz w:w="16838" w:h="11906" w:orient="landscape"/>
          <w:pgMar w:top="1474" w:right="2098" w:bottom="1134" w:left="1587" w:header="851" w:footer="992" w:gutter="0"/>
          <w:pgNumType w:fmt="decimal"/>
          <w:cols w:space="0" w:num="1"/>
          <w:docGrid w:type="lines" w:linePitch="312" w:charSpace="0"/>
        </w:sectPr>
      </w:pPr>
    </w:p>
    <w:tbl>
      <w:tblPr>
        <w:tblStyle w:val="9"/>
        <w:tblW w:w="951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3"/>
        <w:gridCol w:w="323"/>
        <w:gridCol w:w="896"/>
        <w:gridCol w:w="311"/>
        <w:gridCol w:w="910"/>
        <w:gridCol w:w="1221"/>
        <w:gridCol w:w="1220"/>
        <w:gridCol w:w="729"/>
        <w:gridCol w:w="1457"/>
        <w:gridCol w:w="345"/>
        <w:gridCol w:w="1131"/>
        <w:gridCol w:w="789"/>
        <w:gridCol w:w="89"/>
      </w:tblGrid>
      <w:tr w14:paraId="21F1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93" w:type="dxa"/>
          <w:wAfter w:w="89" w:type="dxa"/>
          <w:trHeight w:val="330" w:hRule="atLeast"/>
        </w:trPr>
        <w:tc>
          <w:tcPr>
            <w:tcW w:w="9332" w:type="dxa"/>
            <w:gridSpan w:val="11"/>
            <w:tcBorders>
              <w:top w:val="nil"/>
              <w:left w:val="nil"/>
              <w:bottom w:val="single" w:color="auto" w:sz="4" w:space="0"/>
              <w:right w:val="nil"/>
            </w:tcBorders>
            <w:shd w:val="clear" w:color="auto" w:fill="auto"/>
            <w:tcMar>
              <w:top w:w="15" w:type="dxa"/>
              <w:left w:w="15" w:type="dxa"/>
              <w:right w:w="15" w:type="dxa"/>
            </w:tcMar>
            <w:vAlign w:val="top"/>
          </w:tcPr>
          <w:p w14:paraId="2F25C0E2">
            <w:pPr>
              <w:keepNext w:val="0"/>
              <w:keepLines w:val="0"/>
              <w:widowControl/>
              <w:suppressLineNumbers w:val="0"/>
              <w:jc w:val="both"/>
              <w:textAlignment w:val="center"/>
              <w:rPr>
                <w:rFonts w:hint="default" w:ascii="Times New Roman" w:hAnsi="Times New Roman" w:eastAsia="方正仿宋_GBK" w:cs="Times New Roman"/>
                <w:b/>
                <w:i w:val="0"/>
                <w:color w:val="000000"/>
                <w:sz w:val="32"/>
                <w:szCs w:val="32"/>
                <w:u w:val="none"/>
                <w:lang w:val="en-US" w:eastAsia="zh-CN"/>
              </w:rPr>
            </w:pPr>
            <w:r>
              <w:rPr>
                <w:rFonts w:hint="default" w:ascii="Times New Roman" w:hAnsi="Times New Roman" w:eastAsia="方正黑体_GBK" w:cs="Times New Roman"/>
                <w:b w:val="0"/>
                <w:bCs/>
                <w:i w:val="0"/>
                <w:color w:val="000000"/>
                <w:sz w:val="32"/>
                <w:szCs w:val="32"/>
                <w:u w:val="none"/>
                <w:lang w:eastAsia="zh-CN"/>
              </w:rPr>
              <w:t>附件</w:t>
            </w:r>
            <w:r>
              <w:rPr>
                <w:rFonts w:hint="default" w:ascii="Times New Roman" w:hAnsi="Times New Roman" w:eastAsia="方正黑体_GBK" w:cs="Times New Roman"/>
                <w:b w:val="0"/>
                <w:bCs/>
                <w:i w:val="0"/>
                <w:color w:val="000000"/>
                <w:sz w:val="32"/>
                <w:szCs w:val="32"/>
                <w:u w:val="none"/>
                <w:lang w:val="en-US" w:eastAsia="zh-CN"/>
              </w:rPr>
              <w:t>2</w:t>
            </w:r>
          </w:p>
        </w:tc>
      </w:tr>
      <w:tr w14:paraId="03F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600" w:hRule="atLeast"/>
        </w:trPr>
        <w:tc>
          <w:tcPr>
            <w:tcW w:w="9332" w:type="dxa"/>
            <w:gridSpan w:val="11"/>
            <w:tcBorders>
              <w:top w:val="single" w:color="auto" w:sz="4" w:space="0"/>
            </w:tcBorders>
            <w:shd w:val="clear" w:color="auto" w:fill="auto"/>
            <w:tcMar>
              <w:top w:w="15" w:type="dxa"/>
              <w:left w:w="15" w:type="dxa"/>
              <w:right w:w="15" w:type="dxa"/>
            </w:tcMar>
            <w:vAlign w:val="center"/>
          </w:tcPr>
          <w:p w14:paraId="4DEDD291">
            <w:pPr>
              <w:jc w:val="center"/>
              <w:rPr>
                <w:rFonts w:hint="default" w:ascii="Times New Roman" w:hAnsi="Times New Roman" w:eastAsia="方正仿宋_GBK" w:cs="Times New Roman"/>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财政衔接推进乡村振兴资金绩效目标申报表</w:t>
            </w:r>
          </w:p>
        </w:tc>
      </w:tr>
      <w:tr w14:paraId="2046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389" w:hRule="atLeast"/>
        </w:trPr>
        <w:tc>
          <w:tcPr>
            <w:tcW w:w="9332" w:type="dxa"/>
            <w:gridSpan w:val="11"/>
            <w:shd w:val="clear" w:color="auto" w:fill="auto"/>
            <w:tcMar>
              <w:top w:w="15" w:type="dxa"/>
              <w:left w:w="15" w:type="dxa"/>
              <w:right w:w="15" w:type="dxa"/>
            </w:tcMar>
            <w:vAlign w:val="top"/>
          </w:tcPr>
          <w:p w14:paraId="509D8D1F">
            <w:pPr>
              <w:keepNext w:val="0"/>
              <w:keepLines w:val="0"/>
              <w:widowControl/>
              <w:suppressLineNumbers w:val="0"/>
              <w:jc w:val="center"/>
              <w:textAlignment w:val="top"/>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r>
              <w:rPr>
                <w:rFonts w:hint="default" w:ascii="Times New Roman" w:hAnsi="Times New Roman" w:eastAsia="方正仿宋_GBK" w:cs="Times New Roman"/>
                <w:color w:val="000000"/>
                <w:sz w:val="22"/>
                <w:u w:val="none"/>
                <w:lang w:val="en-US" w:eastAsia="zh-CN" w:bidi="ar"/>
              </w:rPr>
              <w:t>2025</w:t>
            </w:r>
            <w:r>
              <w:rPr>
                <w:rFonts w:hint="default" w:ascii="Times New Roman" w:hAnsi="Times New Roman" w:eastAsia="方正仿宋_GBK" w:cs="Times New Roman"/>
                <w:i w:val="0"/>
                <w:color w:val="000000"/>
                <w:kern w:val="0"/>
                <w:sz w:val="22"/>
                <w:szCs w:val="22"/>
                <w:u w:val="none"/>
                <w:lang w:val="en-US" w:eastAsia="zh-CN" w:bidi="ar"/>
              </w:rPr>
              <w:t>年度）</w:t>
            </w:r>
          </w:p>
        </w:tc>
      </w:tr>
      <w:tr w14:paraId="31D7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720" w:hRule="atLeast"/>
        </w:trPr>
        <w:tc>
          <w:tcPr>
            <w:tcW w:w="2440" w:type="dxa"/>
            <w:gridSpan w:val="4"/>
            <w:shd w:val="clear" w:color="auto" w:fill="auto"/>
            <w:tcMar>
              <w:top w:w="15" w:type="dxa"/>
              <w:left w:w="15" w:type="dxa"/>
              <w:right w:w="15" w:type="dxa"/>
            </w:tcMar>
            <w:vAlign w:val="center"/>
          </w:tcPr>
          <w:p w14:paraId="3DB34EE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2441" w:type="dxa"/>
            <w:gridSpan w:val="2"/>
            <w:shd w:val="clear" w:color="auto" w:fill="auto"/>
            <w:tcMar>
              <w:top w:w="15" w:type="dxa"/>
              <w:left w:w="15" w:type="dxa"/>
              <w:right w:w="15" w:type="dxa"/>
            </w:tcMar>
            <w:vAlign w:val="center"/>
          </w:tcPr>
          <w:p w14:paraId="1C7CB63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2025年项目管理费</w:t>
            </w:r>
          </w:p>
        </w:tc>
        <w:tc>
          <w:tcPr>
            <w:tcW w:w="2186" w:type="dxa"/>
            <w:gridSpan w:val="2"/>
            <w:shd w:val="clear" w:color="auto" w:fill="auto"/>
            <w:tcMar>
              <w:top w:w="15" w:type="dxa"/>
              <w:left w:w="15" w:type="dxa"/>
              <w:right w:w="15" w:type="dxa"/>
            </w:tcMar>
            <w:vAlign w:val="center"/>
          </w:tcPr>
          <w:p w14:paraId="617EC94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2265" w:type="dxa"/>
            <w:gridSpan w:val="3"/>
            <w:shd w:val="clear" w:color="auto" w:fill="auto"/>
            <w:tcMar>
              <w:top w:w="15" w:type="dxa"/>
              <w:left w:w="15" w:type="dxa"/>
              <w:right w:w="15" w:type="dxa"/>
            </w:tcMar>
            <w:vAlign w:val="center"/>
          </w:tcPr>
          <w:p w14:paraId="5C688B1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李玲（18687782833）</w:t>
            </w:r>
          </w:p>
        </w:tc>
      </w:tr>
      <w:tr w14:paraId="45C0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560" w:hRule="atLeast"/>
        </w:trPr>
        <w:tc>
          <w:tcPr>
            <w:tcW w:w="2440" w:type="dxa"/>
            <w:gridSpan w:val="4"/>
            <w:shd w:val="clear" w:color="auto" w:fill="auto"/>
            <w:tcMar>
              <w:top w:w="15" w:type="dxa"/>
              <w:left w:w="15" w:type="dxa"/>
              <w:right w:w="15" w:type="dxa"/>
            </w:tcMar>
            <w:vAlign w:val="center"/>
          </w:tcPr>
          <w:p w14:paraId="11914D2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2441" w:type="dxa"/>
            <w:gridSpan w:val="2"/>
            <w:shd w:val="clear" w:color="auto" w:fill="auto"/>
            <w:tcMar>
              <w:top w:w="15" w:type="dxa"/>
              <w:left w:w="15" w:type="dxa"/>
              <w:right w:w="15" w:type="dxa"/>
            </w:tcMar>
            <w:vAlign w:val="center"/>
          </w:tcPr>
          <w:p w14:paraId="3B21CB5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w:t>
            </w:r>
          </w:p>
        </w:tc>
        <w:tc>
          <w:tcPr>
            <w:tcW w:w="2186" w:type="dxa"/>
            <w:gridSpan w:val="2"/>
            <w:shd w:val="clear" w:color="auto" w:fill="auto"/>
            <w:tcMar>
              <w:top w:w="15" w:type="dxa"/>
              <w:left w:w="15" w:type="dxa"/>
              <w:right w:w="15" w:type="dxa"/>
            </w:tcMar>
            <w:vAlign w:val="center"/>
          </w:tcPr>
          <w:p w14:paraId="4B98FAB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2265" w:type="dxa"/>
            <w:gridSpan w:val="3"/>
            <w:shd w:val="clear" w:color="auto" w:fill="auto"/>
            <w:tcMar>
              <w:top w:w="15" w:type="dxa"/>
              <w:left w:w="15" w:type="dxa"/>
              <w:right w:w="15" w:type="dxa"/>
            </w:tcMar>
            <w:vAlign w:val="center"/>
          </w:tcPr>
          <w:p w14:paraId="42E9B46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华宁县农业农村局局</w:t>
            </w:r>
          </w:p>
        </w:tc>
      </w:tr>
      <w:tr w14:paraId="37B1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445" w:hRule="atLeast"/>
        </w:trPr>
        <w:tc>
          <w:tcPr>
            <w:tcW w:w="2440" w:type="dxa"/>
            <w:gridSpan w:val="4"/>
            <w:vMerge w:val="restart"/>
            <w:shd w:val="clear" w:color="auto" w:fill="auto"/>
            <w:tcMar>
              <w:top w:w="15" w:type="dxa"/>
              <w:left w:w="15" w:type="dxa"/>
              <w:right w:w="15" w:type="dxa"/>
            </w:tcMar>
            <w:vAlign w:val="center"/>
          </w:tcPr>
          <w:p w14:paraId="3764AC0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2441" w:type="dxa"/>
            <w:gridSpan w:val="2"/>
            <w:shd w:val="clear" w:color="auto" w:fill="auto"/>
            <w:tcMar>
              <w:top w:w="15" w:type="dxa"/>
              <w:left w:w="15" w:type="dxa"/>
              <w:right w:w="15" w:type="dxa"/>
            </w:tcMar>
            <w:vAlign w:val="center"/>
          </w:tcPr>
          <w:p w14:paraId="3E21A3C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4451" w:type="dxa"/>
            <w:gridSpan w:val="5"/>
            <w:shd w:val="clear" w:color="auto" w:fill="auto"/>
            <w:tcMar>
              <w:top w:w="15" w:type="dxa"/>
              <w:left w:w="15" w:type="dxa"/>
              <w:right w:w="15" w:type="dxa"/>
            </w:tcMar>
            <w:vAlign w:val="center"/>
          </w:tcPr>
          <w:p w14:paraId="052D15D3">
            <w:pPr>
              <w:keepNext w:val="0"/>
              <w:keepLines w:val="0"/>
              <w:widowControl/>
              <w:suppressLineNumbers w:val="0"/>
              <w:ind w:firstLine="2000" w:firstLineChars="1000"/>
              <w:jc w:val="both"/>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5.5</w:t>
            </w:r>
          </w:p>
        </w:tc>
      </w:tr>
      <w:tr w14:paraId="37CD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625" w:hRule="atLeast"/>
        </w:trPr>
        <w:tc>
          <w:tcPr>
            <w:tcW w:w="2440" w:type="dxa"/>
            <w:gridSpan w:val="4"/>
            <w:vMerge w:val="continue"/>
            <w:shd w:val="clear" w:color="auto" w:fill="auto"/>
            <w:tcMar>
              <w:top w:w="15" w:type="dxa"/>
              <w:left w:w="15" w:type="dxa"/>
              <w:right w:w="15" w:type="dxa"/>
            </w:tcMar>
            <w:vAlign w:val="center"/>
          </w:tcPr>
          <w:p w14:paraId="62B8FF9C">
            <w:pPr>
              <w:jc w:val="center"/>
              <w:rPr>
                <w:rFonts w:hint="default" w:ascii="Times New Roman" w:hAnsi="Times New Roman" w:eastAsia="方正仿宋_GBK" w:cs="Times New Roman"/>
                <w:i w:val="0"/>
                <w:color w:val="000000"/>
                <w:sz w:val="20"/>
                <w:szCs w:val="20"/>
                <w:u w:val="none"/>
              </w:rPr>
            </w:pPr>
          </w:p>
        </w:tc>
        <w:tc>
          <w:tcPr>
            <w:tcW w:w="2441" w:type="dxa"/>
            <w:gridSpan w:val="2"/>
            <w:shd w:val="clear" w:color="auto" w:fill="auto"/>
            <w:tcMar>
              <w:top w:w="15" w:type="dxa"/>
              <w:left w:w="15" w:type="dxa"/>
              <w:right w:w="15" w:type="dxa"/>
            </w:tcMar>
            <w:vAlign w:val="center"/>
          </w:tcPr>
          <w:p w14:paraId="6809F10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4451" w:type="dxa"/>
            <w:gridSpan w:val="5"/>
            <w:shd w:val="clear" w:color="auto" w:fill="auto"/>
            <w:tcMar>
              <w:top w:w="15" w:type="dxa"/>
              <w:left w:w="15" w:type="dxa"/>
              <w:right w:w="15" w:type="dxa"/>
            </w:tcMar>
            <w:vAlign w:val="center"/>
          </w:tcPr>
          <w:p w14:paraId="4E841F83">
            <w:pPr>
              <w:keepNext w:val="0"/>
              <w:keepLines w:val="0"/>
              <w:widowControl/>
              <w:suppressLineNumbers w:val="0"/>
              <w:ind w:firstLine="2000" w:firstLineChars="1000"/>
              <w:jc w:val="both"/>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5.5</w:t>
            </w:r>
          </w:p>
        </w:tc>
      </w:tr>
      <w:tr w14:paraId="0EE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439" w:hRule="atLeast"/>
        </w:trPr>
        <w:tc>
          <w:tcPr>
            <w:tcW w:w="2440" w:type="dxa"/>
            <w:gridSpan w:val="4"/>
            <w:vMerge w:val="continue"/>
            <w:shd w:val="clear" w:color="auto" w:fill="auto"/>
            <w:tcMar>
              <w:top w:w="15" w:type="dxa"/>
              <w:left w:w="15" w:type="dxa"/>
              <w:right w:w="15" w:type="dxa"/>
            </w:tcMar>
            <w:vAlign w:val="center"/>
          </w:tcPr>
          <w:p w14:paraId="20F5B6A8">
            <w:pPr>
              <w:jc w:val="center"/>
              <w:rPr>
                <w:rFonts w:hint="default" w:ascii="Times New Roman" w:hAnsi="Times New Roman" w:eastAsia="方正仿宋_GBK" w:cs="Times New Roman"/>
                <w:i w:val="0"/>
                <w:color w:val="000000"/>
                <w:sz w:val="20"/>
                <w:szCs w:val="20"/>
                <w:u w:val="none"/>
              </w:rPr>
            </w:pPr>
          </w:p>
        </w:tc>
        <w:tc>
          <w:tcPr>
            <w:tcW w:w="2441" w:type="dxa"/>
            <w:gridSpan w:val="2"/>
            <w:shd w:val="clear" w:color="auto" w:fill="auto"/>
            <w:tcMar>
              <w:top w:w="15" w:type="dxa"/>
              <w:left w:w="15" w:type="dxa"/>
              <w:right w:w="15" w:type="dxa"/>
            </w:tcMar>
            <w:vAlign w:val="center"/>
          </w:tcPr>
          <w:p w14:paraId="1699784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4451" w:type="dxa"/>
            <w:gridSpan w:val="5"/>
            <w:shd w:val="clear" w:color="auto" w:fill="auto"/>
            <w:tcMar>
              <w:top w:w="15" w:type="dxa"/>
              <w:left w:w="15" w:type="dxa"/>
              <w:right w:w="15" w:type="dxa"/>
            </w:tcMar>
            <w:vAlign w:val="center"/>
          </w:tcPr>
          <w:p w14:paraId="50E4FB6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无</w:t>
            </w:r>
          </w:p>
        </w:tc>
      </w:tr>
      <w:tr w14:paraId="22F9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362" w:hRule="atLeast"/>
        </w:trPr>
        <w:tc>
          <w:tcPr>
            <w:tcW w:w="1219" w:type="dxa"/>
            <w:gridSpan w:val="2"/>
            <w:vMerge w:val="restart"/>
            <w:shd w:val="clear" w:color="auto" w:fill="auto"/>
            <w:tcMar>
              <w:top w:w="15" w:type="dxa"/>
              <w:left w:w="15" w:type="dxa"/>
              <w:right w:w="15" w:type="dxa"/>
            </w:tcMar>
            <w:vAlign w:val="center"/>
          </w:tcPr>
          <w:p w14:paraId="2773835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8113" w:type="dxa"/>
            <w:gridSpan w:val="9"/>
            <w:shd w:val="clear" w:color="auto" w:fill="auto"/>
            <w:tcMar>
              <w:top w:w="15" w:type="dxa"/>
              <w:left w:w="15" w:type="dxa"/>
              <w:right w:w="15" w:type="dxa"/>
            </w:tcMar>
            <w:vAlign w:val="center"/>
          </w:tcPr>
          <w:p w14:paraId="2A7D19D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20C1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711" w:hRule="atLeast"/>
        </w:trPr>
        <w:tc>
          <w:tcPr>
            <w:tcW w:w="1219" w:type="dxa"/>
            <w:gridSpan w:val="2"/>
            <w:vMerge w:val="continue"/>
            <w:shd w:val="clear" w:color="auto" w:fill="auto"/>
            <w:tcMar>
              <w:top w:w="15" w:type="dxa"/>
              <w:left w:w="15" w:type="dxa"/>
              <w:right w:w="15" w:type="dxa"/>
            </w:tcMar>
            <w:vAlign w:val="center"/>
          </w:tcPr>
          <w:p w14:paraId="7CEECFDE">
            <w:pPr>
              <w:jc w:val="center"/>
              <w:rPr>
                <w:rFonts w:hint="default" w:ascii="Times New Roman" w:hAnsi="Times New Roman" w:eastAsia="方正仿宋_GBK" w:cs="Times New Roman"/>
                <w:i w:val="0"/>
                <w:color w:val="000000"/>
                <w:sz w:val="20"/>
                <w:szCs w:val="20"/>
                <w:u w:val="none"/>
              </w:rPr>
            </w:pPr>
          </w:p>
        </w:tc>
        <w:tc>
          <w:tcPr>
            <w:tcW w:w="8113" w:type="dxa"/>
            <w:gridSpan w:val="9"/>
            <w:shd w:val="clear" w:color="auto" w:fill="auto"/>
            <w:tcMar>
              <w:top w:w="15" w:type="dxa"/>
              <w:left w:w="15" w:type="dxa"/>
              <w:right w:w="15" w:type="dxa"/>
            </w:tcMar>
            <w:vAlign w:val="center"/>
          </w:tcPr>
          <w:p w14:paraId="5622F455">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专门用于与项目前期准备和实施相关的规划编制、项目评估、检查验收、绩效评价、成果宣传、档案管理、项目公告公示、资金监管经费开支。</w:t>
            </w:r>
          </w:p>
        </w:tc>
      </w:tr>
      <w:tr w14:paraId="7C12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490" w:hRule="atLeast"/>
        </w:trPr>
        <w:tc>
          <w:tcPr>
            <w:tcW w:w="1219" w:type="dxa"/>
            <w:gridSpan w:val="2"/>
            <w:vMerge w:val="restart"/>
            <w:shd w:val="clear" w:color="auto" w:fill="FFFFFF"/>
            <w:tcMar>
              <w:top w:w="15" w:type="dxa"/>
              <w:left w:w="15" w:type="dxa"/>
              <w:right w:w="15" w:type="dxa"/>
            </w:tcMar>
            <w:vAlign w:val="center"/>
          </w:tcPr>
          <w:p w14:paraId="7C4FCBC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1221" w:type="dxa"/>
            <w:gridSpan w:val="2"/>
            <w:shd w:val="clear" w:color="auto" w:fill="FFFFFF"/>
            <w:tcMar>
              <w:top w:w="15" w:type="dxa"/>
              <w:left w:w="15" w:type="dxa"/>
              <w:right w:w="15" w:type="dxa"/>
            </w:tcMar>
            <w:vAlign w:val="center"/>
          </w:tcPr>
          <w:p w14:paraId="2867B65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1221" w:type="dxa"/>
            <w:shd w:val="clear" w:color="auto" w:fill="FFFFFF"/>
            <w:tcMar>
              <w:top w:w="15" w:type="dxa"/>
              <w:left w:w="15" w:type="dxa"/>
              <w:right w:w="15" w:type="dxa"/>
            </w:tcMar>
            <w:vAlign w:val="center"/>
          </w:tcPr>
          <w:p w14:paraId="55D1A7A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4882" w:type="dxa"/>
            <w:gridSpan w:val="5"/>
            <w:shd w:val="clear" w:color="auto" w:fill="FFFFFF"/>
            <w:tcMar>
              <w:top w:w="15" w:type="dxa"/>
              <w:left w:w="15" w:type="dxa"/>
              <w:right w:w="15" w:type="dxa"/>
            </w:tcMar>
            <w:vAlign w:val="center"/>
          </w:tcPr>
          <w:p w14:paraId="03D9DCF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789" w:type="dxa"/>
            <w:shd w:val="clear" w:color="auto" w:fill="FFFFFF"/>
            <w:tcMar>
              <w:top w:w="15" w:type="dxa"/>
              <w:left w:w="15" w:type="dxa"/>
              <w:right w:w="15" w:type="dxa"/>
            </w:tcMar>
            <w:vAlign w:val="center"/>
          </w:tcPr>
          <w:p w14:paraId="4C596A5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43F6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595" w:hRule="atLeast"/>
        </w:trPr>
        <w:tc>
          <w:tcPr>
            <w:tcW w:w="1219" w:type="dxa"/>
            <w:gridSpan w:val="2"/>
            <w:vMerge w:val="continue"/>
            <w:shd w:val="clear" w:color="auto" w:fill="FFFFFF"/>
            <w:tcMar>
              <w:top w:w="15" w:type="dxa"/>
              <w:left w:w="15" w:type="dxa"/>
              <w:right w:w="15" w:type="dxa"/>
            </w:tcMar>
            <w:vAlign w:val="center"/>
          </w:tcPr>
          <w:p w14:paraId="1759D3DE">
            <w:pPr>
              <w:jc w:val="center"/>
              <w:rPr>
                <w:rFonts w:hint="default" w:ascii="Times New Roman" w:hAnsi="Times New Roman" w:eastAsia="方正仿宋_GBK" w:cs="Times New Roman"/>
                <w:i w:val="0"/>
                <w:color w:val="000000"/>
                <w:sz w:val="20"/>
                <w:szCs w:val="20"/>
                <w:u w:val="none"/>
              </w:rPr>
            </w:pPr>
          </w:p>
        </w:tc>
        <w:tc>
          <w:tcPr>
            <w:tcW w:w="1221" w:type="dxa"/>
            <w:gridSpan w:val="2"/>
            <w:vMerge w:val="restart"/>
            <w:shd w:val="clear" w:color="auto" w:fill="FFFFFF"/>
            <w:tcMar>
              <w:top w:w="15" w:type="dxa"/>
              <w:left w:w="15" w:type="dxa"/>
              <w:right w:w="15" w:type="dxa"/>
            </w:tcMar>
            <w:vAlign w:val="center"/>
          </w:tcPr>
          <w:p w14:paraId="3A4DC50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1221" w:type="dxa"/>
            <w:shd w:val="clear" w:color="auto" w:fill="FFFFFF"/>
            <w:tcMar>
              <w:top w:w="15" w:type="dxa"/>
              <w:left w:w="15" w:type="dxa"/>
              <w:right w:w="15" w:type="dxa"/>
            </w:tcMar>
            <w:vAlign w:val="center"/>
          </w:tcPr>
          <w:p w14:paraId="22BBFD4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4882" w:type="dxa"/>
            <w:gridSpan w:val="5"/>
            <w:shd w:val="clear" w:color="auto" w:fill="FFFFFF"/>
            <w:tcMar>
              <w:top w:w="15" w:type="dxa"/>
              <w:left w:w="15" w:type="dxa"/>
              <w:right w:w="15" w:type="dxa"/>
            </w:tcMar>
            <w:vAlign w:val="center"/>
          </w:tcPr>
          <w:p w14:paraId="577D622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项目执行合规率</w:t>
            </w:r>
          </w:p>
        </w:tc>
        <w:tc>
          <w:tcPr>
            <w:tcW w:w="789" w:type="dxa"/>
            <w:shd w:val="clear" w:color="auto" w:fill="FFFFFF"/>
            <w:tcMar>
              <w:top w:w="15" w:type="dxa"/>
              <w:left w:w="15" w:type="dxa"/>
              <w:right w:w="15" w:type="dxa"/>
            </w:tcMar>
            <w:vAlign w:val="center"/>
          </w:tcPr>
          <w:p w14:paraId="70A4D7F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eastAsia="zh-CN"/>
              </w:rPr>
            </w:pPr>
            <w:r>
              <w:rPr>
                <w:rFonts w:hint="default" w:ascii="Times New Roman" w:hAnsi="Times New Roman" w:eastAsia="方正仿宋_GBK" w:cs="Times New Roman"/>
                <w:i w:val="0"/>
                <w:color w:val="000000"/>
                <w:sz w:val="20"/>
                <w:szCs w:val="20"/>
                <w:u w:val="none"/>
                <w:lang w:val="en-US" w:eastAsia="zh-CN"/>
              </w:rPr>
              <w:t>=100%</w:t>
            </w:r>
          </w:p>
        </w:tc>
      </w:tr>
      <w:tr w14:paraId="227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580" w:hRule="atLeast"/>
        </w:trPr>
        <w:tc>
          <w:tcPr>
            <w:tcW w:w="1219" w:type="dxa"/>
            <w:gridSpan w:val="2"/>
            <w:vMerge w:val="continue"/>
            <w:shd w:val="clear" w:color="auto" w:fill="FFFFFF"/>
            <w:tcMar>
              <w:top w:w="15" w:type="dxa"/>
              <w:left w:w="15" w:type="dxa"/>
              <w:right w:w="15" w:type="dxa"/>
            </w:tcMar>
            <w:vAlign w:val="center"/>
          </w:tcPr>
          <w:p w14:paraId="522B694C">
            <w:pPr>
              <w:jc w:val="center"/>
              <w:rPr>
                <w:rFonts w:hint="default" w:ascii="Times New Roman" w:hAnsi="Times New Roman" w:eastAsia="方正仿宋_GBK" w:cs="Times New Roman"/>
                <w:i w:val="0"/>
                <w:color w:val="000000"/>
                <w:sz w:val="20"/>
                <w:szCs w:val="20"/>
                <w:u w:val="none"/>
              </w:rPr>
            </w:pPr>
          </w:p>
        </w:tc>
        <w:tc>
          <w:tcPr>
            <w:tcW w:w="1221" w:type="dxa"/>
            <w:gridSpan w:val="2"/>
            <w:vMerge w:val="continue"/>
            <w:shd w:val="clear" w:color="auto" w:fill="FFFFFF"/>
            <w:tcMar>
              <w:top w:w="15" w:type="dxa"/>
              <w:left w:w="15" w:type="dxa"/>
              <w:right w:w="15" w:type="dxa"/>
            </w:tcMar>
            <w:vAlign w:val="center"/>
          </w:tcPr>
          <w:p w14:paraId="1D262C02">
            <w:pPr>
              <w:jc w:val="center"/>
              <w:rPr>
                <w:rFonts w:hint="default" w:ascii="Times New Roman" w:hAnsi="Times New Roman" w:eastAsia="方正仿宋_GBK" w:cs="Times New Roman"/>
                <w:i w:val="0"/>
                <w:color w:val="000000"/>
                <w:sz w:val="20"/>
                <w:szCs w:val="20"/>
                <w:u w:val="none"/>
              </w:rPr>
            </w:pPr>
          </w:p>
        </w:tc>
        <w:tc>
          <w:tcPr>
            <w:tcW w:w="1221" w:type="dxa"/>
            <w:shd w:val="clear" w:color="auto" w:fill="FFFFFF"/>
            <w:tcMar>
              <w:top w:w="15" w:type="dxa"/>
              <w:left w:w="15" w:type="dxa"/>
              <w:right w:w="15" w:type="dxa"/>
            </w:tcMar>
            <w:vAlign w:val="center"/>
          </w:tcPr>
          <w:p w14:paraId="7FE4373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4882" w:type="dxa"/>
            <w:gridSpan w:val="5"/>
            <w:shd w:val="clear" w:color="auto" w:fill="FFFFFF"/>
            <w:tcMar>
              <w:top w:w="15" w:type="dxa"/>
              <w:left w:w="15" w:type="dxa"/>
              <w:right w:w="15" w:type="dxa"/>
            </w:tcMar>
            <w:vAlign w:val="center"/>
          </w:tcPr>
          <w:p w14:paraId="286C98B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使用财政扶贫项目管理费的时效性</w:t>
            </w:r>
          </w:p>
        </w:tc>
        <w:tc>
          <w:tcPr>
            <w:tcW w:w="789" w:type="dxa"/>
            <w:shd w:val="clear" w:color="auto" w:fill="FFFFFF"/>
            <w:tcMar>
              <w:top w:w="15" w:type="dxa"/>
              <w:left w:w="15" w:type="dxa"/>
              <w:right w:w="15" w:type="dxa"/>
            </w:tcMar>
            <w:vAlign w:val="center"/>
          </w:tcPr>
          <w:p w14:paraId="143CEE2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12月底</w:t>
            </w:r>
          </w:p>
        </w:tc>
      </w:tr>
      <w:tr w14:paraId="47F5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645" w:hRule="atLeast"/>
        </w:trPr>
        <w:tc>
          <w:tcPr>
            <w:tcW w:w="1219" w:type="dxa"/>
            <w:gridSpan w:val="2"/>
            <w:vMerge w:val="continue"/>
            <w:shd w:val="clear" w:color="auto" w:fill="FFFFFF"/>
            <w:tcMar>
              <w:top w:w="15" w:type="dxa"/>
              <w:left w:w="15" w:type="dxa"/>
              <w:right w:w="15" w:type="dxa"/>
            </w:tcMar>
            <w:vAlign w:val="center"/>
          </w:tcPr>
          <w:p w14:paraId="6588FFFB">
            <w:pPr>
              <w:jc w:val="center"/>
              <w:rPr>
                <w:rFonts w:hint="default" w:ascii="Times New Roman" w:hAnsi="Times New Roman" w:eastAsia="方正仿宋_GBK" w:cs="Times New Roman"/>
                <w:i w:val="0"/>
                <w:color w:val="000000"/>
                <w:sz w:val="20"/>
                <w:szCs w:val="20"/>
                <w:u w:val="none"/>
              </w:rPr>
            </w:pPr>
          </w:p>
        </w:tc>
        <w:tc>
          <w:tcPr>
            <w:tcW w:w="1221" w:type="dxa"/>
            <w:gridSpan w:val="2"/>
            <w:vMerge w:val="continue"/>
            <w:shd w:val="clear" w:color="auto" w:fill="FFFFFF"/>
            <w:tcMar>
              <w:top w:w="15" w:type="dxa"/>
              <w:left w:w="15" w:type="dxa"/>
              <w:right w:w="15" w:type="dxa"/>
            </w:tcMar>
            <w:vAlign w:val="center"/>
          </w:tcPr>
          <w:p w14:paraId="0CD7C4AF">
            <w:pPr>
              <w:jc w:val="center"/>
              <w:rPr>
                <w:rFonts w:hint="default" w:ascii="Times New Roman" w:hAnsi="Times New Roman" w:eastAsia="方正仿宋_GBK" w:cs="Times New Roman"/>
                <w:i w:val="0"/>
                <w:color w:val="000000"/>
                <w:sz w:val="20"/>
                <w:szCs w:val="20"/>
                <w:u w:val="none"/>
              </w:rPr>
            </w:pPr>
          </w:p>
        </w:tc>
        <w:tc>
          <w:tcPr>
            <w:tcW w:w="1221" w:type="dxa"/>
            <w:shd w:val="clear" w:color="auto" w:fill="FFFFFF"/>
            <w:tcMar>
              <w:top w:w="15" w:type="dxa"/>
              <w:left w:w="15" w:type="dxa"/>
              <w:right w:w="15" w:type="dxa"/>
            </w:tcMar>
            <w:vAlign w:val="center"/>
          </w:tcPr>
          <w:p w14:paraId="27C98040">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成本指标</w:t>
            </w:r>
          </w:p>
        </w:tc>
        <w:tc>
          <w:tcPr>
            <w:tcW w:w="4882" w:type="dxa"/>
            <w:gridSpan w:val="5"/>
            <w:shd w:val="clear" w:color="auto" w:fill="FFFFFF"/>
            <w:tcMar>
              <w:top w:w="15" w:type="dxa"/>
              <w:left w:w="15" w:type="dxa"/>
              <w:right w:w="15" w:type="dxa"/>
            </w:tcMar>
            <w:vAlign w:val="center"/>
          </w:tcPr>
          <w:p w14:paraId="31A9C97C">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省级资金按不超过5%提取</w:t>
            </w:r>
          </w:p>
        </w:tc>
        <w:tc>
          <w:tcPr>
            <w:tcW w:w="789" w:type="dxa"/>
            <w:shd w:val="clear" w:color="auto" w:fill="FFFFFF"/>
            <w:tcMar>
              <w:top w:w="15" w:type="dxa"/>
              <w:left w:w="15" w:type="dxa"/>
              <w:right w:w="15" w:type="dxa"/>
            </w:tcMar>
            <w:vAlign w:val="center"/>
          </w:tcPr>
          <w:p w14:paraId="3DA4F3B5">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5.5万元</w:t>
            </w:r>
          </w:p>
        </w:tc>
      </w:tr>
      <w:tr w14:paraId="5625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615" w:hRule="atLeast"/>
        </w:trPr>
        <w:tc>
          <w:tcPr>
            <w:tcW w:w="1219" w:type="dxa"/>
            <w:gridSpan w:val="2"/>
            <w:vMerge w:val="continue"/>
            <w:shd w:val="clear" w:color="auto" w:fill="FFFFFF"/>
            <w:tcMar>
              <w:top w:w="15" w:type="dxa"/>
              <w:left w:w="15" w:type="dxa"/>
              <w:right w:w="15" w:type="dxa"/>
            </w:tcMar>
            <w:vAlign w:val="center"/>
          </w:tcPr>
          <w:p w14:paraId="3E0EFF0A">
            <w:pPr>
              <w:jc w:val="center"/>
              <w:rPr>
                <w:rFonts w:hint="default" w:ascii="Times New Roman" w:hAnsi="Times New Roman" w:eastAsia="方正仿宋_GBK" w:cs="Times New Roman"/>
                <w:i w:val="0"/>
                <w:color w:val="000000"/>
                <w:sz w:val="20"/>
                <w:szCs w:val="20"/>
                <w:u w:val="none"/>
              </w:rPr>
            </w:pPr>
          </w:p>
        </w:tc>
        <w:tc>
          <w:tcPr>
            <w:tcW w:w="1221" w:type="dxa"/>
            <w:gridSpan w:val="2"/>
            <w:vMerge w:val="continue"/>
            <w:shd w:val="clear" w:color="auto" w:fill="FFFFFF"/>
            <w:tcMar>
              <w:top w:w="15" w:type="dxa"/>
              <w:left w:w="15" w:type="dxa"/>
              <w:right w:w="15" w:type="dxa"/>
            </w:tcMar>
            <w:vAlign w:val="center"/>
          </w:tcPr>
          <w:p w14:paraId="254DB813">
            <w:pPr>
              <w:jc w:val="center"/>
              <w:rPr>
                <w:rFonts w:hint="default" w:ascii="Times New Roman" w:hAnsi="Times New Roman" w:eastAsia="方正仿宋_GBK" w:cs="Times New Roman"/>
                <w:i w:val="0"/>
                <w:color w:val="000000"/>
                <w:sz w:val="20"/>
                <w:szCs w:val="20"/>
                <w:u w:val="none"/>
              </w:rPr>
            </w:pPr>
          </w:p>
        </w:tc>
        <w:tc>
          <w:tcPr>
            <w:tcW w:w="1221" w:type="dxa"/>
            <w:shd w:val="clear" w:color="auto" w:fill="FFFFFF"/>
            <w:tcMar>
              <w:top w:w="15" w:type="dxa"/>
              <w:left w:w="15" w:type="dxa"/>
              <w:right w:w="15" w:type="dxa"/>
            </w:tcMar>
            <w:vAlign w:val="center"/>
          </w:tcPr>
          <w:p w14:paraId="7060BC8A">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4882" w:type="dxa"/>
            <w:gridSpan w:val="5"/>
            <w:shd w:val="clear" w:color="auto" w:fill="FFFFFF"/>
            <w:tcMar>
              <w:top w:w="15" w:type="dxa"/>
              <w:left w:w="15" w:type="dxa"/>
              <w:right w:w="15" w:type="dxa"/>
            </w:tcMar>
            <w:vAlign w:val="center"/>
          </w:tcPr>
          <w:p w14:paraId="740976A5">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对需开展管理项目的管理覆盖率</w:t>
            </w:r>
          </w:p>
        </w:tc>
        <w:tc>
          <w:tcPr>
            <w:tcW w:w="789" w:type="dxa"/>
            <w:shd w:val="clear" w:color="auto" w:fill="FFFFFF"/>
            <w:tcMar>
              <w:top w:w="15" w:type="dxa"/>
              <w:left w:w="15" w:type="dxa"/>
              <w:right w:w="15" w:type="dxa"/>
            </w:tcMar>
            <w:vAlign w:val="center"/>
          </w:tcPr>
          <w:p w14:paraId="07E5ED30">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=100%</w:t>
            </w:r>
          </w:p>
        </w:tc>
      </w:tr>
      <w:tr w14:paraId="6DDD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1208" w:hRule="atLeast"/>
        </w:trPr>
        <w:tc>
          <w:tcPr>
            <w:tcW w:w="1219" w:type="dxa"/>
            <w:gridSpan w:val="2"/>
            <w:vMerge w:val="continue"/>
            <w:shd w:val="clear" w:color="auto" w:fill="FFFFFF"/>
            <w:tcMar>
              <w:top w:w="15" w:type="dxa"/>
              <w:left w:w="15" w:type="dxa"/>
              <w:right w:w="15" w:type="dxa"/>
            </w:tcMar>
            <w:vAlign w:val="center"/>
          </w:tcPr>
          <w:p w14:paraId="3ACC6B56">
            <w:pPr>
              <w:jc w:val="center"/>
              <w:rPr>
                <w:rFonts w:hint="default" w:ascii="Times New Roman" w:hAnsi="Times New Roman" w:eastAsia="方正仿宋_GBK" w:cs="Times New Roman"/>
                <w:i w:val="0"/>
                <w:color w:val="000000"/>
                <w:sz w:val="20"/>
                <w:szCs w:val="20"/>
                <w:u w:val="none"/>
              </w:rPr>
            </w:pPr>
          </w:p>
        </w:tc>
        <w:tc>
          <w:tcPr>
            <w:tcW w:w="1221" w:type="dxa"/>
            <w:gridSpan w:val="2"/>
            <w:vMerge w:val="continue"/>
            <w:shd w:val="clear" w:color="auto" w:fill="FFFFFF"/>
            <w:tcMar>
              <w:top w:w="15" w:type="dxa"/>
              <w:left w:w="15" w:type="dxa"/>
              <w:right w:w="15" w:type="dxa"/>
            </w:tcMar>
            <w:vAlign w:val="center"/>
          </w:tcPr>
          <w:p w14:paraId="6BAD26BB">
            <w:pPr>
              <w:jc w:val="center"/>
              <w:rPr>
                <w:rFonts w:hint="default" w:ascii="Times New Roman" w:hAnsi="Times New Roman" w:eastAsia="方正仿宋_GBK" w:cs="Times New Roman"/>
                <w:i w:val="0"/>
                <w:color w:val="000000"/>
                <w:sz w:val="20"/>
                <w:szCs w:val="20"/>
                <w:u w:val="none"/>
              </w:rPr>
            </w:pPr>
          </w:p>
        </w:tc>
        <w:tc>
          <w:tcPr>
            <w:tcW w:w="1221" w:type="dxa"/>
            <w:shd w:val="clear" w:color="auto" w:fill="FFFFFF"/>
            <w:tcMar>
              <w:top w:w="15" w:type="dxa"/>
              <w:left w:w="15" w:type="dxa"/>
              <w:right w:w="15" w:type="dxa"/>
            </w:tcMar>
            <w:vAlign w:val="center"/>
          </w:tcPr>
          <w:p w14:paraId="04A68D87">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4882" w:type="dxa"/>
            <w:gridSpan w:val="5"/>
            <w:shd w:val="clear" w:color="auto" w:fill="FFFFFF"/>
            <w:tcMar>
              <w:top w:w="15" w:type="dxa"/>
              <w:left w:w="15" w:type="dxa"/>
              <w:right w:w="15" w:type="dxa"/>
            </w:tcMar>
            <w:vAlign w:val="center"/>
          </w:tcPr>
          <w:p w14:paraId="473C3E0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管理费使用方向</w:t>
            </w:r>
          </w:p>
        </w:tc>
        <w:tc>
          <w:tcPr>
            <w:tcW w:w="789" w:type="dxa"/>
            <w:shd w:val="clear" w:color="auto" w:fill="FFFFFF"/>
            <w:tcMar>
              <w:top w:w="15" w:type="dxa"/>
              <w:left w:w="15" w:type="dxa"/>
              <w:right w:w="15" w:type="dxa"/>
            </w:tcMar>
            <w:vAlign w:val="center"/>
          </w:tcPr>
          <w:p w14:paraId="0495A91B">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=符合衔接资金管理办法要求</w:t>
            </w:r>
          </w:p>
        </w:tc>
      </w:tr>
      <w:tr w14:paraId="2A5E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591" w:hRule="atLeast"/>
        </w:trPr>
        <w:tc>
          <w:tcPr>
            <w:tcW w:w="1219" w:type="dxa"/>
            <w:gridSpan w:val="2"/>
            <w:vMerge w:val="continue"/>
            <w:shd w:val="clear" w:color="auto" w:fill="FFFFFF"/>
            <w:tcMar>
              <w:top w:w="15" w:type="dxa"/>
              <w:left w:w="15" w:type="dxa"/>
              <w:right w:w="15" w:type="dxa"/>
            </w:tcMar>
            <w:vAlign w:val="center"/>
          </w:tcPr>
          <w:p w14:paraId="4A8D174D">
            <w:pPr>
              <w:jc w:val="center"/>
              <w:rPr>
                <w:rFonts w:hint="default" w:ascii="Times New Roman" w:hAnsi="Times New Roman" w:eastAsia="方正仿宋_GBK" w:cs="Times New Roman"/>
                <w:i w:val="0"/>
                <w:color w:val="000000"/>
                <w:sz w:val="20"/>
                <w:szCs w:val="20"/>
                <w:u w:val="none"/>
              </w:rPr>
            </w:pPr>
          </w:p>
        </w:tc>
        <w:tc>
          <w:tcPr>
            <w:tcW w:w="1221" w:type="dxa"/>
            <w:gridSpan w:val="2"/>
            <w:shd w:val="clear" w:color="auto" w:fill="auto"/>
            <w:tcMar>
              <w:top w:w="15" w:type="dxa"/>
              <w:left w:w="15" w:type="dxa"/>
              <w:right w:w="15" w:type="dxa"/>
            </w:tcMar>
            <w:vAlign w:val="center"/>
          </w:tcPr>
          <w:p w14:paraId="029717E0">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效益指标</w:t>
            </w:r>
          </w:p>
        </w:tc>
        <w:tc>
          <w:tcPr>
            <w:tcW w:w="1221" w:type="dxa"/>
            <w:shd w:val="clear" w:color="auto" w:fill="FFFFFF"/>
            <w:tcMar>
              <w:top w:w="15" w:type="dxa"/>
              <w:left w:w="15" w:type="dxa"/>
              <w:right w:w="15" w:type="dxa"/>
            </w:tcMar>
            <w:vAlign w:val="center"/>
          </w:tcPr>
          <w:p w14:paraId="283F17CA">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 xml:space="preserve"> </w:t>
            </w:r>
          </w:p>
          <w:p w14:paraId="0D6B5CE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指标</w:t>
            </w:r>
          </w:p>
        </w:tc>
        <w:tc>
          <w:tcPr>
            <w:tcW w:w="4882" w:type="dxa"/>
            <w:gridSpan w:val="5"/>
            <w:shd w:val="clear" w:color="auto" w:fill="FFFFFF"/>
            <w:tcMar>
              <w:top w:w="15" w:type="dxa"/>
              <w:left w:w="15" w:type="dxa"/>
              <w:right w:w="15" w:type="dxa"/>
            </w:tcMar>
            <w:vAlign w:val="center"/>
          </w:tcPr>
          <w:p w14:paraId="0FF1B87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提升项目管理水平，规范项目实施</w:t>
            </w:r>
          </w:p>
        </w:tc>
        <w:tc>
          <w:tcPr>
            <w:tcW w:w="789" w:type="dxa"/>
            <w:shd w:val="clear" w:color="auto" w:fill="FFFFFF"/>
            <w:tcMar>
              <w:top w:w="15" w:type="dxa"/>
              <w:left w:w="15" w:type="dxa"/>
              <w:right w:w="15" w:type="dxa"/>
            </w:tcMar>
            <w:vAlign w:val="center"/>
          </w:tcPr>
          <w:p w14:paraId="0F28B9B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=好</w:t>
            </w:r>
          </w:p>
        </w:tc>
      </w:tr>
      <w:tr w14:paraId="1E65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1418" w:hRule="atLeast"/>
        </w:trPr>
        <w:tc>
          <w:tcPr>
            <w:tcW w:w="1219" w:type="dxa"/>
            <w:gridSpan w:val="2"/>
            <w:vMerge w:val="continue"/>
            <w:shd w:val="clear" w:color="auto" w:fill="FFFFFF"/>
            <w:tcMar>
              <w:top w:w="15" w:type="dxa"/>
              <w:left w:w="15" w:type="dxa"/>
              <w:right w:w="15" w:type="dxa"/>
            </w:tcMar>
            <w:vAlign w:val="center"/>
          </w:tcPr>
          <w:p w14:paraId="633842D8">
            <w:pPr>
              <w:jc w:val="center"/>
              <w:rPr>
                <w:rFonts w:hint="default" w:ascii="Times New Roman" w:hAnsi="Times New Roman" w:eastAsia="方正仿宋_GBK" w:cs="Times New Roman"/>
                <w:i w:val="0"/>
                <w:color w:val="000000"/>
                <w:sz w:val="20"/>
                <w:szCs w:val="20"/>
                <w:u w:val="none"/>
              </w:rPr>
            </w:pPr>
          </w:p>
        </w:tc>
        <w:tc>
          <w:tcPr>
            <w:tcW w:w="1221" w:type="dxa"/>
            <w:gridSpan w:val="2"/>
            <w:shd w:val="clear" w:color="auto" w:fill="FFFFFF"/>
            <w:tcMar>
              <w:top w:w="15" w:type="dxa"/>
              <w:left w:w="15" w:type="dxa"/>
              <w:right w:w="15" w:type="dxa"/>
            </w:tcMar>
            <w:vAlign w:val="center"/>
          </w:tcPr>
          <w:p w14:paraId="6BB7555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1221" w:type="dxa"/>
            <w:shd w:val="clear" w:color="auto" w:fill="FFFFFF"/>
            <w:tcMar>
              <w:top w:w="15" w:type="dxa"/>
              <w:left w:w="15" w:type="dxa"/>
              <w:right w:w="15" w:type="dxa"/>
            </w:tcMar>
            <w:vAlign w:val="center"/>
          </w:tcPr>
          <w:p w14:paraId="189B640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4882" w:type="dxa"/>
            <w:gridSpan w:val="5"/>
            <w:shd w:val="clear" w:color="auto" w:fill="FFFFFF"/>
            <w:tcMar>
              <w:top w:w="15" w:type="dxa"/>
              <w:left w:w="15" w:type="dxa"/>
              <w:right w:w="15" w:type="dxa"/>
            </w:tcMar>
            <w:vAlign w:val="center"/>
          </w:tcPr>
          <w:p w14:paraId="5ED3644F">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 xml:space="preserve"> </w:t>
            </w:r>
          </w:p>
          <w:p w14:paraId="66DA034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项目实施区受益群众满意程度</w:t>
            </w:r>
          </w:p>
        </w:tc>
        <w:tc>
          <w:tcPr>
            <w:tcW w:w="789" w:type="dxa"/>
            <w:shd w:val="clear" w:color="auto" w:fill="FFFFFF"/>
            <w:tcMar>
              <w:top w:w="15" w:type="dxa"/>
              <w:left w:w="15" w:type="dxa"/>
              <w:right w:w="15" w:type="dxa"/>
            </w:tcMar>
            <w:vAlign w:val="center"/>
          </w:tcPr>
          <w:p w14:paraId="7FC4365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 xml:space="preserve"> </w:t>
            </w:r>
          </w:p>
          <w:p w14:paraId="09E5899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≥95%</w:t>
            </w:r>
          </w:p>
        </w:tc>
      </w:tr>
      <w:tr w14:paraId="6441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330" w:hRule="atLeast"/>
        </w:trPr>
        <w:tc>
          <w:tcPr>
            <w:tcW w:w="9332" w:type="dxa"/>
            <w:gridSpan w:val="11"/>
            <w:vMerge w:val="restart"/>
            <w:shd w:val="clear" w:color="auto" w:fill="auto"/>
            <w:tcMar>
              <w:top w:w="15" w:type="dxa"/>
              <w:left w:w="15" w:type="dxa"/>
              <w:right w:w="15" w:type="dxa"/>
            </w:tcMar>
            <w:vAlign w:val="center"/>
          </w:tcPr>
          <w:p w14:paraId="7EDDE47D">
            <w:pPr>
              <w:keepNext w:val="0"/>
              <w:keepLines w:val="0"/>
              <w:widowControl/>
              <w:suppressLineNumbers w:val="0"/>
              <w:jc w:val="center"/>
              <w:textAlignment w:val="center"/>
              <w:rPr>
                <w:rFonts w:hint="default" w:ascii="Times New Roman" w:hAnsi="Times New Roman" w:eastAsia="方正仿宋_GBK" w:cs="Times New Roman"/>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财政衔接推进乡村振兴资金绩效目标申报表</w:t>
            </w:r>
          </w:p>
        </w:tc>
      </w:tr>
      <w:tr w14:paraId="15D7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600" w:hRule="atLeast"/>
        </w:trPr>
        <w:tc>
          <w:tcPr>
            <w:tcW w:w="9332" w:type="dxa"/>
            <w:gridSpan w:val="11"/>
            <w:vMerge w:val="continue"/>
            <w:shd w:val="clear" w:color="auto" w:fill="auto"/>
            <w:tcMar>
              <w:top w:w="15" w:type="dxa"/>
              <w:left w:w="15" w:type="dxa"/>
              <w:right w:w="15" w:type="dxa"/>
            </w:tcMar>
            <w:vAlign w:val="center"/>
          </w:tcPr>
          <w:p w14:paraId="2CD924DA">
            <w:pPr>
              <w:jc w:val="center"/>
              <w:rPr>
                <w:rFonts w:hint="default" w:ascii="Times New Roman" w:hAnsi="Times New Roman" w:eastAsia="方正仿宋_GBK" w:cs="Times New Roman"/>
                <w:b/>
                <w:i w:val="0"/>
                <w:color w:val="000000"/>
                <w:sz w:val="32"/>
                <w:szCs w:val="32"/>
                <w:u w:val="none"/>
              </w:rPr>
            </w:pPr>
          </w:p>
        </w:tc>
      </w:tr>
      <w:tr w14:paraId="52F3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432" w:hRule="atLeast"/>
        </w:trPr>
        <w:tc>
          <w:tcPr>
            <w:tcW w:w="9332" w:type="dxa"/>
            <w:gridSpan w:val="11"/>
            <w:shd w:val="clear" w:color="auto" w:fill="auto"/>
            <w:tcMar>
              <w:top w:w="15" w:type="dxa"/>
              <w:left w:w="15" w:type="dxa"/>
              <w:right w:w="15" w:type="dxa"/>
            </w:tcMar>
            <w:vAlign w:val="top"/>
          </w:tcPr>
          <w:p w14:paraId="5883878A">
            <w:pPr>
              <w:keepNext w:val="0"/>
              <w:keepLines w:val="0"/>
              <w:widowControl/>
              <w:suppressLineNumbers w:val="0"/>
              <w:jc w:val="center"/>
              <w:textAlignment w:val="top"/>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r>
              <w:rPr>
                <w:rStyle w:val="29"/>
                <w:rFonts w:hint="default" w:ascii="Times New Roman" w:hAnsi="Times New Roman" w:eastAsia="方正仿宋_GBK" w:cs="Times New Roman"/>
                <w:lang w:val="en-US" w:eastAsia="zh-CN" w:bidi="ar"/>
              </w:rPr>
              <w:t>2025</w:t>
            </w:r>
            <w:r>
              <w:rPr>
                <w:rFonts w:hint="default" w:ascii="Times New Roman" w:hAnsi="Times New Roman" w:eastAsia="方正仿宋_GBK" w:cs="Times New Roman"/>
                <w:i w:val="0"/>
                <w:color w:val="000000"/>
                <w:kern w:val="0"/>
                <w:sz w:val="22"/>
                <w:szCs w:val="22"/>
                <w:u w:val="none"/>
                <w:lang w:val="en-US" w:eastAsia="zh-CN" w:bidi="ar"/>
              </w:rPr>
              <w:t>年度）</w:t>
            </w:r>
          </w:p>
        </w:tc>
      </w:tr>
      <w:tr w14:paraId="0105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720" w:hRule="atLeast"/>
        </w:trPr>
        <w:tc>
          <w:tcPr>
            <w:tcW w:w="2440" w:type="dxa"/>
            <w:gridSpan w:val="4"/>
            <w:shd w:val="clear" w:color="auto" w:fill="auto"/>
            <w:tcMar>
              <w:top w:w="15" w:type="dxa"/>
              <w:left w:w="15" w:type="dxa"/>
              <w:right w:w="15" w:type="dxa"/>
            </w:tcMar>
            <w:vAlign w:val="center"/>
          </w:tcPr>
          <w:p w14:paraId="2680959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2441" w:type="dxa"/>
            <w:gridSpan w:val="2"/>
            <w:shd w:val="clear" w:color="auto" w:fill="auto"/>
            <w:tcMar>
              <w:top w:w="15" w:type="dxa"/>
              <w:left w:w="15" w:type="dxa"/>
              <w:right w:w="15" w:type="dxa"/>
            </w:tcMar>
            <w:vAlign w:val="center"/>
          </w:tcPr>
          <w:p w14:paraId="77DC0F8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2025年华宁县省内跨州市务工交通补助项目</w:t>
            </w:r>
          </w:p>
        </w:tc>
        <w:tc>
          <w:tcPr>
            <w:tcW w:w="2186" w:type="dxa"/>
            <w:gridSpan w:val="2"/>
            <w:shd w:val="clear" w:color="auto" w:fill="auto"/>
            <w:tcMar>
              <w:top w:w="15" w:type="dxa"/>
              <w:left w:w="15" w:type="dxa"/>
              <w:right w:w="15" w:type="dxa"/>
            </w:tcMar>
            <w:vAlign w:val="center"/>
          </w:tcPr>
          <w:p w14:paraId="37F0324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2265" w:type="dxa"/>
            <w:gridSpan w:val="3"/>
            <w:shd w:val="clear" w:color="auto" w:fill="auto"/>
            <w:tcMar>
              <w:top w:w="15" w:type="dxa"/>
              <w:left w:w="15" w:type="dxa"/>
              <w:right w:w="15" w:type="dxa"/>
            </w:tcMar>
            <w:vAlign w:val="center"/>
          </w:tcPr>
          <w:p w14:paraId="59D1B01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李玲（18687782833）</w:t>
            </w:r>
          </w:p>
        </w:tc>
      </w:tr>
      <w:tr w14:paraId="21F5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560" w:hRule="atLeast"/>
        </w:trPr>
        <w:tc>
          <w:tcPr>
            <w:tcW w:w="2440" w:type="dxa"/>
            <w:gridSpan w:val="4"/>
            <w:shd w:val="clear" w:color="auto" w:fill="auto"/>
            <w:tcMar>
              <w:top w:w="15" w:type="dxa"/>
              <w:left w:w="15" w:type="dxa"/>
              <w:right w:w="15" w:type="dxa"/>
            </w:tcMar>
            <w:vAlign w:val="center"/>
          </w:tcPr>
          <w:p w14:paraId="2195DDF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2441" w:type="dxa"/>
            <w:gridSpan w:val="2"/>
            <w:shd w:val="clear" w:color="auto" w:fill="auto"/>
            <w:tcMar>
              <w:top w:w="15" w:type="dxa"/>
              <w:left w:w="15" w:type="dxa"/>
              <w:right w:w="15" w:type="dxa"/>
            </w:tcMar>
            <w:vAlign w:val="center"/>
          </w:tcPr>
          <w:p w14:paraId="09792E5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w:t>
            </w:r>
          </w:p>
        </w:tc>
        <w:tc>
          <w:tcPr>
            <w:tcW w:w="2186" w:type="dxa"/>
            <w:gridSpan w:val="2"/>
            <w:shd w:val="clear" w:color="auto" w:fill="auto"/>
            <w:tcMar>
              <w:top w:w="15" w:type="dxa"/>
              <w:left w:w="15" w:type="dxa"/>
              <w:right w:w="15" w:type="dxa"/>
            </w:tcMar>
            <w:vAlign w:val="center"/>
          </w:tcPr>
          <w:p w14:paraId="532613A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2265" w:type="dxa"/>
            <w:gridSpan w:val="3"/>
            <w:shd w:val="clear" w:color="auto" w:fill="auto"/>
            <w:tcMar>
              <w:top w:w="15" w:type="dxa"/>
              <w:left w:w="15" w:type="dxa"/>
              <w:right w:w="15" w:type="dxa"/>
            </w:tcMar>
            <w:vAlign w:val="center"/>
          </w:tcPr>
          <w:p w14:paraId="50D971F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华宁县农业农村局局</w:t>
            </w:r>
          </w:p>
        </w:tc>
      </w:tr>
      <w:tr w14:paraId="5E79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445" w:hRule="atLeast"/>
        </w:trPr>
        <w:tc>
          <w:tcPr>
            <w:tcW w:w="2440" w:type="dxa"/>
            <w:gridSpan w:val="4"/>
            <w:vMerge w:val="restart"/>
            <w:shd w:val="clear" w:color="auto" w:fill="auto"/>
            <w:tcMar>
              <w:top w:w="15" w:type="dxa"/>
              <w:left w:w="15" w:type="dxa"/>
              <w:right w:w="15" w:type="dxa"/>
            </w:tcMar>
            <w:vAlign w:val="center"/>
          </w:tcPr>
          <w:p w14:paraId="493756B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2441" w:type="dxa"/>
            <w:gridSpan w:val="2"/>
            <w:shd w:val="clear" w:color="auto" w:fill="auto"/>
            <w:tcMar>
              <w:top w:w="15" w:type="dxa"/>
              <w:left w:w="15" w:type="dxa"/>
              <w:right w:w="15" w:type="dxa"/>
            </w:tcMar>
            <w:vAlign w:val="center"/>
          </w:tcPr>
          <w:p w14:paraId="6CC3038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4451" w:type="dxa"/>
            <w:gridSpan w:val="5"/>
            <w:shd w:val="clear" w:color="auto" w:fill="auto"/>
            <w:tcMar>
              <w:top w:w="15" w:type="dxa"/>
              <w:left w:w="15" w:type="dxa"/>
              <w:right w:w="15" w:type="dxa"/>
            </w:tcMar>
            <w:vAlign w:val="center"/>
          </w:tcPr>
          <w:p w14:paraId="3AFDE45F">
            <w:pPr>
              <w:keepNext w:val="0"/>
              <w:keepLines w:val="0"/>
              <w:widowControl/>
              <w:suppressLineNumbers w:val="0"/>
              <w:ind w:firstLine="2000" w:firstLineChars="1000"/>
              <w:jc w:val="both"/>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10.00</w:t>
            </w:r>
          </w:p>
        </w:tc>
      </w:tr>
      <w:tr w14:paraId="2CEE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625" w:hRule="atLeast"/>
        </w:trPr>
        <w:tc>
          <w:tcPr>
            <w:tcW w:w="2440" w:type="dxa"/>
            <w:gridSpan w:val="4"/>
            <w:vMerge w:val="continue"/>
            <w:shd w:val="clear" w:color="auto" w:fill="auto"/>
            <w:tcMar>
              <w:top w:w="15" w:type="dxa"/>
              <w:left w:w="15" w:type="dxa"/>
              <w:right w:w="15" w:type="dxa"/>
            </w:tcMar>
            <w:vAlign w:val="center"/>
          </w:tcPr>
          <w:p w14:paraId="23D82C90">
            <w:pPr>
              <w:jc w:val="center"/>
              <w:rPr>
                <w:rFonts w:hint="default" w:ascii="Times New Roman" w:hAnsi="Times New Roman" w:eastAsia="方正仿宋_GBK" w:cs="Times New Roman"/>
                <w:i w:val="0"/>
                <w:color w:val="000000"/>
                <w:sz w:val="20"/>
                <w:szCs w:val="20"/>
                <w:u w:val="none"/>
              </w:rPr>
            </w:pPr>
          </w:p>
        </w:tc>
        <w:tc>
          <w:tcPr>
            <w:tcW w:w="2441" w:type="dxa"/>
            <w:gridSpan w:val="2"/>
            <w:shd w:val="clear" w:color="auto" w:fill="auto"/>
            <w:tcMar>
              <w:top w:w="15" w:type="dxa"/>
              <w:left w:w="15" w:type="dxa"/>
              <w:right w:w="15" w:type="dxa"/>
            </w:tcMar>
            <w:vAlign w:val="center"/>
          </w:tcPr>
          <w:p w14:paraId="4ED0BF7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4451" w:type="dxa"/>
            <w:gridSpan w:val="5"/>
            <w:shd w:val="clear" w:color="auto" w:fill="auto"/>
            <w:tcMar>
              <w:top w:w="15" w:type="dxa"/>
              <w:left w:w="15" w:type="dxa"/>
              <w:right w:w="15" w:type="dxa"/>
            </w:tcMar>
            <w:vAlign w:val="center"/>
          </w:tcPr>
          <w:p w14:paraId="5A04CF7E">
            <w:pPr>
              <w:keepNext w:val="0"/>
              <w:keepLines w:val="0"/>
              <w:widowControl/>
              <w:suppressLineNumbers w:val="0"/>
              <w:ind w:firstLine="2000" w:firstLineChars="1000"/>
              <w:jc w:val="both"/>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10.00</w:t>
            </w:r>
          </w:p>
        </w:tc>
      </w:tr>
      <w:tr w14:paraId="2DCB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439" w:hRule="atLeast"/>
        </w:trPr>
        <w:tc>
          <w:tcPr>
            <w:tcW w:w="2440" w:type="dxa"/>
            <w:gridSpan w:val="4"/>
            <w:vMerge w:val="continue"/>
            <w:shd w:val="clear" w:color="auto" w:fill="auto"/>
            <w:tcMar>
              <w:top w:w="15" w:type="dxa"/>
              <w:left w:w="15" w:type="dxa"/>
              <w:right w:w="15" w:type="dxa"/>
            </w:tcMar>
            <w:vAlign w:val="center"/>
          </w:tcPr>
          <w:p w14:paraId="6DA8A831">
            <w:pPr>
              <w:jc w:val="center"/>
              <w:rPr>
                <w:rFonts w:hint="default" w:ascii="Times New Roman" w:hAnsi="Times New Roman" w:eastAsia="方正仿宋_GBK" w:cs="Times New Roman"/>
                <w:i w:val="0"/>
                <w:color w:val="000000"/>
                <w:sz w:val="20"/>
                <w:szCs w:val="20"/>
                <w:u w:val="none"/>
              </w:rPr>
            </w:pPr>
          </w:p>
        </w:tc>
        <w:tc>
          <w:tcPr>
            <w:tcW w:w="2441" w:type="dxa"/>
            <w:gridSpan w:val="2"/>
            <w:shd w:val="clear" w:color="auto" w:fill="auto"/>
            <w:tcMar>
              <w:top w:w="15" w:type="dxa"/>
              <w:left w:w="15" w:type="dxa"/>
              <w:right w:w="15" w:type="dxa"/>
            </w:tcMar>
            <w:vAlign w:val="center"/>
          </w:tcPr>
          <w:p w14:paraId="2E51F94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4451" w:type="dxa"/>
            <w:gridSpan w:val="5"/>
            <w:shd w:val="clear" w:color="auto" w:fill="auto"/>
            <w:tcMar>
              <w:top w:w="15" w:type="dxa"/>
              <w:left w:w="15" w:type="dxa"/>
              <w:right w:w="15" w:type="dxa"/>
            </w:tcMar>
            <w:vAlign w:val="center"/>
          </w:tcPr>
          <w:p w14:paraId="34A37BF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无</w:t>
            </w:r>
          </w:p>
        </w:tc>
      </w:tr>
      <w:tr w14:paraId="4FCB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635" w:hRule="atLeast"/>
        </w:trPr>
        <w:tc>
          <w:tcPr>
            <w:tcW w:w="1219" w:type="dxa"/>
            <w:gridSpan w:val="2"/>
            <w:vMerge w:val="restart"/>
            <w:shd w:val="clear" w:color="auto" w:fill="auto"/>
            <w:tcMar>
              <w:top w:w="15" w:type="dxa"/>
              <w:left w:w="15" w:type="dxa"/>
              <w:right w:w="15" w:type="dxa"/>
            </w:tcMar>
            <w:vAlign w:val="center"/>
          </w:tcPr>
          <w:p w14:paraId="659F6F1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8113" w:type="dxa"/>
            <w:gridSpan w:val="9"/>
            <w:shd w:val="clear" w:color="auto" w:fill="auto"/>
            <w:tcMar>
              <w:top w:w="15" w:type="dxa"/>
              <w:left w:w="15" w:type="dxa"/>
              <w:right w:w="15" w:type="dxa"/>
            </w:tcMar>
            <w:vAlign w:val="center"/>
          </w:tcPr>
          <w:p w14:paraId="7764458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4FE0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1570" w:hRule="atLeast"/>
        </w:trPr>
        <w:tc>
          <w:tcPr>
            <w:tcW w:w="1219" w:type="dxa"/>
            <w:gridSpan w:val="2"/>
            <w:vMerge w:val="continue"/>
            <w:shd w:val="clear" w:color="auto" w:fill="auto"/>
            <w:tcMar>
              <w:top w:w="15" w:type="dxa"/>
              <w:left w:w="15" w:type="dxa"/>
              <w:right w:w="15" w:type="dxa"/>
            </w:tcMar>
            <w:vAlign w:val="center"/>
          </w:tcPr>
          <w:p w14:paraId="396431C3">
            <w:pPr>
              <w:jc w:val="center"/>
              <w:rPr>
                <w:rFonts w:hint="default" w:ascii="Times New Roman" w:hAnsi="Times New Roman" w:eastAsia="方正仿宋_GBK" w:cs="Times New Roman"/>
                <w:i w:val="0"/>
                <w:color w:val="000000"/>
                <w:sz w:val="20"/>
                <w:szCs w:val="20"/>
                <w:u w:val="none"/>
              </w:rPr>
            </w:pPr>
          </w:p>
        </w:tc>
        <w:tc>
          <w:tcPr>
            <w:tcW w:w="8113" w:type="dxa"/>
            <w:gridSpan w:val="9"/>
            <w:shd w:val="clear" w:color="auto" w:fill="auto"/>
            <w:tcMar>
              <w:top w:w="15" w:type="dxa"/>
              <w:left w:w="15" w:type="dxa"/>
              <w:right w:w="15" w:type="dxa"/>
            </w:tcMar>
            <w:vAlign w:val="center"/>
          </w:tcPr>
          <w:p w14:paraId="079E2C52">
            <w:pPr>
              <w:pStyle w:val="4"/>
              <w:ind w:firstLine="400" w:firstLineChars="200"/>
              <w:rPr>
                <w:rFonts w:hint="default" w:ascii="Times New Roman" w:hAnsi="Times New Roman" w:eastAsia="方正仿宋_GBK" w:cs="Times New Roman"/>
                <w:b w:val="0"/>
                <w:bCs w:val="0"/>
                <w:color w:val="FF0000"/>
                <w:kern w:val="2"/>
                <w:sz w:val="32"/>
                <w:szCs w:val="32"/>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 xml:space="preserve"> 2025年计划给予脱贫劳动力省内跨州市务工满3个月的，每人每年奖补500元，补助200人，促进就业创业和增收。</w:t>
            </w:r>
          </w:p>
          <w:p w14:paraId="2B41EB0D">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p>
        </w:tc>
      </w:tr>
      <w:tr w14:paraId="76E7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837" w:hRule="atLeast"/>
        </w:trPr>
        <w:tc>
          <w:tcPr>
            <w:tcW w:w="1219" w:type="dxa"/>
            <w:gridSpan w:val="2"/>
            <w:vMerge w:val="restart"/>
            <w:shd w:val="clear" w:color="auto" w:fill="FFFFFF"/>
            <w:tcMar>
              <w:top w:w="15" w:type="dxa"/>
              <w:left w:w="15" w:type="dxa"/>
              <w:right w:w="15" w:type="dxa"/>
            </w:tcMar>
            <w:vAlign w:val="center"/>
          </w:tcPr>
          <w:p w14:paraId="1D78EF2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1221" w:type="dxa"/>
            <w:gridSpan w:val="2"/>
            <w:shd w:val="clear" w:color="auto" w:fill="FFFFFF"/>
            <w:tcMar>
              <w:top w:w="15" w:type="dxa"/>
              <w:left w:w="15" w:type="dxa"/>
              <w:right w:w="15" w:type="dxa"/>
            </w:tcMar>
            <w:vAlign w:val="center"/>
          </w:tcPr>
          <w:p w14:paraId="755918D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1221" w:type="dxa"/>
            <w:shd w:val="clear" w:color="auto" w:fill="FFFFFF"/>
            <w:tcMar>
              <w:top w:w="15" w:type="dxa"/>
              <w:left w:w="15" w:type="dxa"/>
              <w:right w:w="15" w:type="dxa"/>
            </w:tcMar>
            <w:vAlign w:val="center"/>
          </w:tcPr>
          <w:p w14:paraId="317F053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4882" w:type="dxa"/>
            <w:gridSpan w:val="5"/>
            <w:shd w:val="clear" w:color="auto" w:fill="FFFFFF"/>
            <w:tcMar>
              <w:top w:w="15" w:type="dxa"/>
              <w:left w:w="15" w:type="dxa"/>
              <w:right w:w="15" w:type="dxa"/>
            </w:tcMar>
            <w:vAlign w:val="center"/>
          </w:tcPr>
          <w:p w14:paraId="2ACB509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789" w:type="dxa"/>
            <w:shd w:val="clear" w:color="auto" w:fill="FFFFFF"/>
            <w:tcMar>
              <w:top w:w="15" w:type="dxa"/>
              <w:left w:w="15" w:type="dxa"/>
              <w:right w:w="15" w:type="dxa"/>
            </w:tcMar>
            <w:vAlign w:val="center"/>
          </w:tcPr>
          <w:p w14:paraId="275D06E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7D4B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905" w:hRule="atLeast"/>
        </w:trPr>
        <w:tc>
          <w:tcPr>
            <w:tcW w:w="1219" w:type="dxa"/>
            <w:gridSpan w:val="2"/>
            <w:vMerge w:val="continue"/>
            <w:shd w:val="clear" w:color="auto" w:fill="FFFFFF"/>
            <w:tcMar>
              <w:top w:w="15" w:type="dxa"/>
              <w:left w:w="15" w:type="dxa"/>
              <w:right w:w="15" w:type="dxa"/>
            </w:tcMar>
            <w:vAlign w:val="center"/>
          </w:tcPr>
          <w:p w14:paraId="1B48873E">
            <w:pPr>
              <w:jc w:val="center"/>
              <w:rPr>
                <w:rFonts w:hint="default" w:ascii="Times New Roman" w:hAnsi="Times New Roman" w:eastAsia="方正仿宋_GBK" w:cs="Times New Roman"/>
                <w:i w:val="0"/>
                <w:color w:val="000000"/>
                <w:sz w:val="20"/>
                <w:szCs w:val="20"/>
                <w:u w:val="none"/>
              </w:rPr>
            </w:pPr>
          </w:p>
        </w:tc>
        <w:tc>
          <w:tcPr>
            <w:tcW w:w="1221" w:type="dxa"/>
            <w:gridSpan w:val="2"/>
            <w:vMerge w:val="restart"/>
            <w:shd w:val="clear" w:color="auto" w:fill="FFFFFF"/>
            <w:tcMar>
              <w:top w:w="15" w:type="dxa"/>
              <w:left w:w="15" w:type="dxa"/>
              <w:right w:w="15" w:type="dxa"/>
            </w:tcMar>
            <w:vAlign w:val="center"/>
          </w:tcPr>
          <w:p w14:paraId="5888920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1221" w:type="dxa"/>
            <w:shd w:val="clear" w:color="auto" w:fill="FFFFFF"/>
            <w:tcMar>
              <w:top w:w="15" w:type="dxa"/>
              <w:left w:w="15" w:type="dxa"/>
              <w:right w:w="15" w:type="dxa"/>
            </w:tcMar>
            <w:vAlign w:val="center"/>
          </w:tcPr>
          <w:p w14:paraId="7FD743D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质数量指标</w:t>
            </w:r>
          </w:p>
        </w:tc>
        <w:tc>
          <w:tcPr>
            <w:tcW w:w="4882" w:type="dxa"/>
            <w:gridSpan w:val="5"/>
            <w:shd w:val="clear" w:color="auto" w:fill="FFFFFF"/>
            <w:tcMar>
              <w:top w:w="15" w:type="dxa"/>
              <w:left w:w="15" w:type="dxa"/>
              <w:right w:w="15" w:type="dxa"/>
            </w:tcMar>
            <w:vAlign w:val="center"/>
          </w:tcPr>
          <w:p w14:paraId="5CA115A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享受省内跨州市务工交通补助人数</w:t>
            </w:r>
          </w:p>
        </w:tc>
        <w:tc>
          <w:tcPr>
            <w:tcW w:w="789" w:type="dxa"/>
            <w:shd w:val="clear" w:color="auto" w:fill="FFFFFF"/>
            <w:tcMar>
              <w:top w:w="15" w:type="dxa"/>
              <w:left w:w="15" w:type="dxa"/>
              <w:right w:w="15" w:type="dxa"/>
            </w:tcMar>
            <w:vAlign w:val="center"/>
          </w:tcPr>
          <w:p w14:paraId="35ECB2F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eastAsia="zh-CN"/>
              </w:rPr>
            </w:pPr>
            <w:r>
              <w:rPr>
                <w:rFonts w:hint="default" w:ascii="Times New Roman" w:hAnsi="Times New Roman" w:eastAsia="方正仿宋_GBK" w:cs="Times New Roman"/>
                <w:i w:val="0"/>
                <w:color w:val="000000"/>
                <w:sz w:val="20"/>
                <w:szCs w:val="20"/>
                <w:u w:val="none"/>
                <w:lang w:val="en-US" w:eastAsia="zh-CN"/>
              </w:rPr>
              <w:t>≧200人</w:t>
            </w:r>
          </w:p>
        </w:tc>
      </w:tr>
      <w:tr w14:paraId="3B3F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867" w:hRule="atLeast"/>
        </w:trPr>
        <w:tc>
          <w:tcPr>
            <w:tcW w:w="1219" w:type="dxa"/>
            <w:gridSpan w:val="2"/>
            <w:vMerge w:val="continue"/>
            <w:shd w:val="clear" w:color="auto" w:fill="FFFFFF"/>
            <w:tcMar>
              <w:top w:w="15" w:type="dxa"/>
              <w:left w:w="15" w:type="dxa"/>
              <w:right w:w="15" w:type="dxa"/>
            </w:tcMar>
            <w:vAlign w:val="center"/>
          </w:tcPr>
          <w:p w14:paraId="19414184">
            <w:pPr>
              <w:jc w:val="center"/>
              <w:rPr>
                <w:rFonts w:hint="default" w:ascii="Times New Roman" w:hAnsi="Times New Roman" w:eastAsia="方正仿宋_GBK" w:cs="Times New Roman"/>
                <w:i w:val="0"/>
                <w:color w:val="000000"/>
                <w:sz w:val="20"/>
                <w:szCs w:val="20"/>
                <w:u w:val="none"/>
              </w:rPr>
            </w:pPr>
          </w:p>
        </w:tc>
        <w:tc>
          <w:tcPr>
            <w:tcW w:w="1221" w:type="dxa"/>
            <w:gridSpan w:val="2"/>
            <w:vMerge w:val="continue"/>
            <w:shd w:val="clear" w:color="auto" w:fill="FFFFFF"/>
            <w:tcMar>
              <w:top w:w="15" w:type="dxa"/>
              <w:left w:w="15" w:type="dxa"/>
              <w:right w:w="15" w:type="dxa"/>
            </w:tcMar>
            <w:vAlign w:val="center"/>
          </w:tcPr>
          <w:p w14:paraId="5E6F1C80">
            <w:pPr>
              <w:jc w:val="center"/>
              <w:rPr>
                <w:rFonts w:hint="default" w:ascii="Times New Roman" w:hAnsi="Times New Roman" w:eastAsia="方正仿宋_GBK" w:cs="Times New Roman"/>
                <w:i w:val="0"/>
                <w:color w:val="000000"/>
                <w:sz w:val="20"/>
                <w:szCs w:val="20"/>
                <w:u w:val="none"/>
              </w:rPr>
            </w:pPr>
          </w:p>
        </w:tc>
        <w:tc>
          <w:tcPr>
            <w:tcW w:w="1221" w:type="dxa"/>
            <w:shd w:val="clear" w:color="auto" w:fill="FFFFFF"/>
            <w:tcMar>
              <w:top w:w="15" w:type="dxa"/>
              <w:left w:w="15" w:type="dxa"/>
              <w:right w:w="15" w:type="dxa"/>
            </w:tcMar>
            <w:vAlign w:val="center"/>
          </w:tcPr>
          <w:p w14:paraId="5BE182C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4882" w:type="dxa"/>
            <w:gridSpan w:val="5"/>
            <w:shd w:val="clear" w:color="auto" w:fill="FFFFFF"/>
            <w:tcMar>
              <w:top w:w="15" w:type="dxa"/>
              <w:left w:w="15" w:type="dxa"/>
              <w:right w:w="15" w:type="dxa"/>
            </w:tcMar>
            <w:vAlign w:val="center"/>
          </w:tcPr>
          <w:p w14:paraId="73FB9DB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18"/>
                <w:szCs w:val="18"/>
                <w:u w:val="none"/>
                <w:lang w:val="en-US" w:eastAsia="zh-CN"/>
              </w:rPr>
              <w:t>省内跨州市务工交通补助发放准确率</w:t>
            </w:r>
          </w:p>
        </w:tc>
        <w:tc>
          <w:tcPr>
            <w:tcW w:w="789" w:type="dxa"/>
            <w:shd w:val="clear" w:color="auto" w:fill="FFFFFF"/>
            <w:tcMar>
              <w:top w:w="15" w:type="dxa"/>
              <w:left w:w="15" w:type="dxa"/>
              <w:right w:w="15" w:type="dxa"/>
            </w:tcMar>
            <w:vAlign w:val="center"/>
          </w:tcPr>
          <w:p w14:paraId="6E8325C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eastAsia="zh-CN"/>
              </w:rPr>
            </w:pPr>
            <w:r>
              <w:rPr>
                <w:rFonts w:hint="default" w:ascii="Times New Roman" w:hAnsi="Times New Roman" w:eastAsia="方正仿宋_GBK" w:cs="Times New Roman"/>
                <w:i w:val="0"/>
                <w:color w:val="000000"/>
                <w:sz w:val="20"/>
                <w:szCs w:val="20"/>
                <w:u w:val="none"/>
                <w:lang w:val="en-US" w:eastAsia="zh-CN"/>
              </w:rPr>
              <w:t>=100%</w:t>
            </w:r>
          </w:p>
        </w:tc>
      </w:tr>
      <w:tr w14:paraId="2E8B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733" w:hRule="atLeast"/>
        </w:trPr>
        <w:tc>
          <w:tcPr>
            <w:tcW w:w="1219" w:type="dxa"/>
            <w:gridSpan w:val="2"/>
            <w:vMerge w:val="continue"/>
            <w:shd w:val="clear" w:color="auto" w:fill="FFFFFF"/>
            <w:tcMar>
              <w:top w:w="15" w:type="dxa"/>
              <w:left w:w="15" w:type="dxa"/>
              <w:right w:w="15" w:type="dxa"/>
            </w:tcMar>
            <w:vAlign w:val="center"/>
          </w:tcPr>
          <w:p w14:paraId="420EE921">
            <w:pPr>
              <w:jc w:val="center"/>
              <w:rPr>
                <w:rFonts w:hint="default" w:ascii="Times New Roman" w:hAnsi="Times New Roman" w:eastAsia="方正仿宋_GBK" w:cs="Times New Roman"/>
                <w:i w:val="0"/>
                <w:color w:val="000000"/>
                <w:sz w:val="20"/>
                <w:szCs w:val="20"/>
                <w:u w:val="none"/>
              </w:rPr>
            </w:pPr>
          </w:p>
        </w:tc>
        <w:tc>
          <w:tcPr>
            <w:tcW w:w="1221" w:type="dxa"/>
            <w:gridSpan w:val="2"/>
            <w:vMerge w:val="continue"/>
            <w:shd w:val="clear" w:color="auto" w:fill="FFFFFF"/>
            <w:tcMar>
              <w:top w:w="15" w:type="dxa"/>
              <w:left w:w="15" w:type="dxa"/>
              <w:right w:w="15" w:type="dxa"/>
            </w:tcMar>
            <w:vAlign w:val="center"/>
          </w:tcPr>
          <w:p w14:paraId="6E0EF276">
            <w:pPr>
              <w:jc w:val="center"/>
              <w:rPr>
                <w:rFonts w:hint="default" w:ascii="Times New Roman" w:hAnsi="Times New Roman" w:eastAsia="方正仿宋_GBK" w:cs="Times New Roman"/>
                <w:i w:val="0"/>
                <w:color w:val="000000"/>
                <w:sz w:val="20"/>
                <w:szCs w:val="20"/>
                <w:u w:val="none"/>
              </w:rPr>
            </w:pPr>
          </w:p>
        </w:tc>
        <w:tc>
          <w:tcPr>
            <w:tcW w:w="1221" w:type="dxa"/>
            <w:shd w:val="clear" w:color="auto" w:fill="FFFFFF"/>
            <w:tcMar>
              <w:top w:w="15" w:type="dxa"/>
              <w:left w:w="15" w:type="dxa"/>
              <w:right w:w="15" w:type="dxa"/>
            </w:tcMar>
            <w:vAlign w:val="center"/>
          </w:tcPr>
          <w:p w14:paraId="1C7880D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p w14:paraId="3F719A55">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成本指标</w:t>
            </w:r>
          </w:p>
          <w:p w14:paraId="0C73A2DC">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 xml:space="preserve"> </w:t>
            </w:r>
          </w:p>
          <w:p w14:paraId="6D7AEEB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 xml:space="preserve"> </w:t>
            </w:r>
          </w:p>
        </w:tc>
        <w:tc>
          <w:tcPr>
            <w:tcW w:w="4882" w:type="dxa"/>
            <w:gridSpan w:val="5"/>
            <w:shd w:val="clear" w:color="auto" w:fill="FFFFFF"/>
            <w:tcMar>
              <w:top w:w="15" w:type="dxa"/>
              <w:left w:w="15" w:type="dxa"/>
              <w:right w:w="15" w:type="dxa"/>
            </w:tcMar>
            <w:vAlign w:val="center"/>
          </w:tcPr>
          <w:p w14:paraId="5702EF39">
            <w:pPr>
              <w:keepNext w:val="0"/>
              <w:keepLines w:val="0"/>
              <w:widowControl/>
              <w:suppressLineNumbers w:val="0"/>
              <w:ind w:firstLine="900" w:firstLineChars="500"/>
              <w:jc w:val="both"/>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sz w:val="18"/>
                <w:szCs w:val="18"/>
                <w:u w:val="none"/>
                <w:lang w:val="en-US" w:eastAsia="zh-CN"/>
              </w:rPr>
              <w:t>省内跨州市务工交通补助人均标准</w:t>
            </w:r>
          </w:p>
        </w:tc>
        <w:tc>
          <w:tcPr>
            <w:tcW w:w="789" w:type="dxa"/>
            <w:shd w:val="clear" w:color="auto" w:fill="FFFFFF"/>
            <w:tcMar>
              <w:top w:w="15" w:type="dxa"/>
              <w:left w:w="15" w:type="dxa"/>
              <w:right w:w="15" w:type="dxa"/>
            </w:tcMar>
            <w:vAlign w:val="center"/>
          </w:tcPr>
          <w:p w14:paraId="55A3F2C8">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500元</w:t>
            </w:r>
          </w:p>
        </w:tc>
      </w:tr>
      <w:tr w14:paraId="1B66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591" w:hRule="atLeast"/>
        </w:trPr>
        <w:tc>
          <w:tcPr>
            <w:tcW w:w="1219" w:type="dxa"/>
            <w:gridSpan w:val="2"/>
            <w:vMerge w:val="continue"/>
            <w:shd w:val="clear" w:color="auto" w:fill="FFFFFF"/>
            <w:tcMar>
              <w:top w:w="15" w:type="dxa"/>
              <w:left w:w="15" w:type="dxa"/>
              <w:right w:w="15" w:type="dxa"/>
            </w:tcMar>
            <w:vAlign w:val="center"/>
          </w:tcPr>
          <w:p w14:paraId="6E8233B5">
            <w:pPr>
              <w:jc w:val="center"/>
              <w:rPr>
                <w:rFonts w:hint="default" w:ascii="Times New Roman" w:hAnsi="Times New Roman" w:eastAsia="方正仿宋_GBK" w:cs="Times New Roman"/>
                <w:i w:val="0"/>
                <w:color w:val="000000"/>
                <w:sz w:val="20"/>
                <w:szCs w:val="20"/>
                <w:u w:val="none"/>
              </w:rPr>
            </w:pPr>
          </w:p>
        </w:tc>
        <w:tc>
          <w:tcPr>
            <w:tcW w:w="1221" w:type="dxa"/>
            <w:gridSpan w:val="2"/>
            <w:shd w:val="clear" w:color="auto" w:fill="auto"/>
            <w:tcMar>
              <w:top w:w="15" w:type="dxa"/>
              <w:left w:w="15" w:type="dxa"/>
              <w:right w:w="15" w:type="dxa"/>
            </w:tcMar>
            <w:vAlign w:val="center"/>
          </w:tcPr>
          <w:p w14:paraId="22073898">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效益指标</w:t>
            </w:r>
          </w:p>
        </w:tc>
        <w:tc>
          <w:tcPr>
            <w:tcW w:w="1221" w:type="dxa"/>
            <w:shd w:val="clear" w:color="auto" w:fill="FFFFFF"/>
            <w:tcMar>
              <w:top w:w="15" w:type="dxa"/>
              <w:left w:w="15" w:type="dxa"/>
              <w:right w:w="15" w:type="dxa"/>
            </w:tcMar>
            <w:vAlign w:val="center"/>
          </w:tcPr>
          <w:p w14:paraId="42AD7FA6">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 xml:space="preserve"> </w:t>
            </w:r>
          </w:p>
          <w:p w14:paraId="4D13838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4882" w:type="dxa"/>
            <w:gridSpan w:val="5"/>
            <w:shd w:val="clear" w:color="auto" w:fill="FFFFFF"/>
            <w:tcMar>
              <w:top w:w="15" w:type="dxa"/>
              <w:left w:w="15" w:type="dxa"/>
              <w:right w:w="15" w:type="dxa"/>
            </w:tcMar>
            <w:vAlign w:val="center"/>
          </w:tcPr>
          <w:p w14:paraId="77CCBC9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eastAsia="zh-CN"/>
              </w:rPr>
            </w:pPr>
            <w:r>
              <w:rPr>
                <w:rFonts w:hint="default" w:ascii="Times New Roman" w:hAnsi="Times New Roman" w:eastAsia="方正仿宋_GBK" w:cs="Times New Roman"/>
                <w:i w:val="0"/>
                <w:color w:val="000000"/>
                <w:sz w:val="20"/>
                <w:szCs w:val="20"/>
                <w:u w:val="none"/>
                <w:lang w:eastAsia="zh-CN"/>
              </w:rPr>
              <w:t>受益脱贫人口及监测对象人数</w:t>
            </w:r>
          </w:p>
        </w:tc>
        <w:tc>
          <w:tcPr>
            <w:tcW w:w="789" w:type="dxa"/>
            <w:shd w:val="clear" w:color="auto" w:fill="FFFFFF"/>
            <w:tcMar>
              <w:top w:w="15" w:type="dxa"/>
              <w:left w:w="15" w:type="dxa"/>
              <w:right w:w="15" w:type="dxa"/>
            </w:tcMar>
            <w:vAlign w:val="center"/>
          </w:tcPr>
          <w:p w14:paraId="74468A8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sz w:val="20"/>
                <w:szCs w:val="20"/>
                <w:u w:val="none"/>
                <w:lang w:val="en-US" w:eastAsia="zh-CN"/>
              </w:rPr>
              <w:t>≧200人</w:t>
            </w:r>
          </w:p>
        </w:tc>
      </w:tr>
      <w:tr w14:paraId="623C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93" w:type="dxa"/>
          <w:wAfter w:w="89" w:type="dxa"/>
          <w:trHeight w:val="1140" w:hRule="atLeast"/>
        </w:trPr>
        <w:tc>
          <w:tcPr>
            <w:tcW w:w="1219" w:type="dxa"/>
            <w:gridSpan w:val="2"/>
            <w:vMerge w:val="continue"/>
            <w:shd w:val="clear" w:color="auto" w:fill="FFFFFF"/>
            <w:tcMar>
              <w:top w:w="15" w:type="dxa"/>
              <w:left w:w="15" w:type="dxa"/>
              <w:right w:w="15" w:type="dxa"/>
            </w:tcMar>
            <w:vAlign w:val="center"/>
          </w:tcPr>
          <w:p w14:paraId="538289D9">
            <w:pPr>
              <w:jc w:val="center"/>
              <w:rPr>
                <w:rFonts w:hint="default" w:ascii="Times New Roman" w:hAnsi="Times New Roman" w:eastAsia="方正仿宋_GBK" w:cs="Times New Roman"/>
                <w:i w:val="0"/>
                <w:color w:val="000000"/>
                <w:sz w:val="20"/>
                <w:szCs w:val="20"/>
                <w:u w:val="none"/>
              </w:rPr>
            </w:pPr>
          </w:p>
        </w:tc>
        <w:tc>
          <w:tcPr>
            <w:tcW w:w="1221" w:type="dxa"/>
            <w:gridSpan w:val="2"/>
            <w:shd w:val="clear" w:color="auto" w:fill="FFFFFF"/>
            <w:tcMar>
              <w:top w:w="15" w:type="dxa"/>
              <w:left w:w="15" w:type="dxa"/>
              <w:right w:w="15" w:type="dxa"/>
            </w:tcMar>
            <w:vAlign w:val="center"/>
          </w:tcPr>
          <w:p w14:paraId="589F528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1221" w:type="dxa"/>
            <w:shd w:val="clear" w:color="auto" w:fill="FFFFFF"/>
            <w:tcMar>
              <w:top w:w="15" w:type="dxa"/>
              <w:left w:w="15" w:type="dxa"/>
              <w:right w:w="15" w:type="dxa"/>
            </w:tcMar>
            <w:vAlign w:val="center"/>
          </w:tcPr>
          <w:p w14:paraId="0483822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4882" w:type="dxa"/>
            <w:gridSpan w:val="5"/>
            <w:shd w:val="clear" w:color="auto" w:fill="FFFFFF"/>
            <w:tcMar>
              <w:top w:w="15" w:type="dxa"/>
              <w:left w:w="15" w:type="dxa"/>
              <w:right w:w="15" w:type="dxa"/>
            </w:tcMar>
            <w:vAlign w:val="center"/>
          </w:tcPr>
          <w:p w14:paraId="130A84BA">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 xml:space="preserve"> </w:t>
            </w:r>
          </w:p>
          <w:p w14:paraId="64957C7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享受交通补助对象满意度</w:t>
            </w:r>
          </w:p>
        </w:tc>
        <w:tc>
          <w:tcPr>
            <w:tcW w:w="789" w:type="dxa"/>
            <w:shd w:val="clear" w:color="auto" w:fill="FFFFFF"/>
            <w:tcMar>
              <w:top w:w="15" w:type="dxa"/>
              <w:left w:w="15" w:type="dxa"/>
              <w:right w:w="15" w:type="dxa"/>
            </w:tcMar>
            <w:vAlign w:val="center"/>
          </w:tcPr>
          <w:p w14:paraId="3E57D763">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 xml:space="preserve"> </w:t>
            </w:r>
          </w:p>
          <w:p w14:paraId="15B0B93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≥95%</w:t>
            </w:r>
          </w:p>
        </w:tc>
      </w:tr>
      <w:tr w14:paraId="356A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1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6FBE2">
            <w:pPr>
              <w:keepNext w:val="0"/>
              <w:keepLines w:val="0"/>
              <w:widowControl/>
              <w:suppressLineNumbers w:val="0"/>
              <w:jc w:val="center"/>
              <w:textAlignment w:val="center"/>
              <w:rPr>
                <w:rFonts w:hint="default" w:ascii="Times New Roman" w:hAnsi="Times New Roman" w:eastAsia="方正仿宋_GBK" w:cs="Times New Roman"/>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财政衔接推进乡村振兴资金绩效目标表</w:t>
            </w:r>
          </w:p>
        </w:tc>
      </w:tr>
      <w:tr w14:paraId="2CB5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1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2234">
            <w:pPr>
              <w:jc w:val="center"/>
              <w:rPr>
                <w:rFonts w:hint="default" w:ascii="Times New Roman" w:hAnsi="Times New Roman" w:eastAsia="方正仿宋_GBK" w:cs="Times New Roman"/>
                <w:b/>
                <w:i w:val="0"/>
                <w:color w:val="000000"/>
                <w:sz w:val="32"/>
                <w:szCs w:val="32"/>
                <w:u w:val="none"/>
              </w:rPr>
            </w:pPr>
          </w:p>
        </w:tc>
      </w:tr>
      <w:tr w14:paraId="2004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51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44B888">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（2025年度）</w:t>
            </w:r>
          </w:p>
        </w:tc>
      </w:tr>
      <w:tr w14:paraId="21E9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B5B3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F2C6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华宁县青龙镇2025年水毁受灾应急修复项目</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FF87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DDD7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靳党坤 13577795485</w:t>
            </w:r>
          </w:p>
        </w:tc>
      </w:tr>
      <w:tr w14:paraId="683A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3215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DD33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ABB3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46FF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青龙镇人民政府</w:t>
            </w:r>
          </w:p>
        </w:tc>
      </w:tr>
      <w:tr w14:paraId="0736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2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EC88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AC36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38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1ABF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3.95</w:t>
            </w:r>
          </w:p>
        </w:tc>
      </w:tr>
      <w:tr w14:paraId="1631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6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46AF">
            <w:pPr>
              <w:jc w:val="center"/>
              <w:rPr>
                <w:rFonts w:hint="default" w:ascii="Times New Roman" w:hAnsi="Times New Roman" w:eastAsia="方正仿宋_GBK" w:cs="Times New Roman"/>
                <w:i w:val="0"/>
                <w:color w:val="000000"/>
                <w:sz w:val="20"/>
                <w:szCs w:val="20"/>
                <w:u w:val="none"/>
              </w:rPr>
            </w:pP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919DA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38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A300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3.95</w:t>
            </w:r>
          </w:p>
        </w:tc>
      </w:tr>
      <w:tr w14:paraId="4D15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6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E73F">
            <w:pPr>
              <w:jc w:val="center"/>
              <w:rPr>
                <w:rFonts w:hint="default" w:ascii="Times New Roman" w:hAnsi="Times New Roman" w:eastAsia="方正仿宋_GBK" w:cs="Times New Roman"/>
                <w:i w:val="0"/>
                <w:color w:val="000000"/>
                <w:sz w:val="20"/>
                <w:szCs w:val="20"/>
                <w:u w:val="none"/>
              </w:rPr>
            </w:pP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D360C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38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5BD2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14:paraId="2F6F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8CFF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9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DF181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3981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92C85">
            <w:pPr>
              <w:jc w:val="center"/>
              <w:rPr>
                <w:rFonts w:hint="default" w:ascii="Times New Roman" w:hAnsi="Times New Roman" w:eastAsia="方正仿宋_GBK" w:cs="Times New Roman"/>
                <w:i w:val="0"/>
                <w:color w:val="000000"/>
                <w:sz w:val="20"/>
                <w:szCs w:val="20"/>
                <w:u w:val="none"/>
              </w:rPr>
            </w:pPr>
          </w:p>
        </w:tc>
        <w:tc>
          <w:tcPr>
            <w:tcW w:w="9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A4C673">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完善因暴雨天气损毁的道路等基础设施，消除安全隐患，提高群众生产生活便利度。</w:t>
            </w:r>
          </w:p>
        </w:tc>
      </w:tr>
      <w:tr w14:paraId="145D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416" w:type="dxa"/>
            <w:gridSpan w:val="2"/>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14:paraId="5E8D95F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120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B728E0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4080" w:type="dxa"/>
            <w:gridSpan w:val="4"/>
            <w:tcBorders>
              <w:top w:val="single" w:color="000000" w:sz="4" w:space="0"/>
              <w:left w:val="single" w:color="auto" w:sz="4" w:space="0"/>
              <w:bottom w:val="single" w:color="000000" w:sz="4" w:space="0"/>
              <w:right w:val="single" w:color="000000" w:sz="4" w:space="0"/>
            </w:tcBorders>
            <w:shd w:val="clear" w:color="auto" w:fill="FFFFFF"/>
            <w:vAlign w:val="center"/>
          </w:tcPr>
          <w:p w14:paraId="4E04C10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72F4B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3D063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48C6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16" w:type="dxa"/>
            <w:gridSpan w:val="2"/>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3FC1C6BD">
            <w:pPr>
              <w:jc w:val="center"/>
              <w:rPr>
                <w:rFonts w:hint="default" w:ascii="Times New Roman" w:hAnsi="Times New Roman" w:eastAsia="方正仿宋_GBK" w:cs="Times New Roman"/>
                <w:i w:val="0"/>
                <w:color w:val="000000"/>
                <w:sz w:val="20"/>
                <w:szCs w:val="20"/>
                <w:u w:val="none"/>
              </w:rPr>
            </w:pPr>
          </w:p>
        </w:tc>
        <w:tc>
          <w:tcPr>
            <w:tcW w:w="1207"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88DFAA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4080" w:type="dxa"/>
            <w:gridSpan w:val="4"/>
            <w:tcBorders>
              <w:top w:val="single" w:color="000000" w:sz="4" w:space="0"/>
              <w:left w:val="single" w:color="auto" w:sz="4" w:space="0"/>
              <w:bottom w:val="nil"/>
              <w:right w:val="single" w:color="000000" w:sz="4" w:space="0"/>
            </w:tcBorders>
            <w:shd w:val="clear" w:color="auto" w:fill="FFFFFF"/>
            <w:vAlign w:val="center"/>
          </w:tcPr>
          <w:p w14:paraId="165A8EA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D0A140">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混凝土路面建设</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2D5881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≥277平方米</w:t>
            </w:r>
          </w:p>
        </w:tc>
      </w:tr>
      <w:tr w14:paraId="36BD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416" w:type="dxa"/>
            <w:gridSpan w:val="2"/>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02F59401">
            <w:pPr>
              <w:jc w:val="center"/>
              <w:rPr>
                <w:rFonts w:hint="default" w:ascii="Times New Roman" w:hAnsi="Times New Roman" w:eastAsia="方正仿宋_GBK" w:cs="Times New Roman"/>
                <w:i w:val="0"/>
                <w:color w:val="000000"/>
                <w:sz w:val="20"/>
                <w:szCs w:val="20"/>
                <w:u w:val="none"/>
              </w:rPr>
            </w:pPr>
          </w:p>
        </w:tc>
        <w:tc>
          <w:tcPr>
            <w:tcW w:w="120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6DA155">
            <w:pPr>
              <w:jc w:val="center"/>
              <w:rPr>
                <w:rFonts w:hint="default" w:ascii="Times New Roman" w:hAnsi="Times New Roman" w:eastAsia="方正仿宋_GBK" w:cs="Times New Roman"/>
                <w:i w:val="0"/>
                <w:color w:val="000000"/>
                <w:sz w:val="20"/>
                <w:szCs w:val="20"/>
                <w:u w:val="none"/>
              </w:rPr>
            </w:pPr>
          </w:p>
        </w:tc>
        <w:tc>
          <w:tcPr>
            <w:tcW w:w="4080" w:type="dxa"/>
            <w:gridSpan w:val="4"/>
            <w:tcBorders>
              <w:top w:val="single" w:color="000000" w:sz="4" w:space="0"/>
              <w:left w:val="single" w:color="auto" w:sz="4" w:space="0"/>
              <w:bottom w:val="nil"/>
              <w:right w:val="single" w:color="000000" w:sz="4" w:space="0"/>
            </w:tcBorders>
            <w:shd w:val="clear" w:color="auto" w:fill="FFFFFF"/>
            <w:vAlign w:val="center"/>
          </w:tcPr>
          <w:p w14:paraId="054FB0C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B4D262">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工程验收合格率</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16EF9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68BB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16" w:type="dxa"/>
            <w:gridSpan w:val="2"/>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3EF1EA54">
            <w:pPr>
              <w:jc w:val="center"/>
              <w:rPr>
                <w:rFonts w:hint="default" w:ascii="Times New Roman" w:hAnsi="Times New Roman" w:eastAsia="方正仿宋_GBK" w:cs="Times New Roman"/>
                <w:i w:val="0"/>
                <w:color w:val="000000"/>
                <w:sz w:val="20"/>
                <w:szCs w:val="20"/>
                <w:u w:val="none"/>
              </w:rPr>
            </w:pPr>
          </w:p>
        </w:tc>
        <w:tc>
          <w:tcPr>
            <w:tcW w:w="120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F2ED3B">
            <w:pPr>
              <w:jc w:val="center"/>
              <w:rPr>
                <w:rFonts w:hint="default" w:ascii="Times New Roman" w:hAnsi="Times New Roman" w:eastAsia="方正仿宋_GBK" w:cs="Times New Roman"/>
                <w:i w:val="0"/>
                <w:color w:val="000000"/>
                <w:sz w:val="20"/>
                <w:szCs w:val="20"/>
                <w:u w:val="none"/>
              </w:rPr>
            </w:pPr>
          </w:p>
        </w:tc>
        <w:tc>
          <w:tcPr>
            <w:tcW w:w="4080" w:type="dxa"/>
            <w:gridSpan w:val="4"/>
            <w:tcBorders>
              <w:top w:val="single" w:color="000000" w:sz="4" w:space="0"/>
              <w:left w:val="single" w:color="auto" w:sz="4" w:space="0"/>
              <w:bottom w:val="single" w:color="000000" w:sz="4" w:space="0"/>
              <w:right w:val="single" w:color="000000" w:sz="4" w:space="0"/>
            </w:tcBorders>
            <w:shd w:val="clear" w:color="auto" w:fill="FFFFFF"/>
            <w:vAlign w:val="center"/>
          </w:tcPr>
          <w:p w14:paraId="7772605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37B84C">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工程按时完工率</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20187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09DC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6" w:type="dxa"/>
            <w:gridSpan w:val="2"/>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7379C40A">
            <w:pPr>
              <w:jc w:val="center"/>
              <w:rPr>
                <w:rFonts w:hint="default" w:ascii="Times New Roman" w:hAnsi="Times New Roman" w:eastAsia="方正仿宋_GBK" w:cs="Times New Roman"/>
                <w:i w:val="0"/>
                <w:color w:val="000000"/>
                <w:sz w:val="20"/>
                <w:szCs w:val="20"/>
                <w:u w:val="none"/>
              </w:rPr>
            </w:pPr>
          </w:p>
        </w:tc>
        <w:tc>
          <w:tcPr>
            <w:tcW w:w="120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9C863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4080" w:type="dxa"/>
            <w:gridSpan w:val="4"/>
            <w:tcBorders>
              <w:top w:val="nil"/>
              <w:left w:val="single" w:color="auto" w:sz="4" w:space="0"/>
              <w:bottom w:val="single" w:color="000000" w:sz="4" w:space="0"/>
              <w:right w:val="single" w:color="000000" w:sz="4" w:space="0"/>
            </w:tcBorders>
            <w:shd w:val="clear" w:color="auto" w:fill="FFFFFF"/>
            <w:vAlign w:val="center"/>
          </w:tcPr>
          <w:p w14:paraId="2BFA816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66794A">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受益农户人数</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94656F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≥299人</w:t>
            </w:r>
          </w:p>
        </w:tc>
      </w:tr>
      <w:tr w14:paraId="0A15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41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C8039">
            <w:pPr>
              <w:jc w:val="center"/>
              <w:rPr>
                <w:rFonts w:hint="default" w:ascii="Times New Roman" w:hAnsi="Times New Roman" w:eastAsia="方正仿宋_GBK" w:cs="Times New Roman"/>
                <w:i w:val="0"/>
                <w:color w:val="000000"/>
                <w:sz w:val="20"/>
                <w:szCs w:val="20"/>
                <w:u w:val="none"/>
              </w:rPr>
            </w:pPr>
          </w:p>
        </w:tc>
        <w:tc>
          <w:tcPr>
            <w:tcW w:w="1207"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5415D4F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442125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服务对象满意度指标</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93FB7A">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受益农户满意度</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800D7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r>
    </w:tbl>
    <w:p w14:paraId="4B538A51">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414"/>
        <w:gridCol w:w="1568"/>
        <w:gridCol w:w="1341"/>
        <w:gridCol w:w="2262"/>
        <w:gridCol w:w="1170"/>
        <w:gridCol w:w="1150"/>
      </w:tblGrid>
      <w:tr w14:paraId="176D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04D57">
            <w:pPr>
              <w:keepNext w:val="0"/>
              <w:keepLines w:val="0"/>
              <w:widowControl/>
              <w:suppressLineNumbers w:val="0"/>
              <w:jc w:val="center"/>
              <w:textAlignment w:val="center"/>
              <w:rPr>
                <w:rFonts w:hint="default" w:ascii="Times New Roman" w:hAnsi="Times New Roman" w:eastAsia="方正仿宋_GBK" w:cs="Times New Roman"/>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财政衔接推进乡村振兴资金绩效目标表</w:t>
            </w:r>
          </w:p>
        </w:tc>
      </w:tr>
      <w:tr w14:paraId="4DA7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3096">
            <w:pPr>
              <w:jc w:val="center"/>
              <w:rPr>
                <w:rFonts w:hint="default" w:ascii="Times New Roman" w:hAnsi="Times New Roman" w:eastAsia="方正仿宋_GBK" w:cs="Times New Roman"/>
                <w:b/>
                <w:i w:val="0"/>
                <w:color w:val="000000"/>
                <w:sz w:val="32"/>
                <w:szCs w:val="32"/>
                <w:u w:val="none"/>
              </w:rPr>
            </w:pPr>
          </w:p>
        </w:tc>
      </w:tr>
      <w:tr w14:paraId="00E1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DF7316">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（2025年度）</w:t>
            </w:r>
          </w:p>
        </w:tc>
      </w:tr>
      <w:tr w14:paraId="09FB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F3E7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3DC0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华宁县青龙镇2025年水毁受灾应急修复项目</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CE6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C2B2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靳党坤 13577795485</w:t>
            </w:r>
          </w:p>
        </w:tc>
      </w:tr>
      <w:tr w14:paraId="4ABA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AECF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DF54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C22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1575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青龙镇人民政府</w:t>
            </w:r>
          </w:p>
        </w:tc>
      </w:tr>
      <w:tr w14:paraId="4C5A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CE14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9AB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FFB9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5.22</w:t>
            </w:r>
          </w:p>
        </w:tc>
      </w:tr>
      <w:tr w14:paraId="6770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5DE25">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B524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2DDD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5.22</w:t>
            </w:r>
          </w:p>
        </w:tc>
      </w:tr>
      <w:tr w14:paraId="55D5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60F1">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81BE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09FE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14:paraId="190B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B9AD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BAA96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7BC3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BB4EC">
            <w:pPr>
              <w:jc w:val="center"/>
              <w:rPr>
                <w:rFonts w:hint="default" w:ascii="Times New Roman" w:hAnsi="Times New Roman" w:eastAsia="方正仿宋_GBK" w:cs="Times New Roman"/>
                <w:i w:val="0"/>
                <w:color w:val="000000"/>
                <w:sz w:val="20"/>
                <w:szCs w:val="20"/>
                <w:u w:val="none"/>
              </w:rPr>
            </w:pP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163567">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完善因暴雨天气损毁的道路等基础设施，消除安全隐患，提高群众生产生活便利度。</w:t>
            </w:r>
          </w:p>
        </w:tc>
      </w:tr>
      <w:tr w14:paraId="5FE4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C10F4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743" w:type="pct"/>
            <w:tcBorders>
              <w:top w:val="single" w:color="000000" w:sz="4" w:space="0"/>
              <w:left w:val="single" w:color="000000" w:sz="4" w:space="0"/>
              <w:bottom w:val="single" w:color="000000" w:sz="4" w:space="0"/>
              <w:right w:val="nil"/>
            </w:tcBorders>
            <w:shd w:val="clear" w:color="auto" w:fill="FFFFFF"/>
            <w:vAlign w:val="center"/>
          </w:tcPr>
          <w:p w14:paraId="625F9BD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3D09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F2A234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D0D2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12E1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A71031">
            <w:pPr>
              <w:jc w:val="center"/>
              <w:rPr>
                <w:rFonts w:hint="default" w:ascii="Times New Roman" w:hAnsi="Times New Roman" w:eastAsia="方正仿宋_GBK" w:cs="Times New Roman"/>
                <w:i w:val="0"/>
                <w:color w:val="000000"/>
                <w:sz w:val="20"/>
                <w:szCs w:val="20"/>
                <w:u w:val="none"/>
              </w:rPr>
            </w:pPr>
          </w:p>
        </w:tc>
        <w:tc>
          <w:tcPr>
            <w:tcW w:w="743" w:type="pct"/>
            <w:vMerge w:val="restart"/>
            <w:tcBorders>
              <w:top w:val="single" w:color="000000" w:sz="4" w:space="0"/>
              <w:left w:val="single" w:color="000000" w:sz="4" w:space="0"/>
              <w:bottom w:val="nil"/>
              <w:right w:val="single" w:color="000000" w:sz="4" w:space="0"/>
            </w:tcBorders>
            <w:shd w:val="clear" w:color="auto" w:fill="FFFFFF"/>
            <w:vAlign w:val="center"/>
          </w:tcPr>
          <w:p w14:paraId="66DBE00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24" w:type="pct"/>
            <w:tcBorders>
              <w:top w:val="single" w:color="000000" w:sz="4" w:space="0"/>
              <w:left w:val="single" w:color="000000" w:sz="4" w:space="0"/>
              <w:bottom w:val="nil"/>
              <w:right w:val="single" w:color="000000" w:sz="4" w:space="0"/>
            </w:tcBorders>
            <w:shd w:val="clear" w:color="auto" w:fill="FFFFFF"/>
            <w:vAlign w:val="center"/>
          </w:tcPr>
          <w:p w14:paraId="3EE48F2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9CD877">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支护工程建设</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9392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≥80.08立方米</w:t>
            </w:r>
          </w:p>
        </w:tc>
      </w:tr>
      <w:tr w14:paraId="5FA4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423954">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000000" w:sz="4" w:space="0"/>
              <w:left w:val="single" w:color="000000" w:sz="4" w:space="0"/>
              <w:bottom w:val="nil"/>
              <w:right w:val="single" w:color="000000" w:sz="4" w:space="0"/>
            </w:tcBorders>
            <w:shd w:val="clear" w:color="auto" w:fill="FFFFFF"/>
            <w:vAlign w:val="center"/>
          </w:tcPr>
          <w:p w14:paraId="232B1F38">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000000" w:sz="4" w:space="0"/>
              <w:bottom w:val="nil"/>
              <w:right w:val="single" w:color="000000" w:sz="4" w:space="0"/>
            </w:tcBorders>
            <w:shd w:val="clear" w:color="auto" w:fill="FFFFFF"/>
            <w:vAlign w:val="center"/>
          </w:tcPr>
          <w:p w14:paraId="02A93C7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90C35D5">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工程验收合格率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D3DE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02E4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0E4B95">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000000" w:sz="4" w:space="0"/>
              <w:left w:val="single" w:color="000000" w:sz="4" w:space="0"/>
              <w:bottom w:val="nil"/>
              <w:right w:val="single" w:color="000000" w:sz="4" w:space="0"/>
            </w:tcBorders>
            <w:shd w:val="clear" w:color="auto" w:fill="FFFFFF"/>
            <w:vAlign w:val="center"/>
          </w:tcPr>
          <w:p w14:paraId="52BD5275">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8908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A63870">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工程按时完工率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E9E9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175A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08B1E4">
            <w:pPr>
              <w:jc w:val="center"/>
              <w:rPr>
                <w:rFonts w:hint="default" w:ascii="Times New Roman" w:hAnsi="Times New Roman" w:eastAsia="方正仿宋_GBK" w:cs="Times New Roman"/>
                <w:i w:val="0"/>
                <w:color w:val="000000"/>
                <w:sz w:val="20"/>
                <w:szCs w:val="20"/>
                <w:u w:val="none"/>
              </w:rPr>
            </w:pPr>
          </w:p>
        </w:tc>
        <w:tc>
          <w:tcPr>
            <w:tcW w:w="743" w:type="pct"/>
            <w:tcBorders>
              <w:top w:val="nil"/>
              <w:left w:val="single" w:color="000000" w:sz="4" w:space="0"/>
              <w:bottom w:val="nil"/>
              <w:right w:val="single" w:color="000000" w:sz="4" w:space="0"/>
            </w:tcBorders>
            <w:shd w:val="clear" w:color="auto" w:fill="FFFFFF"/>
            <w:vAlign w:val="center"/>
          </w:tcPr>
          <w:p w14:paraId="4A72BCD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824" w:type="pct"/>
            <w:tcBorders>
              <w:top w:val="nil"/>
              <w:left w:val="single" w:color="000000" w:sz="4" w:space="0"/>
              <w:bottom w:val="single" w:color="000000" w:sz="4" w:space="0"/>
              <w:right w:val="single" w:color="000000" w:sz="4" w:space="0"/>
            </w:tcBorders>
            <w:shd w:val="clear" w:color="auto" w:fill="FFFFFF"/>
            <w:vAlign w:val="center"/>
          </w:tcPr>
          <w:p w14:paraId="1598E77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5D93D00">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受益农户人数</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F810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≥174人</w:t>
            </w:r>
          </w:p>
        </w:tc>
      </w:tr>
      <w:tr w14:paraId="2213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E9CF0">
            <w:pPr>
              <w:jc w:val="center"/>
              <w:rPr>
                <w:rFonts w:hint="default" w:ascii="Times New Roman" w:hAnsi="Times New Roman" w:eastAsia="方正仿宋_GBK" w:cs="Times New Roman"/>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9F05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8B69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D19E18">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受益农户满意度</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F415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r>
    </w:tbl>
    <w:p w14:paraId="699D0E21">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414"/>
        <w:gridCol w:w="1568"/>
        <w:gridCol w:w="1341"/>
        <w:gridCol w:w="2262"/>
        <w:gridCol w:w="1170"/>
        <w:gridCol w:w="1150"/>
      </w:tblGrid>
      <w:tr w14:paraId="5CC3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B9612">
            <w:pPr>
              <w:keepNext w:val="0"/>
              <w:keepLines w:val="0"/>
              <w:widowControl/>
              <w:suppressLineNumbers w:val="0"/>
              <w:jc w:val="center"/>
              <w:textAlignment w:val="center"/>
              <w:rPr>
                <w:rFonts w:hint="default" w:ascii="Times New Roman" w:hAnsi="Times New Roman" w:eastAsia="方正仿宋_GBK" w:cs="Times New Roman"/>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财政衔接推进乡村振兴资金绩效目标表</w:t>
            </w:r>
          </w:p>
        </w:tc>
      </w:tr>
      <w:tr w14:paraId="0B63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A23E">
            <w:pPr>
              <w:jc w:val="center"/>
              <w:rPr>
                <w:rFonts w:hint="default" w:ascii="Times New Roman" w:hAnsi="Times New Roman" w:eastAsia="方正仿宋_GBK" w:cs="Times New Roman"/>
                <w:b/>
                <w:i w:val="0"/>
                <w:color w:val="000000"/>
                <w:sz w:val="32"/>
                <w:szCs w:val="32"/>
                <w:u w:val="none"/>
              </w:rPr>
            </w:pPr>
          </w:p>
        </w:tc>
      </w:tr>
      <w:tr w14:paraId="3C23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B46D7A">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（2025年度）</w:t>
            </w:r>
          </w:p>
        </w:tc>
      </w:tr>
      <w:tr w14:paraId="526E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EE30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C4CF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华宁县青龙镇2025年水毁受灾应急修复项目</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CE8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0410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靳党坤 13577795485</w:t>
            </w:r>
          </w:p>
        </w:tc>
      </w:tr>
      <w:tr w14:paraId="2101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0317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9A1A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679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2430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青龙镇人民政府</w:t>
            </w:r>
          </w:p>
        </w:tc>
      </w:tr>
      <w:tr w14:paraId="30E8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3AB9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1344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C87C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4.25</w:t>
            </w:r>
          </w:p>
        </w:tc>
      </w:tr>
      <w:tr w14:paraId="450C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6953">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48B1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1092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4.25</w:t>
            </w:r>
          </w:p>
        </w:tc>
      </w:tr>
      <w:tr w14:paraId="0F28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08D4C">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D0FE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E393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14:paraId="0236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7B67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E3BF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0EB4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47A8">
            <w:pPr>
              <w:jc w:val="center"/>
              <w:rPr>
                <w:rFonts w:hint="default" w:ascii="Times New Roman" w:hAnsi="Times New Roman" w:eastAsia="方正仿宋_GBK" w:cs="Times New Roman"/>
                <w:i w:val="0"/>
                <w:color w:val="000000"/>
                <w:sz w:val="20"/>
                <w:szCs w:val="20"/>
                <w:u w:val="none"/>
              </w:rPr>
            </w:pP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90EA9A">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完善因暴雨天气损毁的道路等基础设施，消除安全隐患，提高群众生产生活便利度。</w:t>
            </w:r>
          </w:p>
        </w:tc>
      </w:tr>
      <w:tr w14:paraId="1A60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2A02F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743" w:type="pct"/>
            <w:tcBorders>
              <w:top w:val="single" w:color="000000" w:sz="4" w:space="0"/>
              <w:left w:val="single" w:color="000000" w:sz="4" w:space="0"/>
              <w:bottom w:val="single" w:color="000000" w:sz="4" w:space="0"/>
              <w:right w:val="nil"/>
            </w:tcBorders>
            <w:shd w:val="clear" w:color="auto" w:fill="FFFFFF"/>
            <w:vAlign w:val="center"/>
          </w:tcPr>
          <w:p w14:paraId="7D23191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ED0E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A321DD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FF6D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3B15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D80EA">
            <w:pPr>
              <w:jc w:val="center"/>
              <w:rPr>
                <w:rFonts w:hint="default" w:ascii="Times New Roman" w:hAnsi="Times New Roman" w:eastAsia="方正仿宋_GBK" w:cs="Times New Roman"/>
                <w:i w:val="0"/>
                <w:color w:val="000000"/>
                <w:sz w:val="20"/>
                <w:szCs w:val="20"/>
                <w:u w:val="none"/>
              </w:rPr>
            </w:pPr>
          </w:p>
        </w:tc>
        <w:tc>
          <w:tcPr>
            <w:tcW w:w="743" w:type="pct"/>
            <w:vMerge w:val="restart"/>
            <w:tcBorders>
              <w:top w:val="single" w:color="000000" w:sz="4" w:space="0"/>
              <w:left w:val="single" w:color="000000" w:sz="4" w:space="0"/>
              <w:bottom w:val="nil"/>
              <w:right w:val="single" w:color="000000" w:sz="4" w:space="0"/>
            </w:tcBorders>
            <w:shd w:val="clear" w:color="auto" w:fill="FFFFFF"/>
            <w:vAlign w:val="center"/>
          </w:tcPr>
          <w:p w14:paraId="6029473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24" w:type="pct"/>
            <w:tcBorders>
              <w:top w:val="single" w:color="000000" w:sz="4" w:space="0"/>
              <w:left w:val="single" w:color="000000" w:sz="4" w:space="0"/>
              <w:bottom w:val="nil"/>
              <w:right w:val="single" w:color="000000" w:sz="4" w:space="0"/>
            </w:tcBorders>
            <w:shd w:val="clear" w:color="auto" w:fill="FFFFFF"/>
            <w:vAlign w:val="center"/>
          </w:tcPr>
          <w:p w14:paraId="466FFBC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BE7747">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支护工程建设</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D34D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≥68.17立方米</w:t>
            </w:r>
          </w:p>
        </w:tc>
      </w:tr>
      <w:tr w14:paraId="3DD3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87F83">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000000" w:sz="4" w:space="0"/>
              <w:left w:val="single" w:color="000000" w:sz="4" w:space="0"/>
              <w:bottom w:val="nil"/>
              <w:right w:val="single" w:color="000000" w:sz="4" w:space="0"/>
            </w:tcBorders>
            <w:shd w:val="clear" w:color="auto" w:fill="FFFFFF"/>
            <w:vAlign w:val="center"/>
          </w:tcPr>
          <w:p w14:paraId="2FBAACF6">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000000" w:sz="4" w:space="0"/>
              <w:bottom w:val="nil"/>
              <w:right w:val="single" w:color="000000" w:sz="4" w:space="0"/>
            </w:tcBorders>
            <w:shd w:val="clear" w:color="auto" w:fill="FFFFFF"/>
            <w:vAlign w:val="center"/>
          </w:tcPr>
          <w:p w14:paraId="14DCFC5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BB62B5F">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工程验收合格率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2BDA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7FE1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765F8">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000000" w:sz="4" w:space="0"/>
              <w:left w:val="single" w:color="000000" w:sz="4" w:space="0"/>
              <w:bottom w:val="nil"/>
              <w:right w:val="single" w:color="000000" w:sz="4" w:space="0"/>
            </w:tcBorders>
            <w:shd w:val="clear" w:color="auto" w:fill="FFFFFF"/>
            <w:vAlign w:val="center"/>
          </w:tcPr>
          <w:p w14:paraId="0D676017">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F5FB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E6769C">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工程按时完工率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84AB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5357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6F0A38">
            <w:pPr>
              <w:jc w:val="center"/>
              <w:rPr>
                <w:rFonts w:hint="default" w:ascii="Times New Roman" w:hAnsi="Times New Roman" w:eastAsia="方正仿宋_GBK" w:cs="Times New Roman"/>
                <w:i w:val="0"/>
                <w:color w:val="000000"/>
                <w:sz w:val="20"/>
                <w:szCs w:val="20"/>
                <w:u w:val="none"/>
              </w:rPr>
            </w:pPr>
          </w:p>
        </w:tc>
        <w:tc>
          <w:tcPr>
            <w:tcW w:w="743" w:type="pct"/>
            <w:tcBorders>
              <w:top w:val="nil"/>
              <w:left w:val="single" w:color="000000" w:sz="4" w:space="0"/>
              <w:bottom w:val="nil"/>
              <w:right w:val="single" w:color="000000" w:sz="4" w:space="0"/>
            </w:tcBorders>
            <w:shd w:val="clear" w:color="auto" w:fill="FFFFFF"/>
            <w:vAlign w:val="center"/>
          </w:tcPr>
          <w:p w14:paraId="2879233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824" w:type="pct"/>
            <w:tcBorders>
              <w:top w:val="nil"/>
              <w:left w:val="single" w:color="000000" w:sz="4" w:space="0"/>
              <w:bottom w:val="single" w:color="000000" w:sz="4" w:space="0"/>
              <w:right w:val="single" w:color="000000" w:sz="4" w:space="0"/>
            </w:tcBorders>
            <w:shd w:val="clear" w:color="auto" w:fill="FFFFFF"/>
            <w:vAlign w:val="center"/>
          </w:tcPr>
          <w:p w14:paraId="126105C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9779BF">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受益农户人数</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24F4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≥199人</w:t>
            </w:r>
          </w:p>
        </w:tc>
      </w:tr>
      <w:tr w14:paraId="583C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C61E7">
            <w:pPr>
              <w:jc w:val="center"/>
              <w:rPr>
                <w:rFonts w:hint="default" w:ascii="Times New Roman" w:hAnsi="Times New Roman" w:eastAsia="方正仿宋_GBK" w:cs="Times New Roman"/>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D578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86A3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7F127AE">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受益农户满意度</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2B4D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r>
    </w:tbl>
    <w:p w14:paraId="19863E8F">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414"/>
        <w:gridCol w:w="1568"/>
        <w:gridCol w:w="1341"/>
        <w:gridCol w:w="2262"/>
        <w:gridCol w:w="1170"/>
        <w:gridCol w:w="1150"/>
      </w:tblGrid>
      <w:tr w14:paraId="26B9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97ED6">
            <w:pPr>
              <w:keepNext w:val="0"/>
              <w:keepLines w:val="0"/>
              <w:widowControl/>
              <w:suppressLineNumbers w:val="0"/>
              <w:jc w:val="center"/>
              <w:textAlignment w:val="center"/>
              <w:rPr>
                <w:rFonts w:hint="default" w:ascii="Times New Roman" w:hAnsi="Times New Roman" w:eastAsia="方正仿宋_GBK" w:cs="Times New Roman"/>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财政衔接推进乡村振兴资金绩效目标表</w:t>
            </w:r>
          </w:p>
        </w:tc>
      </w:tr>
      <w:tr w14:paraId="0BDB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22AF">
            <w:pPr>
              <w:jc w:val="center"/>
              <w:rPr>
                <w:rFonts w:hint="default" w:ascii="Times New Roman" w:hAnsi="Times New Roman" w:eastAsia="方正仿宋_GBK" w:cs="Times New Roman"/>
                <w:b/>
                <w:i w:val="0"/>
                <w:color w:val="000000"/>
                <w:sz w:val="32"/>
                <w:szCs w:val="32"/>
                <w:u w:val="none"/>
              </w:rPr>
            </w:pPr>
          </w:p>
        </w:tc>
      </w:tr>
      <w:tr w14:paraId="071E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CC9613">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（2025年度）</w:t>
            </w:r>
          </w:p>
        </w:tc>
      </w:tr>
      <w:tr w14:paraId="6967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C73B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0614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华宁县青龙镇2025年水毁受灾应急修复项目</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E7D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8AE8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靳党坤 13577795485</w:t>
            </w:r>
          </w:p>
        </w:tc>
      </w:tr>
      <w:tr w14:paraId="051F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860B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2542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6E6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B153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青龙镇人民政府</w:t>
            </w:r>
          </w:p>
        </w:tc>
      </w:tr>
      <w:tr w14:paraId="2891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E3D6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126B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030E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14.00</w:t>
            </w:r>
          </w:p>
        </w:tc>
      </w:tr>
      <w:tr w14:paraId="13FA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3ADA">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E257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9C84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14.00</w:t>
            </w:r>
          </w:p>
        </w:tc>
      </w:tr>
      <w:tr w14:paraId="150E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820F">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5F64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9FFF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14:paraId="3979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E453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E3903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256B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9BA3">
            <w:pPr>
              <w:jc w:val="center"/>
              <w:rPr>
                <w:rFonts w:hint="default" w:ascii="Times New Roman" w:hAnsi="Times New Roman" w:eastAsia="方正仿宋_GBK" w:cs="Times New Roman"/>
                <w:i w:val="0"/>
                <w:color w:val="000000"/>
                <w:sz w:val="20"/>
                <w:szCs w:val="20"/>
                <w:u w:val="none"/>
              </w:rPr>
            </w:pP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B99551">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完善因暴雨天气损毁的道路、水利等基础设施，消除安全隐患，提高群众生产生活便利度。</w:t>
            </w:r>
          </w:p>
        </w:tc>
      </w:tr>
      <w:tr w14:paraId="6060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704AF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743" w:type="pct"/>
            <w:tcBorders>
              <w:top w:val="single" w:color="000000" w:sz="4" w:space="0"/>
              <w:left w:val="single" w:color="000000" w:sz="4" w:space="0"/>
              <w:bottom w:val="single" w:color="000000" w:sz="4" w:space="0"/>
              <w:right w:val="nil"/>
            </w:tcBorders>
            <w:shd w:val="clear" w:color="auto" w:fill="FFFFFF"/>
            <w:vAlign w:val="center"/>
          </w:tcPr>
          <w:p w14:paraId="5145DA1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F228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D5BCDD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8B82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0D54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59CFE1">
            <w:pPr>
              <w:jc w:val="center"/>
              <w:rPr>
                <w:rFonts w:hint="default" w:ascii="Times New Roman" w:hAnsi="Times New Roman" w:eastAsia="方正仿宋_GBK" w:cs="Times New Roman"/>
                <w:i w:val="0"/>
                <w:color w:val="000000"/>
                <w:sz w:val="20"/>
                <w:szCs w:val="20"/>
                <w:u w:val="none"/>
              </w:rPr>
            </w:pPr>
          </w:p>
        </w:tc>
        <w:tc>
          <w:tcPr>
            <w:tcW w:w="743" w:type="pct"/>
            <w:vMerge w:val="restart"/>
            <w:tcBorders>
              <w:top w:val="single" w:color="000000" w:sz="4" w:space="0"/>
              <w:left w:val="single" w:color="000000" w:sz="4" w:space="0"/>
              <w:bottom w:val="nil"/>
              <w:right w:val="single" w:color="000000" w:sz="4" w:space="0"/>
            </w:tcBorders>
            <w:shd w:val="clear" w:color="auto" w:fill="FFFFFF"/>
            <w:vAlign w:val="center"/>
          </w:tcPr>
          <w:p w14:paraId="328C4C3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24" w:type="pct"/>
            <w:tcBorders>
              <w:top w:val="single" w:color="000000" w:sz="4" w:space="0"/>
              <w:left w:val="single" w:color="000000" w:sz="4" w:space="0"/>
              <w:bottom w:val="nil"/>
              <w:right w:val="single" w:color="000000" w:sz="4" w:space="0"/>
            </w:tcBorders>
            <w:shd w:val="clear" w:color="auto" w:fill="FFFFFF"/>
            <w:vAlign w:val="center"/>
          </w:tcPr>
          <w:p w14:paraId="247D1A8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06D328">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支护工程建设</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E5D7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≥59.76立方米</w:t>
            </w:r>
          </w:p>
        </w:tc>
      </w:tr>
      <w:tr w14:paraId="0789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7FD83">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000000" w:sz="4" w:space="0"/>
              <w:left w:val="single" w:color="000000" w:sz="4" w:space="0"/>
              <w:bottom w:val="nil"/>
              <w:right w:val="single" w:color="000000" w:sz="4" w:space="0"/>
            </w:tcBorders>
            <w:shd w:val="clear" w:color="auto" w:fill="FFFFFF"/>
            <w:vAlign w:val="center"/>
          </w:tcPr>
          <w:p w14:paraId="2EB5A8EA">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000000" w:sz="4" w:space="0"/>
              <w:bottom w:val="nil"/>
              <w:right w:val="single" w:color="000000" w:sz="4" w:space="0"/>
            </w:tcBorders>
            <w:shd w:val="clear" w:color="auto" w:fill="FFFFFF"/>
            <w:vAlign w:val="center"/>
          </w:tcPr>
          <w:p w14:paraId="237268B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778E053">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工程验收合格率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F02C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052F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5983FC">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000000" w:sz="4" w:space="0"/>
              <w:left w:val="single" w:color="000000" w:sz="4" w:space="0"/>
              <w:bottom w:val="nil"/>
              <w:right w:val="single" w:color="000000" w:sz="4" w:space="0"/>
            </w:tcBorders>
            <w:shd w:val="clear" w:color="auto" w:fill="FFFFFF"/>
            <w:vAlign w:val="center"/>
          </w:tcPr>
          <w:p w14:paraId="56E7D6C4">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9054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A60E25">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工程按时完工率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935F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0181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34881">
            <w:pPr>
              <w:jc w:val="center"/>
              <w:rPr>
                <w:rFonts w:hint="default" w:ascii="Times New Roman" w:hAnsi="Times New Roman" w:eastAsia="方正仿宋_GBK" w:cs="Times New Roman"/>
                <w:i w:val="0"/>
                <w:color w:val="000000"/>
                <w:sz w:val="20"/>
                <w:szCs w:val="20"/>
                <w:u w:val="none"/>
              </w:rPr>
            </w:pPr>
          </w:p>
        </w:tc>
        <w:tc>
          <w:tcPr>
            <w:tcW w:w="743" w:type="pct"/>
            <w:tcBorders>
              <w:top w:val="nil"/>
              <w:left w:val="single" w:color="000000" w:sz="4" w:space="0"/>
              <w:bottom w:val="nil"/>
              <w:right w:val="single" w:color="000000" w:sz="4" w:space="0"/>
            </w:tcBorders>
            <w:shd w:val="clear" w:color="auto" w:fill="FFFFFF"/>
            <w:vAlign w:val="center"/>
          </w:tcPr>
          <w:p w14:paraId="09B61E3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824" w:type="pct"/>
            <w:tcBorders>
              <w:top w:val="nil"/>
              <w:left w:val="single" w:color="000000" w:sz="4" w:space="0"/>
              <w:bottom w:val="single" w:color="000000" w:sz="4" w:space="0"/>
              <w:right w:val="single" w:color="000000" w:sz="4" w:space="0"/>
            </w:tcBorders>
            <w:shd w:val="clear" w:color="auto" w:fill="FFFFFF"/>
            <w:vAlign w:val="center"/>
          </w:tcPr>
          <w:p w14:paraId="2CC1A20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77C423">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受益农户人数</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1209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≥576人</w:t>
            </w:r>
          </w:p>
        </w:tc>
      </w:tr>
      <w:tr w14:paraId="410A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454BC">
            <w:pPr>
              <w:jc w:val="center"/>
              <w:rPr>
                <w:rFonts w:hint="default" w:ascii="Times New Roman" w:hAnsi="Times New Roman" w:eastAsia="方正仿宋_GBK" w:cs="Times New Roman"/>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A007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1673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E4A80A4">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受益农户满意度</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0833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r>
    </w:tbl>
    <w:p w14:paraId="3BCB6730">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414"/>
        <w:gridCol w:w="1568"/>
        <w:gridCol w:w="1341"/>
        <w:gridCol w:w="2262"/>
        <w:gridCol w:w="1170"/>
        <w:gridCol w:w="1150"/>
      </w:tblGrid>
      <w:tr w14:paraId="0D1D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659C3">
            <w:pPr>
              <w:keepNext w:val="0"/>
              <w:keepLines w:val="0"/>
              <w:widowControl/>
              <w:suppressLineNumbers w:val="0"/>
              <w:jc w:val="center"/>
              <w:textAlignment w:val="center"/>
              <w:rPr>
                <w:rFonts w:hint="default" w:ascii="Times New Roman" w:hAnsi="Times New Roman" w:eastAsia="方正仿宋_GBK" w:cs="Times New Roman"/>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财政衔接推进乡村振兴资金绩效目标表</w:t>
            </w:r>
          </w:p>
        </w:tc>
      </w:tr>
      <w:tr w14:paraId="2D8C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DF578">
            <w:pPr>
              <w:jc w:val="center"/>
              <w:rPr>
                <w:rFonts w:hint="default" w:ascii="Times New Roman" w:hAnsi="Times New Roman" w:eastAsia="方正仿宋_GBK" w:cs="Times New Roman"/>
                <w:b/>
                <w:i w:val="0"/>
                <w:color w:val="000000"/>
                <w:sz w:val="32"/>
                <w:szCs w:val="32"/>
                <w:u w:val="none"/>
              </w:rPr>
            </w:pPr>
          </w:p>
        </w:tc>
      </w:tr>
      <w:tr w14:paraId="1AEA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527808">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（2025年度）</w:t>
            </w:r>
          </w:p>
        </w:tc>
      </w:tr>
      <w:tr w14:paraId="2D71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1BC5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C06D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华宁县青龙镇2025年水毁受灾应急修复项目</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1C8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F891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靳党坤 13577795485</w:t>
            </w:r>
          </w:p>
        </w:tc>
      </w:tr>
      <w:tr w14:paraId="14D8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6339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C79D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FC0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2DE8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青龙镇人民政府</w:t>
            </w:r>
          </w:p>
        </w:tc>
      </w:tr>
      <w:tr w14:paraId="00CB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9B9E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CE3B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03EB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w:t>
            </w:r>
          </w:p>
        </w:tc>
      </w:tr>
      <w:tr w14:paraId="409B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2569">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BF25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3900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2.1</w:t>
            </w:r>
          </w:p>
        </w:tc>
      </w:tr>
      <w:tr w14:paraId="72AE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9A6A">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AEF7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8BFB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14:paraId="1FFE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7920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D38A1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5720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2FD39">
            <w:pPr>
              <w:jc w:val="center"/>
              <w:rPr>
                <w:rFonts w:hint="default" w:ascii="Times New Roman" w:hAnsi="Times New Roman" w:eastAsia="方正仿宋_GBK" w:cs="Times New Roman"/>
                <w:i w:val="0"/>
                <w:color w:val="000000"/>
                <w:sz w:val="20"/>
                <w:szCs w:val="20"/>
                <w:u w:val="none"/>
              </w:rPr>
            </w:pP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71A5B1">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完善因暴雨天气损毁的道路等基础设施，消除安全隐患，提高群众生产生活便利度。</w:t>
            </w:r>
          </w:p>
        </w:tc>
      </w:tr>
      <w:tr w14:paraId="5940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DE1A6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743" w:type="pct"/>
            <w:tcBorders>
              <w:top w:val="single" w:color="000000" w:sz="4" w:space="0"/>
              <w:left w:val="single" w:color="000000" w:sz="4" w:space="0"/>
              <w:bottom w:val="single" w:color="auto" w:sz="4" w:space="0"/>
              <w:right w:val="nil"/>
            </w:tcBorders>
            <w:shd w:val="clear" w:color="auto" w:fill="FFFFFF"/>
            <w:vAlign w:val="center"/>
          </w:tcPr>
          <w:p w14:paraId="6561C30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4E7A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246179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F1CE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6410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320"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761ABE26">
            <w:pPr>
              <w:jc w:val="center"/>
              <w:rPr>
                <w:rFonts w:hint="default" w:ascii="Times New Roman" w:hAnsi="Times New Roman" w:eastAsia="方正仿宋_GBK" w:cs="Times New Roman"/>
                <w:i w:val="0"/>
                <w:color w:val="000000"/>
                <w:sz w:val="20"/>
                <w:szCs w:val="20"/>
                <w:u w:val="none"/>
              </w:rPr>
            </w:pPr>
          </w:p>
        </w:tc>
        <w:tc>
          <w:tcPr>
            <w:tcW w:w="74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1E7D04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24" w:type="pct"/>
            <w:tcBorders>
              <w:top w:val="single" w:color="000000" w:sz="4" w:space="0"/>
              <w:left w:val="single" w:color="auto" w:sz="4" w:space="0"/>
              <w:bottom w:val="nil"/>
              <w:right w:val="single" w:color="000000" w:sz="4" w:space="0"/>
            </w:tcBorders>
            <w:shd w:val="clear" w:color="auto" w:fill="FFFFFF"/>
            <w:vAlign w:val="center"/>
          </w:tcPr>
          <w:p w14:paraId="3034FFF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92D120">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支护工程建设</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2334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≥31.2立方米</w:t>
            </w:r>
          </w:p>
        </w:tc>
      </w:tr>
      <w:tr w14:paraId="47E0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20"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0CCC1468">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691693">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auto" w:sz="4" w:space="0"/>
              <w:bottom w:val="nil"/>
              <w:right w:val="single" w:color="000000" w:sz="4" w:space="0"/>
            </w:tcBorders>
            <w:shd w:val="clear" w:color="auto" w:fill="FFFFFF"/>
            <w:vAlign w:val="center"/>
          </w:tcPr>
          <w:p w14:paraId="0981937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34BBA74">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工程验收合格率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BECF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5ECD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320"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469E6DBA">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D0B5B5">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39FB16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384ADB">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工程按时完工率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FBD5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70B3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20"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48B024B9">
            <w:pPr>
              <w:jc w:val="center"/>
              <w:rPr>
                <w:rFonts w:hint="default" w:ascii="Times New Roman" w:hAnsi="Times New Roman" w:eastAsia="方正仿宋_GBK" w:cs="Times New Roman"/>
                <w:i w:val="0"/>
                <w:color w:val="000000"/>
                <w:sz w:val="20"/>
                <w:szCs w:val="20"/>
                <w:u w:val="none"/>
              </w:rPr>
            </w:pPr>
          </w:p>
        </w:tc>
        <w:tc>
          <w:tcPr>
            <w:tcW w:w="743" w:type="pct"/>
            <w:tcBorders>
              <w:top w:val="single" w:color="auto" w:sz="4" w:space="0"/>
              <w:left w:val="single" w:color="auto" w:sz="4" w:space="0"/>
              <w:bottom w:val="single" w:color="auto" w:sz="4" w:space="0"/>
              <w:right w:val="single" w:color="auto" w:sz="4" w:space="0"/>
            </w:tcBorders>
            <w:shd w:val="clear" w:color="auto" w:fill="FFFFFF"/>
            <w:vAlign w:val="center"/>
          </w:tcPr>
          <w:p w14:paraId="485F381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824" w:type="pct"/>
            <w:tcBorders>
              <w:top w:val="nil"/>
              <w:left w:val="single" w:color="auto" w:sz="4" w:space="0"/>
              <w:bottom w:val="single" w:color="000000" w:sz="4" w:space="0"/>
              <w:right w:val="single" w:color="000000" w:sz="4" w:space="0"/>
            </w:tcBorders>
            <w:shd w:val="clear" w:color="auto" w:fill="FFFFFF"/>
            <w:vAlign w:val="center"/>
          </w:tcPr>
          <w:p w14:paraId="37F414E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D77036">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受益农户人数</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2A53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≥131人</w:t>
            </w:r>
          </w:p>
        </w:tc>
      </w:tr>
      <w:tr w14:paraId="4EFB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B8C59C">
            <w:pPr>
              <w:jc w:val="center"/>
              <w:rPr>
                <w:rFonts w:hint="default" w:ascii="Times New Roman" w:hAnsi="Times New Roman" w:eastAsia="方正仿宋_GBK" w:cs="Times New Roman"/>
                <w:i w:val="0"/>
                <w:color w:val="000000"/>
                <w:sz w:val="20"/>
                <w:szCs w:val="20"/>
                <w:u w:val="none"/>
              </w:rPr>
            </w:pPr>
          </w:p>
        </w:tc>
        <w:tc>
          <w:tcPr>
            <w:tcW w:w="743"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15C784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4D58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0998BF">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受益农户满意度</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6BF0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r>
    </w:tbl>
    <w:p w14:paraId="5ACE5015">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414"/>
        <w:gridCol w:w="1568"/>
        <w:gridCol w:w="1341"/>
        <w:gridCol w:w="2262"/>
        <w:gridCol w:w="1170"/>
        <w:gridCol w:w="1150"/>
      </w:tblGrid>
      <w:tr w14:paraId="3439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8AD41">
            <w:pPr>
              <w:keepNext w:val="0"/>
              <w:keepLines w:val="0"/>
              <w:widowControl/>
              <w:suppressLineNumbers w:val="0"/>
              <w:jc w:val="center"/>
              <w:textAlignment w:val="center"/>
              <w:rPr>
                <w:rFonts w:hint="default" w:ascii="Times New Roman" w:hAnsi="Times New Roman" w:eastAsia="方正仿宋_GBK" w:cs="Times New Roman"/>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财政衔接推进乡村振兴资金绩效目标表</w:t>
            </w:r>
          </w:p>
        </w:tc>
      </w:tr>
      <w:tr w14:paraId="4CEA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206A">
            <w:pPr>
              <w:jc w:val="center"/>
              <w:rPr>
                <w:rFonts w:hint="default" w:ascii="Times New Roman" w:hAnsi="Times New Roman" w:eastAsia="方正仿宋_GBK" w:cs="Times New Roman"/>
                <w:b/>
                <w:i w:val="0"/>
                <w:color w:val="000000"/>
                <w:sz w:val="32"/>
                <w:szCs w:val="32"/>
                <w:u w:val="none"/>
              </w:rPr>
            </w:pPr>
          </w:p>
        </w:tc>
      </w:tr>
      <w:tr w14:paraId="2752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3B5C45">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（2025年度）</w:t>
            </w:r>
          </w:p>
        </w:tc>
      </w:tr>
      <w:tr w14:paraId="6A53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6AA4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2A3B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华宁县青龙镇2025年水毁受灾应急修复项目</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455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6764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靳党坤 13577795485</w:t>
            </w:r>
          </w:p>
        </w:tc>
      </w:tr>
      <w:tr w14:paraId="65AA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8677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FB8A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B95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F3CF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青龙镇人民政府</w:t>
            </w:r>
          </w:p>
        </w:tc>
      </w:tr>
      <w:tr w14:paraId="659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376F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2A21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EF03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1.98</w:t>
            </w:r>
          </w:p>
        </w:tc>
      </w:tr>
      <w:tr w14:paraId="6E0C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50A16">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09E0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4F3B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1.98</w:t>
            </w:r>
          </w:p>
        </w:tc>
      </w:tr>
      <w:tr w14:paraId="724C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59A47">
            <w:pPr>
              <w:jc w:val="center"/>
              <w:rPr>
                <w:rFonts w:hint="default" w:ascii="Times New Roman" w:hAnsi="Times New Roman" w:eastAsia="方正仿宋_GBK" w:cs="Times New Roman"/>
                <w:i w:val="0"/>
                <w:color w:val="000000"/>
                <w:sz w:val="20"/>
                <w:szCs w:val="20"/>
                <w:u w:val="none"/>
              </w:rPr>
            </w:pP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9F2F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2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EA7C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14:paraId="036F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45BA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9316C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4E7C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FD1C0">
            <w:pPr>
              <w:jc w:val="center"/>
              <w:rPr>
                <w:rFonts w:hint="default" w:ascii="Times New Roman" w:hAnsi="Times New Roman" w:eastAsia="方正仿宋_GBK" w:cs="Times New Roman"/>
                <w:i w:val="0"/>
                <w:color w:val="000000"/>
                <w:sz w:val="20"/>
                <w:szCs w:val="20"/>
                <w:u w:val="none"/>
              </w:rPr>
            </w:pPr>
          </w:p>
        </w:tc>
        <w:tc>
          <w:tcPr>
            <w:tcW w:w="46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C62125">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完善因暴雨天气损毁的生产生活渡河防护设施，消除安全隐患，提高群众生产生活便利度。</w:t>
            </w:r>
          </w:p>
        </w:tc>
      </w:tr>
      <w:tr w14:paraId="1EDE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32566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743" w:type="pct"/>
            <w:tcBorders>
              <w:top w:val="single" w:color="000000" w:sz="4" w:space="0"/>
              <w:left w:val="single" w:color="000000" w:sz="4" w:space="0"/>
              <w:bottom w:val="single" w:color="auto" w:sz="4" w:space="0"/>
              <w:right w:val="nil"/>
            </w:tcBorders>
            <w:shd w:val="clear" w:color="auto" w:fill="FFFFFF"/>
            <w:vAlign w:val="center"/>
          </w:tcPr>
          <w:p w14:paraId="1F5F8CD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1380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905A7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3928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26B6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320"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259DE4AA">
            <w:pPr>
              <w:jc w:val="center"/>
              <w:rPr>
                <w:rFonts w:hint="default" w:ascii="Times New Roman" w:hAnsi="Times New Roman" w:eastAsia="方正仿宋_GBK" w:cs="Times New Roman"/>
                <w:i w:val="0"/>
                <w:color w:val="000000"/>
                <w:sz w:val="20"/>
                <w:szCs w:val="20"/>
                <w:u w:val="none"/>
              </w:rPr>
            </w:pPr>
          </w:p>
        </w:tc>
        <w:tc>
          <w:tcPr>
            <w:tcW w:w="74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46A65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824" w:type="pct"/>
            <w:tcBorders>
              <w:top w:val="single" w:color="000000" w:sz="4" w:space="0"/>
              <w:left w:val="single" w:color="auto" w:sz="4" w:space="0"/>
              <w:bottom w:val="nil"/>
              <w:right w:val="single" w:color="000000" w:sz="4" w:space="0"/>
            </w:tcBorders>
            <w:shd w:val="clear" w:color="auto" w:fill="FFFFFF"/>
            <w:vAlign w:val="center"/>
          </w:tcPr>
          <w:p w14:paraId="1547440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8025D8">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生产生活渡河防护设施长度</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8815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≥90米</w:t>
            </w:r>
          </w:p>
        </w:tc>
      </w:tr>
      <w:tr w14:paraId="7F22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320"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74CFC467">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0F10D8">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auto" w:sz="4" w:space="0"/>
              <w:bottom w:val="nil"/>
              <w:right w:val="single" w:color="000000" w:sz="4" w:space="0"/>
            </w:tcBorders>
            <w:shd w:val="clear" w:color="auto" w:fill="FFFFFF"/>
            <w:vAlign w:val="center"/>
          </w:tcPr>
          <w:p w14:paraId="6FAF7F5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质量指标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C5B899">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工程验收合格率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E41F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7601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320"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2A2BF89A">
            <w:pPr>
              <w:jc w:val="center"/>
              <w:rPr>
                <w:rFonts w:hint="default" w:ascii="Times New Roman" w:hAnsi="Times New Roman" w:eastAsia="方正仿宋_GBK" w:cs="Times New Roman"/>
                <w:i w:val="0"/>
                <w:color w:val="000000"/>
                <w:sz w:val="20"/>
                <w:szCs w:val="20"/>
                <w:u w:val="none"/>
              </w:rPr>
            </w:pPr>
          </w:p>
        </w:tc>
        <w:tc>
          <w:tcPr>
            <w:tcW w:w="74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BC411D">
            <w:pPr>
              <w:jc w:val="center"/>
              <w:rPr>
                <w:rFonts w:hint="default" w:ascii="Times New Roman" w:hAnsi="Times New Roman" w:eastAsia="方正仿宋_GBK" w:cs="Times New Roman"/>
                <w:i w:val="0"/>
                <w:color w:val="000000"/>
                <w:sz w:val="20"/>
                <w:szCs w:val="20"/>
                <w:u w:val="none"/>
              </w:rPr>
            </w:pPr>
          </w:p>
        </w:tc>
        <w:tc>
          <w:tcPr>
            <w:tcW w:w="82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C9910E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0E6171">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工程按时完工率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A7B2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 =100%</w:t>
            </w:r>
          </w:p>
        </w:tc>
      </w:tr>
      <w:tr w14:paraId="4C28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0"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6C174662">
            <w:pPr>
              <w:jc w:val="center"/>
              <w:rPr>
                <w:rFonts w:hint="default" w:ascii="Times New Roman" w:hAnsi="Times New Roman" w:eastAsia="方正仿宋_GBK" w:cs="Times New Roman"/>
                <w:i w:val="0"/>
                <w:color w:val="000000"/>
                <w:sz w:val="20"/>
                <w:szCs w:val="20"/>
                <w:u w:val="none"/>
              </w:rPr>
            </w:pPr>
          </w:p>
        </w:tc>
        <w:tc>
          <w:tcPr>
            <w:tcW w:w="743" w:type="pct"/>
            <w:tcBorders>
              <w:top w:val="single" w:color="auto" w:sz="4" w:space="0"/>
              <w:left w:val="single" w:color="auto" w:sz="4" w:space="0"/>
              <w:bottom w:val="single" w:color="auto" w:sz="4" w:space="0"/>
              <w:right w:val="single" w:color="auto" w:sz="4" w:space="0"/>
            </w:tcBorders>
            <w:shd w:val="clear" w:color="auto" w:fill="FFFFFF"/>
            <w:vAlign w:val="center"/>
          </w:tcPr>
          <w:p w14:paraId="3881D4E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824" w:type="pct"/>
            <w:tcBorders>
              <w:top w:val="nil"/>
              <w:left w:val="single" w:color="auto" w:sz="4" w:space="0"/>
              <w:bottom w:val="single" w:color="000000" w:sz="4" w:space="0"/>
              <w:right w:val="single" w:color="000000" w:sz="4" w:space="0"/>
            </w:tcBorders>
            <w:shd w:val="clear" w:color="auto" w:fill="FFFFFF"/>
            <w:vAlign w:val="center"/>
          </w:tcPr>
          <w:p w14:paraId="18CC395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993475">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受益农户人数</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4894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≥694人</w:t>
            </w:r>
          </w:p>
        </w:tc>
      </w:tr>
      <w:tr w14:paraId="072B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CE533">
            <w:pPr>
              <w:jc w:val="center"/>
              <w:rPr>
                <w:rFonts w:hint="default" w:ascii="Times New Roman" w:hAnsi="Times New Roman" w:eastAsia="方正仿宋_GBK" w:cs="Times New Roman"/>
                <w:i w:val="0"/>
                <w:color w:val="000000"/>
                <w:sz w:val="20"/>
                <w:szCs w:val="20"/>
                <w:u w:val="none"/>
              </w:rPr>
            </w:pPr>
          </w:p>
        </w:tc>
        <w:tc>
          <w:tcPr>
            <w:tcW w:w="743" w:type="pct"/>
            <w:tcBorders>
              <w:top w:val="single" w:color="auto" w:sz="4" w:space="0"/>
              <w:left w:val="single" w:color="000000" w:sz="4" w:space="0"/>
              <w:bottom w:val="single" w:color="000000" w:sz="4" w:space="0"/>
              <w:right w:val="single" w:color="000000" w:sz="4" w:space="0"/>
            </w:tcBorders>
            <w:shd w:val="clear" w:color="auto" w:fill="FFFFFF"/>
            <w:vAlign w:val="center"/>
          </w:tcPr>
          <w:p w14:paraId="6B5F224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D17F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服务对象满意度指标</w:t>
            </w:r>
          </w:p>
        </w:tc>
        <w:tc>
          <w:tcPr>
            <w:tcW w:w="25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453E31">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受益农户满意度</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90F9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≥98%</w:t>
            </w:r>
          </w:p>
        </w:tc>
      </w:tr>
    </w:tbl>
    <w:p w14:paraId="4F2C74B3">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4"/>
        <w:gridCol w:w="780"/>
        <w:gridCol w:w="784"/>
        <w:gridCol w:w="1564"/>
        <w:gridCol w:w="786"/>
        <w:gridCol w:w="4036"/>
      </w:tblGrid>
      <w:tr w14:paraId="1D4F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DBC79">
            <w:pPr>
              <w:keepNext w:val="0"/>
              <w:keepLines w:val="0"/>
              <w:widowControl/>
              <w:suppressLineNumbers w:val="0"/>
              <w:jc w:val="center"/>
              <w:textAlignment w:val="center"/>
              <w:rPr>
                <w:rFonts w:hint="default" w:ascii="方正小标宋_GBK" w:hAnsi="方正小标宋_GBK" w:eastAsia="方正小标宋_GBK" w:cs="方正小标宋_GBK"/>
                <w:b w:val="0"/>
                <w:bCs/>
                <w:i w:val="0"/>
                <w:color w:val="000000"/>
                <w:kern w:val="0"/>
                <w:sz w:val="32"/>
                <w:szCs w:val="32"/>
                <w:u w:val="none"/>
                <w:lang w:val="en-US" w:eastAsia="zh-CN" w:bidi="ar"/>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财政衔接推进乡村振兴资金绩效目标表</w:t>
            </w:r>
          </w:p>
        </w:tc>
      </w:tr>
      <w:tr w14:paraId="5708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E248">
            <w:pPr>
              <w:keepNext w:val="0"/>
              <w:keepLines w:val="0"/>
              <w:widowControl/>
              <w:suppressLineNumbers w:val="0"/>
              <w:jc w:val="center"/>
              <w:textAlignment w:val="center"/>
              <w:rPr>
                <w:rFonts w:hint="default" w:ascii="方正小标宋_GBK" w:hAnsi="方正小标宋_GBK" w:eastAsia="方正小标宋_GBK" w:cs="方正小标宋_GBK"/>
                <w:b w:val="0"/>
                <w:bCs/>
                <w:i w:val="0"/>
                <w:color w:val="000000"/>
                <w:kern w:val="0"/>
                <w:sz w:val="32"/>
                <w:szCs w:val="32"/>
                <w:u w:val="none"/>
                <w:lang w:val="en-US" w:eastAsia="zh-CN" w:bidi="ar"/>
              </w:rPr>
            </w:pPr>
          </w:p>
        </w:tc>
      </w:tr>
      <w:tr w14:paraId="1C02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EF6C5D">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（2025年度）</w:t>
            </w:r>
          </w:p>
        </w:tc>
      </w:tr>
      <w:tr w14:paraId="4518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3604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9254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2025年华宁县脱贫劳动力培训（乡村振兴衔接）资金</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FA3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2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73C4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溥袁艺  5020036</w:t>
            </w:r>
          </w:p>
        </w:tc>
      </w:tr>
      <w:tr w14:paraId="44FE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7F8D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91AF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华宁县人力资源和社会保障局</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E22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2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8922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华宁县公共就业和人才服务中心</w:t>
            </w:r>
          </w:p>
        </w:tc>
      </w:tr>
      <w:tr w14:paraId="6920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3AF7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E8F3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33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E816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44.00</w:t>
            </w:r>
          </w:p>
        </w:tc>
      </w:tr>
      <w:tr w14:paraId="51DE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B86B1">
            <w:pPr>
              <w:jc w:val="center"/>
              <w:rPr>
                <w:rFonts w:hint="default" w:ascii="Times New Roman" w:hAnsi="Times New Roman" w:eastAsia="方正仿宋_GBK" w:cs="Times New Roman"/>
                <w:i w:val="0"/>
                <w:color w:val="000000"/>
                <w:sz w:val="20"/>
                <w:szCs w:val="20"/>
                <w:u w:val="none"/>
              </w:rPr>
            </w:pP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F7E5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33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E140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44.00</w:t>
            </w:r>
          </w:p>
        </w:tc>
      </w:tr>
      <w:tr w14:paraId="3978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8DD9">
            <w:pPr>
              <w:jc w:val="center"/>
              <w:rPr>
                <w:rFonts w:hint="default" w:ascii="Times New Roman" w:hAnsi="Times New Roman" w:eastAsia="方正仿宋_GBK" w:cs="Times New Roman"/>
                <w:i w:val="0"/>
                <w:color w:val="000000"/>
                <w:sz w:val="20"/>
                <w:szCs w:val="20"/>
                <w:u w:val="none"/>
              </w:rPr>
            </w:pP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F0A2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33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B501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14:paraId="38DC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0ADE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458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1E5AA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7C60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CAF0">
            <w:pPr>
              <w:jc w:val="center"/>
              <w:rPr>
                <w:rFonts w:hint="default" w:ascii="Times New Roman" w:hAnsi="Times New Roman" w:eastAsia="方正仿宋_GBK" w:cs="Times New Roman"/>
                <w:i w:val="0"/>
                <w:color w:val="000000"/>
                <w:sz w:val="20"/>
                <w:szCs w:val="20"/>
                <w:u w:val="none"/>
              </w:rPr>
            </w:pPr>
          </w:p>
        </w:tc>
        <w:tc>
          <w:tcPr>
            <w:tcW w:w="458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4F8EF">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提高脱贫劳动力就业技能，“人人持证、技能致富”。</w:t>
            </w:r>
          </w:p>
        </w:tc>
      </w:tr>
      <w:tr w14:paraId="1BD7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410" w:type="pct"/>
            <w:vMerge w:val="restart"/>
            <w:tcBorders>
              <w:top w:val="single" w:color="000000" w:sz="4" w:space="0"/>
              <w:left w:val="single" w:color="auto" w:sz="4" w:space="0"/>
              <w:bottom w:val="single" w:color="000000" w:sz="4" w:space="0"/>
              <w:right w:val="single" w:color="000000" w:sz="4" w:space="0"/>
            </w:tcBorders>
            <w:shd w:val="clear" w:color="auto" w:fill="FFFFFF"/>
            <w:vAlign w:val="center"/>
          </w:tcPr>
          <w:p w14:paraId="0890ED4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412" w:type="pct"/>
            <w:tcBorders>
              <w:top w:val="single" w:color="000000" w:sz="4" w:space="0"/>
              <w:left w:val="single" w:color="000000" w:sz="4" w:space="0"/>
              <w:bottom w:val="single" w:color="000000" w:sz="4" w:space="0"/>
              <w:right w:val="nil"/>
            </w:tcBorders>
            <w:shd w:val="clear" w:color="auto" w:fill="FFFFFF"/>
            <w:vAlign w:val="center"/>
          </w:tcPr>
          <w:p w14:paraId="1ED45F1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B37C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16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B844C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2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A14A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2105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10" w:type="pct"/>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8092D9C">
            <w:pPr>
              <w:jc w:val="center"/>
              <w:rPr>
                <w:rFonts w:hint="default" w:ascii="Times New Roman" w:hAnsi="Times New Roman" w:eastAsia="方正仿宋_GBK" w:cs="Times New Roman"/>
                <w:i w:val="0"/>
                <w:color w:val="000000"/>
                <w:sz w:val="20"/>
                <w:szCs w:val="20"/>
                <w:u w:val="none"/>
              </w:rPr>
            </w:pPr>
          </w:p>
        </w:tc>
        <w:tc>
          <w:tcPr>
            <w:tcW w:w="412" w:type="pct"/>
            <w:vMerge w:val="restart"/>
            <w:tcBorders>
              <w:top w:val="single" w:color="000000" w:sz="4" w:space="0"/>
              <w:left w:val="single" w:color="000000" w:sz="4" w:space="0"/>
              <w:right w:val="single" w:color="000000" w:sz="4" w:space="0"/>
            </w:tcBorders>
            <w:shd w:val="clear" w:color="auto" w:fill="FFFFFF"/>
            <w:vAlign w:val="center"/>
          </w:tcPr>
          <w:p w14:paraId="0A01B04C">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410" w:type="pct"/>
            <w:tcBorders>
              <w:top w:val="single" w:color="000000" w:sz="4" w:space="0"/>
              <w:left w:val="single" w:color="000000" w:sz="4" w:space="0"/>
              <w:bottom w:val="nil"/>
              <w:right w:val="single" w:color="000000" w:sz="4" w:space="0"/>
            </w:tcBorders>
            <w:shd w:val="clear" w:color="auto" w:fill="FFFFFF"/>
            <w:vAlign w:val="center"/>
          </w:tcPr>
          <w:p w14:paraId="70732CE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16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5BBFD8">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培训脱贫劳动力数量</w:t>
            </w:r>
          </w:p>
        </w:tc>
        <w:tc>
          <w:tcPr>
            <w:tcW w:w="2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18DE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≥200人</w:t>
            </w:r>
          </w:p>
        </w:tc>
      </w:tr>
      <w:tr w14:paraId="07AF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410" w:type="pct"/>
            <w:vMerge w:val="continue"/>
            <w:tcBorders>
              <w:top w:val="single" w:color="000000" w:sz="4" w:space="0"/>
              <w:left w:val="single" w:color="auto" w:sz="4" w:space="0"/>
              <w:bottom w:val="single" w:color="auto" w:sz="4" w:space="0"/>
              <w:right w:val="single" w:color="000000" w:sz="4" w:space="0"/>
            </w:tcBorders>
            <w:shd w:val="clear" w:color="auto" w:fill="FFFFFF"/>
            <w:vAlign w:val="center"/>
          </w:tcPr>
          <w:p w14:paraId="488274D4">
            <w:pPr>
              <w:jc w:val="center"/>
              <w:rPr>
                <w:rFonts w:hint="default" w:ascii="Times New Roman" w:hAnsi="Times New Roman" w:eastAsia="方正仿宋_GBK" w:cs="Times New Roman"/>
                <w:i w:val="0"/>
                <w:color w:val="000000"/>
                <w:sz w:val="20"/>
                <w:szCs w:val="20"/>
                <w:u w:val="none"/>
              </w:rPr>
            </w:pPr>
          </w:p>
        </w:tc>
        <w:tc>
          <w:tcPr>
            <w:tcW w:w="412" w:type="pct"/>
            <w:vMerge w:val="continue"/>
            <w:tcBorders>
              <w:left w:val="single" w:color="000000" w:sz="4" w:space="0"/>
              <w:bottom w:val="single" w:color="auto" w:sz="4" w:space="0"/>
              <w:right w:val="single" w:color="000000" w:sz="4" w:space="0"/>
            </w:tcBorders>
            <w:shd w:val="clear" w:color="auto" w:fill="FFFFFF"/>
            <w:vAlign w:val="center"/>
          </w:tcPr>
          <w:p w14:paraId="69D868F2">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p>
        </w:tc>
        <w:tc>
          <w:tcPr>
            <w:tcW w:w="41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6738B36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1647" w:type="pct"/>
            <w:gridSpan w:val="3"/>
            <w:tcBorders>
              <w:top w:val="single" w:color="000000" w:sz="4" w:space="0"/>
              <w:left w:val="single" w:color="000000" w:sz="4" w:space="0"/>
              <w:bottom w:val="single" w:color="auto" w:sz="4" w:space="0"/>
              <w:right w:val="single" w:color="000000" w:sz="4" w:space="0"/>
            </w:tcBorders>
            <w:shd w:val="clear" w:color="auto" w:fill="FFFFFF"/>
            <w:vAlign w:val="center"/>
          </w:tcPr>
          <w:p w14:paraId="2ACE9532">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资金在规定时间内下达率</w:t>
            </w:r>
          </w:p>
        </w:tc>
        <w:tc>
          <w:tcPr>
            <w:tcW w:w="211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1B5D2F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&gt;=100%</w:t>
            </w:r>
          </w:p>
        </w:tc>
      </w:tr>
      <w:tr w14:paraId="3AAC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1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82F68B">
            <w:pPr>
              <w:jc w:val="center"/>
              <w:rPr>
                <w:rFonts w:hint="default" w:ascii="Times New Roman" w:hAnsi="Times New Roman" w:eastAsia="方正仿宋_GBK" w:cs="Times New Roman"/>
                <w:i w:val="0"/>
                <w:color w:val="000000"/>
                <w:sz w:val="20"/>
                <w:szCs w:val="20"/>
                <w:u w:val="none"/>
              </w:rPr>
            </w:pPr>
          </w:p>
        </w:tc>
        <w:tc>
          <w:tcPr>
            <w:tcW w:w="412" w:type="pct"/>
            <w:tcBorders>
              <w:top w:val="single" w:color="auto" w:sz="4" w:space="0"/>
              <w:left w:val="single" w:color="auto" w:sz="4" w:space="0"/>
              <w:bottom w:val="single" w:color="auto" w:sz="4" w:space="0"/>
              <w:right w:val="single" w:color="auto" w:sz="4" w:space="0"/>
            </w:tcBorders>
            <w:shd w:val="clear" w:color="auto" w:fill="FFFFFF"/>
            <w:vAlign w:val="center"/>
          </w:tcPr>
          <w:p w14:paraId="28074BEF">
            <w:pP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410" w:type="pct"/>
            <w:tcBorders>
              <w:top w:val="single" w:color="auto" w:sz="4" w:space="0"/>
              <w:left w:val="single" w:color="auto" w:sz="4" w:space="0"/>
              <w:bottom w:val="single" w:color="auto" w:sz="4" w:space="0"/>
              <w:right w:val="single" w:color="auto" w:sz="4" w:space="0"/>
            </w:tcBorders>
            <w:shd w:val="clear" w:color="auto" w:fill="FFFFFF"/>
            <w:vAlign w:val="center"/>
          </w:tcPr>
          <w:p w14:paraId="4F389A1F">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w:t>
            </w:r>
          </w:p>
        </w:tc>
        <w:tc>
          <w:tcPr>
            <w:tcW w:w="1647"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D400CF3">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培训人员就业技能提升</w:t>
            </w:r>
          </w:p>
        </w:tc>
        <w:tc>
          <w:tcPr>
            <w:tcW w:w="2118" w:type="pct"/>
            <w:tcBorders>
              <w:top w:val="single" w:color="auto" w:sz="4" w:space="0"/>
              <w:left w:val="single" w:color="auto" w:sz="4" w:space="0"/>
              <w:bottom w:val="single" w:color="auto" w:sz="4" w:space="0"/>
              <w:right w:val="single" w:color="auto" w:sz="4" w:space="0"/>
            </w:tcBorders>
            <w:shd w:val="clear" w:color="auto" w:fill="FFFFFF"/>
            <w:vAlign w:val="center"/>
          </w:tcPr>
          <w:p w14:paraId="7DECF6D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显著</w:t>
            </w:r>
          </w:p>
        </w:tc>
      </w:tr>
      <w:tr w14:paraId="23C8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10" w:type="pct"/>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14:paraId="459485FF">
            <w:pPr>
              <w:jc w:val="center"/>
              <w:rPr>
                <w:rFonts w:hint="default" w:ascii="Times New Roman" w:hAnsi="Times New Roman" w:eastAsia="方正仿宋_GBK" w:cs="Times New Roman"/>
                <w:i w:val="0"/>
                <w:color w:val="000000"/>
                <w:sz w:val="20"/>
                <w:szCs w:val="20"/>
                <w:u w:val="none"/>
              </w:rPr>
            </w:pPr>
          </w:p>
        </w:tc>
        <w:tc>
          <w:tcPr>
            <w:tcW w:w="41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E3CF37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41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D2FA38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w:t>
            </w:r>
          </w:p>
        </w:tc>
        <w:tc>
          <w:tcPr>
            <w:tcW w:w="1647" w:type="pct"/>
            <w:gridSpan w:val="3"/>
            <w:tcBorders>
              <w:top w:val="single" w:color="auto" w:sz="4" w:space="0"/>
              <w:left w:val="single" w:color="000000" w:sz="4" w:space="0"/>
              <w:bottom w:val="single" w:color="000000" w:sz="4" w:space="0"/>
              <w:right w:val="single" w:color="000000" w:sz="4" w:space="0"/>
            </w:tcBorders>
            <w:shd w:val="clear" w:color="auto" w:fill="FFFFFF"/>
            <w:vAlign w:val="center"/>
          </w:tcPr>
          <w:p w14:paraId="3E0B5616">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培训对象满意度</w:t>
            </w:r>
          </w:p>
        </w:tc>
        <w:tc>
          <w:tcPr>
            <w:tcW w:w="2118"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F936DB7">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≥80%</w:t>
            </w:r>
          </w:p>
        </w:tc>
      </w:tr>
    </w:tbl>
    <w:p w14:paraId="11D1C8E9">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bl>
      <w:tblPr>
        <w:tblStyle w:val="9"/>
        <w:tblW w:w="8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6"/>
        <w:gridCol w:w="1050"/>
        <w:gridCol w:w="1891"/>
        <w:gridCol w:w="1424"/>
        <w:gridCol w:w="1619"/>
        <w:gridCol w:w="630"/>
        <w:gridCol w:w="1380"/>
      </w:tblGrid>
      <w:tr w14:paraId="4B60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87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EB2A4">
            <w:pPr>
              <w:keepNext w:val="0"/>
              <w:keepLines w:val="0"/>
              <w:widowControl/>
              <w:suppressLineNumbers w:val="0"/>
              <w:jc w:val="center"/>
              <w:textAlignment w:val="center"/>
              <w:rPr>
                <w:rFonts w:hint="default" w:ascii="Times New Roman" w:hAnsi="Times New Roman" w:eastAsia="方正仿宋_GBK" w:cs="Times New Roman"/>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财政衔接推进乡村振兴资金绩效目标申报表</w:t>
            </w:r>
          </w:p>
        </w:tc>
      </w:tr>
      <w:tr w14:paraId="1E47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7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FE4B0">
            <w:pPr>
              <w:jc w:val="center"/>
              <w:rPr>
                <w:rFonts w:hint="default" w:ascii="Times New Roman" w:hAnsi="Times New Roman" w:eastAsia="方正仿宋_GBK" w:cs="Times New Roman"/>
                <w:b/>
                <w:i w:val="0"/>
                <w:color w:val="000000"/>
                <w:sz w:val="32"/>
                <w:szCs w:val="32"/>
                <w:u w:val="none"/>
              </w:rPr>
            </w:pPr>
          </w:p>
        </w:tc>
      </w:tr>
      <w:tr w14:paraId="0A5B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87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E6384F">
            <w:pPr>
              <w:keepNext w:val="0"/>
              <w:keepLines w:val="0"/>
              <w:widowControl/>
              <w:suppressLineNumbers w:val="0"/>
              <w:jc w:val="center"/>
              <w:textAlignment w:val="top"/>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（2025年度）</w:t>
            </w:r>
          </w:p>
        </w:tc>
      </w:tr>
      <w:tr w14:paraId="3C01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34E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项目名称</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3E33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华宁县2025年农村公益性岗位项目</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872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项目负责人及电话</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68AD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孙兴国 15987732366</w:t>
            </w:r>
          </w:p>
        </w:tc>
      </w:tr>
      <w:tr w14:paraId="4A51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0CEA">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主管部门</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348E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华宁县农业农村局、华宁县人力资源和社会保障局</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EA812">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实施单位</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BEF5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华宁县公共就业和人才服务中心</w:t>
            </w:r>
          </w:p>
        </w:tc>
      </w:tr>
      <w:tr w14:paraId="15A5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F573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资金情况</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（万元）</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6F2C1">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年度资金总额</w:t>
            </w:r>
          </w:p>
        </w:tc>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1819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20.00</w:t>
            </w:r>
          </w:p>
        </w:tc>
      </w:tr>
      <w:tr w14:paraId="77BB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9CDFE">
            <w:pPr>
              <w:jc w:val="center"/>
              <w:rPr>
                <w:rFonts w:hint="default" w:ascii="Times New Roman" w:hAnsi="Times New Roman" w:eastAsia="方正仿宋_GBK" w:cs="Times New Roman"/>
                <w:i w:val="0"/>
                <w:color w:val="000000"/>
                <w:sz w:val="20"/>
                <w:szCs w:val="20"/>
                <w:u w:val="none"/>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6CB7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其中：财政拨款</w:t>
            </w:r>
          </w:p>
        </w:tc>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B017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val="en-US"/>
              </w:rPr>
            </w:pPr>
            <w:r>
              <w:rPr>
                <w:rFonts w:hint="default" w:ascii="Times New Roman" w:hAnsi="Times New Roman" w:eastAsia="方正仿宋_GBK" w:cs="Times New Roman"/>
                <w:i w:val="0"/>
                <w:color w:val="000000"/>
                <w:kern w:val="0"/>
                <w:sz w:val="20"/>
                <w:szCs w:val="20"/>
                <w:u w:val="none"/>
                <w:lang w:val="en-US" w:eastAsia="zh-CN" w:bidi="ar"/>
              </w:rPr>
              <w:t>20.00</w:t>
            </w:r>
          </w:p>
        </w:tc>
      </w:tr>
      <w:tr w14:paraId="1E3B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981E">
            <w:pPr>
              <w:jc w:val="center"/>
              <w:rPr>
                <w:rFonts w:hint="default" w:ascii="Times New Roman" w:hAnsi="Times New Roman" w:eastAsia="方正仿宋_GBK" w:cs="Times New Roman"/>
                <w:i w:val="0"/>
                <w:color w:val="000000"/>
                <w:sz w:val="20"/>
                <w:szCs w:val="20"/>
                <w:u w:val="none"/>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CE62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其他资金</w:t>
            </w:r>
          </w:p>
        </w:tc>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4FA8">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0</w:t>
            </w:r>
          </w:p>
        </w:tc>
      </w:tr>
      <w:tr w14:paraId="1171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40F9">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总</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体</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目</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7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B81B">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年度目标</w:t>
            </w:r>
          </w:p>
        </w:tc>
      </w:tr>
      <w:tr w14:paraId="69C5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F19DC">
            <w:pPr>
              <w:jc w:val="center"/>
              <w:rPr>
                <w:rFonts w:hint="default" w:ascii="Times New Roman" w:hAnsi="Times New Roman" w:eastAsia="方正仿宋_GBK" w:cs="Times New Roman"/>
                <w:i w:val="0"/>
                <w:color w:val="000000"/>
                <w:sz w:val="20"/>
                <w:szCs w:val="20"/>
                <w:u w:val="none"/>
              </w:rPr>
            </w:pPr>
          </w:p>
        </w:tc>
        <w:tc>
          <w:tcPr>
            <w:tcW w:w="7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A65B">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县共设置水库、河道护水员公益性岗位21个，新开发设置农村公益性岗位护林员岗位29个，护路员岗位20个，安置脱贫劳动力在乡村保洁员岗位49人，促进农村公益性事业的发展，激发我县脱贫人口和监测对象内生动力，巩固好脱贫攻坚成果，激励我县脱贫群众劳动致富、增收脱贫。</w:t>
            </w:r>
          </w:p>
        </w:tc>
      </w:tr>
      <w:tr w14:paraId="28D0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82F5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绩</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效</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指</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标</w:t>
            </w:r>
          </w:p>
        </w:tc>
        <w:tc>
          <w:tcPr>
            <w:tcW w:w="10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A7AF83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一级指标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4AF7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二级指标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4693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54254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指标值</w:t>
            </w:r>
          </w:p>
        </w:tc>
      </w:tr>
      <w:tr w14:paraId="4F59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DEA7F">
            <w:pPr>
              <w:jc w:val="center"/>
              <w:rPr>
                <w:rFonts w:hint="default" w:ascii="Times New Roman" w:hAnsi="Times New Roman" w:eastAsia="方正仿宋_GBK" w:cs="Times New Roman"/>
                <w:i w:val="0"/>
                <w:color w:val="000000"/>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BA89E">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产出指标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EE696">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数量指标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5626F">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乡村保洁员人数、河道护水员人数、护林员人数、护路员人数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6A40E">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“=119人”</w:t>
            </w:r>
          </w:p>
        </w:tc>
      </w:tr>
      <w:tr w14:paraId="347E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39665">
            <w:pPr>
              <w:jc w:val="center"/>
              <w:rPr>
                <w:rFonts w:hint="default" w:ascii="Times New Roman" w:hAnsi="Times New Roman" w:eastAsia="方正仿宋_GBK" w:cs="Times New Roman"/>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CCA37">
            <w:pPr>
              <w:jc w:val="center"/>
              <w:rPr>
                <w:rFonts w:hint="default" w:ascii="Times New Roman" w:hAnsi="Times New Roman" w:eastAsia="方正仿宋_GBK" w:cs="Times New Roman"/>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820C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成本指标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09CCA">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各公益性岗位人员工资</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C45E1">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“＝800元/人/月”</w:t>
            </w:r>
          </w:p>
        </w:tc>
      </w:tr>
      <w:tr w14:paraId="2B5D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60F72">
            <w:pPr>
              <w:jc w:val="center"/>
              <w:rPr>
                <w:rFonts w:hint="default" w:ascii="Times New Roman" w:hAnsi="Times New Roman" w:eastAsia="方正仿宋_GBK" w:cs="Times New Roman"/>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EE4E2">
            <w:pPr>
              <w:jc w:val="center"/>
              <w:rPr>
                <w:rFonts w:hint="default" w:ascii="Times New Roman" w:hAnsi="Times New Roman" w:eastAsia="方正仿宋_GBK" w:cs="Times New Roman"/>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51E63">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时效指标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E2084">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合同用工时限</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1507A">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“2025年1月-2025年12月”</w:t>
            </w:r>
          </w:p>
        </w:tc>
      </w:tr>
      <w:tr w14:paraId="7CC8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02E94">
            <w:pPr>
              <w:jc w:val="center"/>
              <w:rPr>
                <w:rFonts w:hint="default" w:ascii="Times New Roman" w:hAnsi="Times New Roman" w:eastAsia="方正仿宋_GBK" w:cs="Times New Roman"/>
                <w:i w:val="0"/>
                <w:color w:val="000000"/>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5A8BC">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689C5">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经济效益指标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41615">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脱贫劳动力安置在公益性岗位，年增加家庭收入</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8AADF">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“≥9600元”</w:t>
            </w:r>
          </w:p>
        </w:tc>
      </w:tr>
      <w:tr w14:paraId="4207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EC3EC6">
            <w:pPr>
              <w:jc w:val="center"/>
              <w:rPr>
                <w:rFonts w:hint="default" w:ascii="Times New Roman" w:hAnsi="Times New Roman" w:eastAsia="方正仿宋_GBK" w:cs="Times New Roman"/>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70506">
            <w:pPr>
              <w:jc w:val="center"/>
              <w:rPr>
                <w:rFonts w:hint="default" w:ascii="Times New Roman" w:hAnsi="Times New Roman" w:eastAsia="方正仿宋_GBK" w:cs="Times New Roman"/>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B941F">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社会效益指标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768FB">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无法外出的脱贫劳动力安置公益性岗位，有相对稳定的收入</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8DB39">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有效</w:t>
            </w:r>
          </w:p>
        </w:tc>
      </w:tr>
      <w:tr w14:paraId="5445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C74A0">
            <w:pPr>
              <w:jc w:val="center"/>
              <w:rPr>
                <w:rFonts w:hint="default" w:ascii="Times New Roman" w:hAnsi="Times New Roman" w:eastAsia="方正仿宋_GBK" w:cs="Times New Roman"/>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8899E">
            <w:pPr>
              <w:jc w:val="center"/>
              <w:rPr>
                <w:rFonts w:hint="default" w:ascii="Times New Roman" w:hAnsi="Times New Roman" w:eastAsia="方正仿宋_GBK" w:cs="Times New Roman"/>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E16F4">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生态效益指标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06449">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提升改善村庄人居环境的有效性</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A9022">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长期有效</w:t>
            </w:r>
          </w:p>
        </w:tc>
      </w:tr>
      <w:tr w14:paraId="61B0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AACCF">
            <w:pPr>
              <w:jc w:val="center"/>
              <w:rPr>
                <w:rFonts w:hint="default" w:ascii="Times New Roman" w:hAnsi="Times New Roman" w:eastAsia="方正仿宋_GBK" w:cs="Times New Roman"/>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5DC9D">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F4910">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服务对象满意度指标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076CD">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受益群众满意度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35DB7">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“≥93%”</w:t>
            </w:r>
          </w:p>
        </w:tc>
      </w:tr>
    </w:tbl>
    <w:p w14:paraId="1F9921D7">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9084D8C">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6EAD5BD">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8EB55BA">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93FE4A8">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E7A1D18">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5407F11">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590BE11">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A1F14E1">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54FFC31">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BB0101A">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A6546F9">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BA622CA">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sz w:val="32"/>
          <w:szCs w:val="32"/>
        </w:rPr>
      </w:pPr>
    </w:p>
    <w:p w14:paraId="0848CBCF">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sz w:val="32"/>
          <w:szCs w:val="32"/>
        </w:rPr>
      </w:pPr>
    </w:p>
    <w:p w14:paraId="1FAC50D1">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sz w:val="32"/>
          <w:szCs w:val="32"/>
        </w:rPr>
      </w:pPr>
    </w:p>
    <w:p w14:paraId="6F05F9A9">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sz w:val="32"/>
          <w:szCs w:val="32"/>
        </w:rPr>
      </w:pPr>
    </w:p>
    <w:p w14:paraId="48B1C857">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sz w:val="32"/>
          <w:szCs w:val="32"/>
        </w:rPr>
      </w:pPr>
    </w:p>
    <w:p w14:paraId="4A27D233">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sz w:val="32"/>
          <w:szCs w:val="32"/>
        </w:rPr>
      </w:pPr>
    </w:p>
    <w:p w14:paraId="508D9918">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44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45pt;margin-top:0.2pt;height:0.05pt;width:442.2pt;z-index:251662336;mso-width-relative:page;mso-height-relative:page;" filled="f" stroked="t" coordsize="21600,21600" o:gfxdata="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9SmRNMA&#10;AAADAQAADwAAAAAAAAABACAAAAAiAAAAZHJzL2Rvd25yZXYueG1sUEsBAhQAFAAAAAgAh07iQO+N&#10;N77rAQAA2gMAAA4AAAAAAAAAAQAgAAAAIgEAAGRycy9lMm9Eb2MueG1sUEsFBgAAAAAGAAYAWQEA&#10;AH8FAAAAAA==&#10;">
                <v:fill on="f" focussize="0,0"/>
                <v:stroke weight="0.34992125984252pt" color="#000000" joinstyle="round"/>
                <v:imagedata o:title=""/>
                <o:lock v:ext="edit" aspectratio="f"/>
              </v:line>
            </w:pict>
          </mc:Fallback>
        </mc:AlternateContent>
      </w:r>
      <w:r>
        <w:rPr>
          <w:rFonts w:ascii="Times New Roman" w:hAnsi="Times New Roman" w:eastAsia="方正仿宋_GBK"/>
          <w:sz w:val="28"/>
          <w:szCs w:val="28"/>
        </w:rPr>
        <w:t>抄送：本局预算国库</w:t>
      </w:r>
      <w:r>
        <w:rPr>
          <w:rFonts w:hint="eastAsia" w:ascii="Times New Roman" w:hAnsi="Times New Roman" w:eastAsia="方正仿宋_GBK"/>
          <w:sz w:val="28"/>
          <w:szCs w:val="28"/>
          <w:lang w:eastAsia="zh-CN"/>
        </w:rPr>
        <w:t>股</w:t>
      </w:r>
      <w:r>
        <w:rPr>
          <w:rFonts w:ascii="Times New Roman" w:hAnsi="Times New Roman" w:eastAsia="方正仿宋_GBK"/>
          <w:sz w:val="28"/>
          <w:szCs w:val="28"/>
        </w:rPr>
        <w:t>。</w:t>
      </w:r>
    </w:p>
    <w:p w14:paraId="2E7F234A">
      <w:pPr>
        <w:spacing w:line="520" w:lineRule="exact"/>
        <w:ind w:firstLine="280" w:firstLineChars="100"/>
        <w:rPr>
          <w:lang w:val="en-US" w:eastAsia="zh-CN"/>
        </w:rPr>
      </w:pPr>
      <w:r>
        <w:rPr>
          <w:rFonts w:ascii="Times New Roman" w:hAnsi="Times New Roman" w:eastAsia="方正仿宋_GBK"/>
          <w:sz w:val="28"/>
          <w:szCs w:val="28"/>
          <w:u w:val="none"/>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358140</wp:posOffset>
                </wp:positionV>
                <wp:extent cx="5668010" cy="0"/>
                <wp:effectExtent l="8890" t="5715" r="952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28.2pt;height:0pt;width:446.3pt;z-index:251661312;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qTQAtUAAAAHAQAA&#10;DwAAAAAAAAABACAAAAAiAAAAZHJzL2Rvd25yZXYueG1sUEsBAhQAFAAAAAgAh07iQEmpiubjAQAA&#10;qg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方正仿宋_GBK"/>
          <w:sz w:val="28"/>
          <w:szCs w:val="28"/>
          <w:u w:val="none"/>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22860</wp:posOffset>
                </wp:positionV>
                <wp:extent cx="5668010" cy="0"/>
                <wp:effectExtent l="8890" t="13335" r="9525" b="57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1.8pt;height:0pt;width:446.3pt;z-index:251660288;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e1CldMAAAAFAQAADwAA&#10;AAAAAAABACAAAAAiAAAAZHJzL2Rvd25yZXYueG1sUEsBAhQAFAAAAAgAh07iQJ0iiULiAQAAqgMA&#10;AA4AAAAAAAAAAQAgAAAAIgEAAGRycy9lMm9Eb2MueG1sUEsFBgAAAAAGAAYAWQEAAHYF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u w:val="none"/>
          <w:lang w:val="en-US" w:eastAsia="zh-CN"/>
        </w:rPr>
        <w:t>华宁县</w:t>
      </w:r>
      <w:r>
        <w:rPr>
          <w:rFonts w:ascii="Times New Roman" w:hAnsi="Times New Roman" w:eastAsia="方正仿宋_GBK"/>
          <w:sz w:val="28"/>
          <w:szCs w:val="28"/>
        </w:rPr>
        <w:t xml:space="preserve">财政局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 xml:space="preserve">  202</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15</w:t>
      </w:r>
      <w:r>
        <w:rPr>
          <w:rFonts w:ascii="Times New Roman" w:hAnsi="Times New Roman" w:eastAsia="方正仿宋_GBK"/>
          <w:sz w:val="28"/>
          <w:szCs w:val="28"/>
        </w:rPr>
        <w:t>日印发</w:t>
      </w:r>
    </w:p>
    <w:sectPr>
      <w:pgSz w:w="11906" w:h="16838"/>
      <w:pgMar w:top="2098" w:right="1134" w:bottom="1588" w:left="1474"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A9F673C7-0240-4DA9-A88B-76D6BAB62B6E}"/>
  </w:font>
  <w:font w:name="方正仿宋_GBK">
    <w:panose1 w:val="03000509000000000000"/>
    <w:charset w:val="86"/>
    <w:family w:val="auto"/>
    <w:pitch w:val="default"/>
    <w:sig w:usb0="00000001" w:usb1="080E0000" w:usb2="00000000" w:usb3="00000000" w:csb0="00040000" w:csb1="00000000"/>
    <w:embedRegular r:id="rId2" w:fontKey="{CD65E708-5057-4A3A-94C9-18263995921D}"/>
  </w:font>
  <w:font w:name="方正黑体_GBK">
    <w:panose1 w:val="03000509000000000000"/>
    <w:charset w:val="86"/>
    <w:family w:val="script"/>
    <w:pitch w:val="default"/>
    <w:sig w:usb0="00000001" w:usb1="080E0000" w:usb2="00000000" w:usb3="00000000" w:csb0="00040000" w:csb1="00000000"/>
    <w:embedRegular r:id="rId3" w:fontKey="{670BEDA6-2757-45AA-84BC-89EC520FFD7A}"/>
  </w:font>
  <w:font w:name="方正仿宋_GB2312">
    <w:panose1 w:val="02000000000000000000"/>
    <w:charset w:val="86"/>
    <w:family w:val="auto"/>
    <w:pitch w:val="default"/>
    <w:sig w:usb0="A00002BF" w:usb1="184F6CFA" w:usb2="00000012" w:usb3="00000000" w:csb0="00040001" w:csb1="00000000"/>
    <w:embedRegular r:id="rId4" w:fontKey="{8739807F-1734-4713-B971-B9841784B1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E01C">
    <w:pPr>
      <w:pStyle w:val="6"/>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85E11">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985E11">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339"/>
    <w:rsid w:val="000539D2"/>
    <w:rsid w:val="000615CC"/>
    <w:rsid w:val="00064B2A"/>
    <w:rsid w:val="000755AD"/>
    <w:rsid w:val="00095E1C"/>
    <w:rsid w:val="000B05A4"/>
    <w:rsid w:val="000E3732"/>
    <w:rsid w:val="00114760"/>
    <w:rsid w:val="001B02E5"/>
    <w:rsid w:val="002712B6"/>
    <w:rsid w:val="002C082D"/>
    <w:rsid w:val="002E1F4F"/>
    <w:rsid w:val="003264BC"/>
    <w:rsid w:val="003A3165"/>
    <w:rsid w:val="003E66AF"/>
    <w:rsid w:val="003E6B9A"/>
    <w:rsid w:val="0043520C"/>
    <w:rsid w:val="004C0851"/>
    <w:rsid w:val="004C479D"/>
    <w:rsid w:val="00510BD8"/>
    <w:rsid w:val="005604E0"/>
    <w:rsid w:val="005B750E"/>
    <w:rsid w:val="005C4B21"/>
    <w:rsid w:val="005C59BC"/>
    <w:rsid w:val="006128E1"/>
    <w:rsid w:val="006376B0"/>
    <w:rsid w:val="00640D64"/>
    <w:rsid w:val="00674A74"/>
    <w:rsid w:val="00680AB4"/>
    <w:rsid w:val="007D1E3D"/>
    <w:rsid w:val="007D3C78"/>
    <w:rsid w:val="007E11DE"/>
    <w:rsid w:val="007E578F"/>
    <w:rsid w:val="008D3ECD"/>
    <w:rsid w:val="00921DCD"/>
    <w:rsid w:val="00950E3B"/>
    <w:rsid w:val="009710E3"/>
    <w:rsid w:val="00985794"/>
    <w:rsid w:val="009D0F4F"/>
    <w:rsid w:val="00B5166C"/>
    <w:rsid w:val="00B7045C"/>
    <w:rsid w:val="00BC007F"/>
    <w:rsid w:val="00BF47BA"/>
    <w:rsid w:val="00C34F97"/>
    <w:rsid w:val="00C45BEE"/>
    <w:rsid w:val="00CA7922"/>
    <w:rsid w:val="00DD7F11"/>
    <w:rsid w:val="00DE0A78"/>
    <w:rsid w:val="00E7202B"/>
    <w:rsid w:val="00E9148B"/>
    <w:rsid w:val="00E9442D"/>
    <w:rsid w:val="00EC1817"/>
    <w:rsid w:val="00EE514E"/>
    <w:rsid w:val="00FE2877"/>
    <w:rsid w:val="01AD3ACE"/>
    <w:rsid w:val="022F493C"/>
    <w:rsid w:val="039F0874"/>
    <w:rsid w:val="047F0A77"/>
    <w:rsid w:val="04BB591A"/>
    <w:rsid w:val="04E62A6B"/>
    <w:rsid w:val="05980631"/>
    <w:rsid w:val="05B2011D"/>
    <w:rsid w:val="05C74779"/>
    <w:rsid w:val="061A31A2"/>
    <w:rsid w:val="06E071F9"/>
    <w:rsid w:val="082E76C3"/>
    <w:rsid w:val="0874698B"/>
    <w:rsid w:val="08BB4D3C"/>
    <w:rsid w:val="095A2697"/>
    <w:rsid w:val="09711E4A"/>
    <w:rsid w:val="0ABA0109"/>
    <w:rsid w:val="0AEB602B"/>
    <w:rsid w:val="0B482DE0"/>
    <w:rsid w:val="0B9B4A1F"/>
    <w:rsid w:val="0BB6098B"/>
    <w:rsid w:val="0C284591"/>
    <w:rsid w:val="0E378E7B"/>
    <w:rsid w:val="0EF10D38"/>
    <w:rsid w:val="13673C4E"/>
    <w:rsid w:val="13C43BB7"/>
    <w:rsid w:val="14650C4E"/>
    <w:rsid w:val="147D107E"/>
    <w:rsid w:val="14EF632D"/>
    <w:rsid w:val="154A0B34"/>
    <w:rsid w:val="155A01C7"/>
    <w:rsid w:val="159C771C"/>
    <w:rsid w:val="16207AF5"/>
    <w:rsid w:val="16C86C63"/>
    <w:rsid w:val="17452DA5"/>
    <w:rsid w:val="17CB05F3"/>
    <w:rsid w:val="17D659F1"/>
    <w:rsid w:val="17DC5B68"/>
    <w:rsid w:val="17E44C80"/>
    <w:rsid w:val="18E7647F"/>
    <w:rsid w:val="1A357FC8"/>
    <w:rsid w:val="1A382DD7"/>
    <w:rsid w:val="1A5C76BB"/>
    <w:rsid w:val="1A7E5729"/>
    <w:rsid w:val="1ACD5465"/>
    <w:rsid w:val="1BA62EAA"/>
    <w:rsid w:val="1C3F78B6"/>
    <w:rsid w:val="1C9F2E01"/>
    <w:rsid w:val="1D6361EC"/>
    <w:rsid w:val="1D814924"/>
    <w:rsid w:val="1E2941DE"/>
    <w:rsid w:val="1F7D7864"/>
    <w:rsid w:val="20160915"/>
    <w:rsid w:val="20831E5B"/>
    <w:rsid w:val="21486EDD"/>
    <w:rsid w:val="220961D1"/>
    <w:rsid w:val="222C41B5"/>
    <w:rsid w:val="22A72523"/>
    <w:rsid w:val="22BF6934"/>
    <w:rsid w:val="231670F5"/>
    <w:rsid w:val="23945D93"/>
    <w:rsid w:val="23A54085"/>
    <w:rsid w:val="2408357F"/>
    <w:rsid w:val="241C7A75"/>
    <w:rsid w:val="24254115"/>
    <w:rsid w:val="26836902"/>
    <w:rsid w:val="26B25742"/>
    <w:rsid w:val="26B741BD"/>
    <w:rsid w:val="26F71B9A"/>
    <w:rsid w:val="27FB1228"/>
    <w:rsid w:val="29341A44"/>
    <w:rsid w:val="29E00180"/>
    <w:rsid w:val="29F123BC"/>
    <w:rsid w:val="29F606F1"/>
    <w:rsid w:val="29FD5919"/>
    <w:rsid w:val="2A1972AE"/>
    <w:rsid w:val="2BC915F9"/>
    <w:rsid w:val="2C136611"/>
    <w:rsid w:val="2DC05922"/>
    <w:rsid w:val="2DC17944"/>
    <w:rsid w:val="2E2D512C"/>
    <w:rsid w:val="2E9B0537"/>
    <w:rsid w:val="2FE2225A"/>
    <w:rsid w:val="2FE9000C"/>
    <w:rsid w:val="300B02BD"/>
    <w:rsid w:val="306C5487"/>
    <w:rsid w:val="31D504D2"/>
    <w:rsid w:val="31FA6199"/>
    <w:rsid w:val="325D04D3"/>
    <w:rsid w:val="3265277C"/>
    <w:rsid w:val="33EE1C8F"/>
    <w:rsid w:val="3483139A"/>
    <w:rsid w:val="35072597"/>
    <w:rsid w:val="35C60DA5"/>
    <w:rsid w:val="35ED2DDC"/>
    <w:rsid w:val="362A22C7"/>
    <w:rsid w:val="366A65E3"/>
    <w:rsid w:val="36E733E8"/>
    <w:rsid w:val="37243EB8"/>
    <w:rsid w:val="37B40534"/>
    <w:rsid w:val="37CD911F"/>
    <w:rsid w:val="384F6995"/>
    <w:rsid w:val="3A9F2FE8"/>
    <w:rsid w:val="3AFA7814"/>
    <w:rsid w:val="3C6B0C5F"/>
    <w:rsid w:val="3C7E642C"/>
    <w:rsid w:val="3CDD4990"/>
    <w:rsid w:val="3CF91687"/>
    <w:rsid w:val="3D0E68F7"/>
    <w:rsid w:val="3D7A7FC6"/>
    <w:rsid w:val="3EFE7296"/>
    <w:rsid w:val="3FDBE52D"/>
    <w:rsid w:val="408237E2"/>
    <w:rsid w:val="41524D2E"/>
    <w:rsid w:val="42E463EC"/>
    <w:rsid w:val="441A37D3"/>
    <w:rsid w:val="460F4DB2"/>
    <w:rsid w:val="46470102"/>
    <w:rsid w:val="46FD4AB7"/>
    <w:rsid w:val="47291516"/>
    <w:rsid w:val="47EF57E2"/>
    <w:rsid w:val="47FF9B22"/>
    <w:rsid w:val="48950B77"/>
    <w:rsid w:val="49E668E3"/>
    <w:rsid w:val="4B5869BB"/>
    <w:rsid w:val="4B8725BB"/>
    <w:rsid w:val="4D0B020E"/>
    <w:rsid w:val="4DD036AF"/>
    <w:rsid w:val="4E190719"/>
    <w:rsid w:val="4F0F1282"/>
    <w:rsid w:val="4F3D2C02"/>
    <w:rsid w:val="500D2291"/>
    <w:rsid w:val="50550BC9"/>
    <w:rsid w:val="51C623BA"/>
    <w:rsid w:val="521405B2"/>
    <w:rsid w:val="5437167A"/>
    <w:rsid w:val="556A5494"/>
    <w:rsid w:val="55C86D02"/>
    <w:rsid w:val="56847DB9"/>
    <w:rsid w:val="56B23EE3"/>
    <w:rsid w:val="56D606ED"/>
    <w:rsid w:val="58FB7298"/>
    <w:rsid w:val="5A2558F6"/>
    <w:rsid w:val="5A71200C"/>
    <w:rsid w:val="5A84039F"/>
    <w:rsid w:val="5BB4D445"/>
    <w:rsid w:val="5BBD12F1"/>
    <w:rsid w:val="5BFF3B61"/>
    <w:rsid w:val="5C497844"/>
    <w:rsid w:val="5C960873"/>
    <w:rsid w:val="5DEC6249"/>
    <w:rsid w:val="5E5B7B74"/>
    <w:rsid w:val="5F2E4200"/>
    <w:rsid w:val="5F511C13"/>
    <w:rsid w:val="5F5C0FE6"/>
    <w:rsid w:val="5F771CAB"/>
    <w:rsid w:val="5FBF33B3"/>
    <w:rsid w:val="5FFE462F"/>
    <w:rsid w:val="613215AA"/>
    <w:rsid w:val="614809F7"/>
    <w:rsid w:val="614A74F3"/>
    <w:rsid w:val="61E643DB"/>
    <w:rsid w:val="62582E28"/>
    <w:rsid w:val="627A1B4F"/>
    <w:rsid w:val="63750694"/>
    <w:rsid w:val="65730378"/>
    <w:rsid w:val="65F30067"/>
    <w:rsid w:val="66D02156"/>
    <w:rsid w:val="66D718F3"/>
    <w:rsid w:val="674FAF69"/>
    <w:rsid w:val="67C055B0"/>
    <w:rsid w:val="67C4718E"/>
    <w:rsid w:val="67F11C31"/>
    <w:rsid w:val="680E6B20"/>
    <w:rsid w:val="695B25E5"/>
    <w:rsid w:val="697F205A"/>
    <w:rsid w:val="69A70C9B"/>
    <w:rsid w:val="69B50B3F"/>
    <w:rsid w:val="69DE3E62"/>
    <w:rsid w:val="6B457C33"/>
    <w:rsid w:val="6B997CA1"/>
    <w:rsid w:val="6BCA6737"/>
    <w:rsid w:val="6C2E46AC"/>
    <w:rsid w:val="6D1E9A57"/>
    <w:rsid w:val="702A24DF"/>
    <w:rsid w:val="71057160"/>
    <w:rsid w:val="716141D7"/>
    <w:rsid w:val="71EE2251"/>
    <w:rsid w:val="72B60684"/>
    <w:rsid w:val="73882C4E"/>
    <w:rsid w:val="73DD1208"/>
    <w:rsid w:val="741B0017"/>
    <w:rsid w:val="74692CE4"/>
    <w:rsid w:val="7502033F"/>
    <w:rsid w:val="75317684"/>
    <w:rsid w:val="760C02B2"/>
    <w:rsid w:val="77914A91"/>
    <w:rsid w:val="77C9223D"/>
    <w:rsid w:val="77D4751C"/>
    <w:rsid w:val="77E72628"/>
    <w:rsid w:val="77E7843E"/>
    <w:rsid w:val="77F70541"/>
    <w:rsid w:val="7824441C"/>
    <w:rsid w:val="786F6297"/>
    <w:rsid w:val="79656F30"/>
    <w:rsid w:val="7A273BCD"/>
    <w:rsid w:val="7ABED2A8"/>
    <w:rsid w:val="7BDE3E05"/>
    <w:rsid w:val="7BFF4F72"/>
    <w:rsid w:val="7BFFA388"/>
    <w:rsid w:val="7C5C444A"/>
    <w:rsid w:val="7DA34150"/>
    <w:rsid w:val="7DFF8568"/>
    <w:rsid w:val="7E2B3D99"/>
    <w:rsid w:val="7EAD9B44"/>
    <w:rsid w:val="7EE738B8"/>
    <w:rsid w:val="7F3D51C2"/>
    <w:rsid w:val="7F57A19B"/>
    <w:rsid w:val="7F7D94AE"/>
    <w:rsid w:val="7F9763A9"/>
    <w:rsid w:val="7FDF4B31"/>
    <w:rsid w:val="7FDF4E6A"/>
    <w:rsid w:val="7FE0F283"/>
    <w:rsid w:val="7FEFD409"/>
    <w:rsid w:val="7FF24B91"/>
    <w:rsid w:val="7FF5A8FC"/>
    <w:rsid w:val="7FF731C8"/>
    <w:rsid w:val="7FFDD664"/>
    <w:rsid w:val="8FF7BE67"/>
    <w:rsid w:val="AFF75511"/>
    <w:rsid w:val="AFF8AFF6"/>
    <w:rsid w:val="BE3B1CED"/>
    <w:rsid w:val="CDBE147D"/>
    <w:rsid w:val="CDF79E0D"/>
    <w:rsid w:val="D7F5CC9F"/>
    <w:rsid w:val="D9FF812C"/>
    <w:rsid w:val="DEB7DD65"/>
    <w:rsid w:val="DF3DED46"/>
    <w:rsid w:val="DF7E423C"/>
    <w:rsid w:val="DFB74267"/>
    <w:rsid w:val="EF2336BE"/>
    <w:rsid w:val="EFC7865C"/>
    <w:rsid w:val="EFCDD6D2"/>
    <w:rsid w:val="EFFFDAA1"/>
    <w:rsid w:val="F5F362F4"/>
    <w:rsid w:val="F6AFDBFE"/>
    <w:rsid w:val="F7EDB60C"/>
    <w:rsid w:val="F7FF9ED2"/>
    <w:rsid w:val="FAB7A1FE"/>
    <w:rsid w:val="FCE759CA"/>
    <w:rsid w:val="FDDFD814"/>
    <w:rsid w:val="FE75CF54"/>
    <w:rsid w:val="FEAB7C99"/>
    <w:rsid w:val="FEBD129C"/>
    <w:rsid w:val="FF768876"/>
    <w:rsid w:val="FF8A3818"/>
    <w:rsid w:val="FFBFB833"/>
    <w:rsid w:val="FFBFBC26"/>
    <w:rsid w:val="FFCE670C"/>
    <w:rsid w:val="FFF7E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jc w:val="left"/>
      <w:outlineLvl w:val="2"/>
    </w:pPr>
    <w:rPr>
      <w:rFonts w:ascii="Calibri" w:hAnsi="Calibr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napToGrid w:val="0"/>
      <w:spacing w:line="300" w:lineRule="auto"/>
      <w:ind w:firstLine="556"/>
    </w:pPr>
    <w:rPr>
      <w:rFonts w:ascii="仿宋_GB2312" w:eastAsia="仿宋_GB2312" w:cs="仿宋_GB2312"/>
      <w:kern w:val="0"/>
    </w:rPr>
  </w:style>
  <w:style w:type="paragraph" w:styleId="4">
    <w:name w:val="toa heading"/>
    <w:basedOn w:val="1"/>
    <w:next w:val="1"/>
    <w:qFormat/>
    <w:uiPriority w:val="0"/>
    <w:pPr>
      <w:spacing w:before="120"/>
    </w:pPr>
    <w:rPr>
      <w:rFonts w:ascii="Cambria" w:hAnsi="Cambria" w:cs="Cambria"/>
      <w:sz w:val="24"/>
      <w:szCs w:val="24"/>
    </w:rPr>
  </w:style>
  <w:style w:type="paragraph" w:styleId="5">
    <w:name w:val="Body Text"/>
    <w:basedOn w:val="1"/>
    <w:qFormat/>
    <w:uiPriority w:val="0"/>
    <w:pPr>
      <w:spacing w:after="120"/>
    </w:p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font01"/>
    <w:basedOn w:val="11"/>
    <w:qFormat/>
    <w:uiPriority w:val="0"/>
    <w:rPr>
      <w:rFonts w:hint="eastAsia" w:ascii="宋体" w:hAnsi="宋体" w:eastAsia="宋体" w:cs="宋体"/>
      <w:b/>
      <w:color w:val="000000"/>
      <w:sz w:val="32"/>
      <w:szCs w:val="32"/>
      <w:u w:val="none"/>
    </w:rPr>
  </w:style>
  <w:style w:type="character" w:customStyle="1" w:styleId="15">
    <w:name w:val="font61"/>
    <w:basedOn w:val="11"/>
    <w:qFormat/>
    <w:uiPriority w:val="0"/>
    <w:rPr>
      <w:rFonts w:hint="eastAsia" w:ascii="宋体" w:hAnsi="宋体" w:eastAsia="宋体" w:cs="宋体"/>
      <w:color w:val="000000"/>
      <w:sz w:val="22"/>
      <w:szCs w:val="22"/>
      <w:u w:val="none"/>
    </w:rPr>
  </w:style>
  <w:style w:type="character" w:customStyle="1" w:styleId="16">
    <w:name w:val="font81"/>
    <w:basedOn w:val="11"/>
    <w:qFormat/>
    <w:uiPriority w:val="0"/>
    <w:rPr>
      <w:rFonts w:hint="default" w:ascii="Times New Roman" w:hAnsi="Times New Roman" w:cs="Times New Roman"/>
      <w:color w:val="000000"/>
      <w:sz w:val="22"/>
      <w:szCs w:val="22"/>
      <w:u w:val="none"/>
    </w:rPr>
  </w:style>
  <w:style w:type="character" w:customStyle="1" w:styleId="17">
    <w:name w:val="font11"/>
    <w:basedOn w:val="11"/>
    <w:qFormat/>
    <w:uiPriority w:val="0"/>
    <w:rPr>
      <w:rFonts w:hint="eastAsia" w:ascii="宋体" w:hAnsi="宋体" w:eastAsia="宋体" w:cs="宋体"/>
      <w:color w:val="000000"/>
      <w:sz w:val="20"/>
      <w:szCs w:val="20"/>
      <w:u w:val="none"/>
    </w:rPr>
  </w:style>
  <w:style w:type="character" w:customStyle="1" w:styleId="18">
    <w:name w:val="font91"/>
    <w:basedOn w:val="11"/>
    <w:qFormat/>
    <w:uiPriority w:val="0"/>
    <w:rPr>
      <w:rFonts w:hint="default" w:ascii="Times New Roman" w:hAnsi="Times New Roman" w:cs="Times New Roman"/>
      <w:color w:val="000000"/>
      <w:sz w:val="20"/>
      <w:szCs w:val="20"/>
      <w:u w:val="none"/>
    </w:rPr>
  </w:style>
  <w:style w:type="character" w:customStyle="1" w:styleId="19">
    <w:name w:val="font21"/>
    <w:basedOn w:val="11"/>
    <w:qFormat/>
    <w:uiPriority w:val="0"/>
    <w:rPr>
      <w:rFonts w:hint="eastAsia" w:ascii="方正书宋_GBK" w:hAnsi="方正书宋_GBK" w:eastAsia="方正书宋_GBK" w:cs="方正书宋_GBK"/>
      <w:color w:val="000000"/>
      <w:sz w:val="20"/>
      <w:szCs w:val="20"/>
      <w:u w:val="none"/>
    </w:rPr>
  </w:style>
  <w:style w:type="character" w:customStyle="1" w:styleId="20">
    <w:name w:val="font111"/>
    <w:basedOn w:val="11"/>
    <w:qFormat/>
    <w:uiPriority w:val="0"/>
    <w:rPr>
      <w:rFonts w:hint="eastAsia" w:ascii="宋体" w:hAnsi="宋体" w:eastAsia="宋体" w:cs="宋体"/>
      <w:b/>
      <w:color w:val="000000"/>
      <w:sz w:val="32"/>
      <w:szCs w:val="32"/>
      <w:u w:val="none"/>
    </w:rPr>
  </w:style>
  <w:style w:type="character" w:customStyle="1" w:styleId="21">
    <w:name w:val="font121"/>
    <w:basedOn w:val="11"/>
    <w:qFormat/>
    <w:uiPriority w:val="0"/>
    <w:rPr>
      <w:rFonts w:hint="default" w:ascii="Times New Roman" w:hAnsi="Times New Roman" w:cs="Times New Roman"/>
      <w:color w:val="000000"/>
      <w:sz w:val="22"/>
      <w:szCs w:val="22"/>
      <w:u w:val="none"/>
    </w:rPr>
  </w:style>
  <w:style w:type="character" w:customStyle="1" w:styleId="22">
    <w:name w:val="font13"/>
    <w:basedOn w:val="11"/>
    <w:qFormat/>
    <w:uiPriority w:val="0"/>
    <w:rPr>
      <w:rFonts w:hint="eastAsia" w:ascii="宋体" w:hAnsi="宋体" w:eastAsia="宋体" w:cs="宋体"/>
      <w:color w:val="000000"/>
      <w:sz w:val="20"/>
      <w:szCs w:val="20"/>
      <w:u w:val="none"/>
    </w:rPr>
  </w:style>
  <w:style w:type="character" w:customStyle="1" w:styleId="23">
    <w:name w:val="font141"/>
    <w:basedOn w:val="11"/>
    <w:qFormat/>
    <w:uiPriority w:val="0"/>
    <w:rPr>
      <w:rFonts w:hint="default" w:ascii="Times New Roman" w:hAnsi="Times New Roman" w:cs="Times New Roman"/>
      <w:color w:val="000000"/>
      <w:sz w:val="20"/>
      <w:szCs w:val="20"/>
      <w:u w:val="none"/>
    </w:rPr>
  </w:style>
  <w:style w:type="character" w:customStyle="1" w:styleId="24">
    <w:name w:val="font132"/>
    <w:basedOn w:val="11"/>
    <w:qFormat/>
    <w:uiPriority w:val="0"/>
    <w:rPr>
      <w:rFonts w:hint="eastAsia" w:ascii="宋体" w:hAnsi="宋体" w:eastAsia="宋体" w:cs="宋体"/>
      <w:color w:val="000000"/>
      <w:sz w:val="18"/>
      <w:szCs w:val="18"/>
      <w:u w:val="none"/>
    </w:rPr>
  </w:style>
  <w:style w:type="character" w:customStyle="1" w:styleId="25">
    <w:name w:val="font51"/>
    <w:basedOn w:val="11"/>
    <w:qFormat/>
    <w:uiPriority w:val="0"/>
    <w:rPr>
      <w:rFonts w:ascii="宋体" w:hAnsi="宋体" w:eastAsia="宋体" w:cs="宋体"/>
      <w:color w:val="000000"/>
      <w:sz w:val="20"/>
      <w:szCs w:val="20"/>
      <w:u w:val="none"/>
    </w:rPr>
  </w:style>
  <w:style w:type="character" w:customStyle="1" w:styleId="26">
    <w:name w:val="font71"/>
    <w:basedOn w:val="11"/>
    <w:qFormat/>
    <w:uiPriority w:val="0"/>
    <w:rPr>
      <w:rFonts w:hint="eastAsia" w:ascii="宋体" w:hAnsi="宋体" w:eastAsia="宋体" w:cs="宋体"/>
      <w:color w:val="000000"/>
      <w:sz w:val="24"/>
      <w:szCs w:val="24"/>
      <w:u w:val="none"/>
    </w:rPr>
  </w:style>
  <w:style w:type="character" w:customStyle="1" w:styleId="27">
    <w:name w:val="font31"/>
    <w:basedOn w:val="11"/>
    <w:qFormat/>
    <w:uiPriority w:val="0"/>
    <w:rPr>
      <w:rFonts w:ascii="方正书宋_GBK" w:hAnsi="方正书宋_GBK" w:eastAsia="方正书宋_GBK" w:cs="方正书宋_GBK"/>
      <w:color w:val="000000"/>
      <w:sz w:val="20"/>
      <w:szCs w:val="20"/>
      <w:u w:val="none"/>
    </w:rPr>
  </w:style>
  <w:style w:type="character" w:customStyle="1" w:styleId="28">
    <w:name w:val="font101"/>
    <w:basedOn w:val="11"/>
    <w:qFormat/>
    <w:uiPriority w:val="0"/>
    <w:rPr>
      <w:rFonts w:hint="default" w:ascii="Segoe UI" w:hAnsi="Segoe UI" w:eastAsia="Segoe UI" w:cs="Segoe UI"/>
      <w:color w:val="000000"/>
      <w:sz w:val="18"/>
      <w:szCs w:val="18"/>
      <w:u w:val="none"/>
    </w:rPr>
  </w:style>
  <w:style w:type="character" w:customStyle="1" w:styleId="29">
    <w:name w:val="font41"/>
    <w:basedOn w:val="11"/>
    <w:qFormat/>
    <w:uiPriority w:val="0"/>
    <w:rPr>
      <w:rFonts w:hint="default" w:ascii="Times New Roman" w:hAnsi="Times New Roman" w:cs="Times New Roman"/>
      <w:color w:val="000000"/>
      <w:sz w:val="22"/>
      <w:szCs w:val="22"/>
      <w:u w:val="none"/>
    </w:rPr>
  </w:style>
  <w:style w:type="character" w:customStyle="1" w:styleId="30">
    <w:name w:val="font122"/>
    <w:basedOn w:val="11"/>
    <w:qFormat/>
    <w:uiPriority w:val="0"/>
    <w:rPr>
      <w:rFonts w:hint="eastAsia" w:ascii="宋体" w:hAnsi="宋体" w:eastAsia="宋体" w:cs="宋体"/>
      <w:b/>
      <w:bCs/>
      <w:color w:val="000000"/>
      <w:sz w:val="32"/>
      <w:szCs w:val="32"/>
      <w:u w:val="none"/>
    </w:rPr>
  </w:style>
  <w:style w:type="character" w:customStyle="1" w:styleId="31">
    <w:name w:val="font131"/>
    <w:basedOn w:val="11"/>
    <w:qFormat/>
    <w:uiPriority w:val="0"/>
    <w:rPr>
      <w:rFonts w:ascii="宋体" w:hAnsi="宋体" w:eastAsia="宋体" w:cs="宋体"/>
      <w:color w:val="000000"/>
      <w:sz w:val="20"/>
      <w:szCs w:val="20"/>
      <w:u w:val="none"/>
    </w:rPr>
  </w:style>
  <w:style w:type="character" w:customStyle="1" w:styleId="32">
    <w:name w:val="font12"/>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4866</Words>
  <Characters>5658</Characters>
  <Lines>2</Lines>
  <Paragraphs>1</Paragraphs>
  <TotalTime>13</TotalTime>
  <ScaleCrop>false</ScaleCrop>
  <LinksUpToDate>false</LinksUpToDate>
  <CharactersWithSpaces>5744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2018-09-11T09:32:00Z</dcterms:created>
  <dc:creator>市财政局</dc:creator>
  <cp:lastModifiedBy>何翔</cp:lastModifiedBy>
  <cp:lastPrinted>2024-01-08T17:23:00Z</cp:lastPrinted>
  <dcterms:modified xsi:type="dcterms:W3CDTF">2025-12-30T02:54:51Z</dcterms:modified>
  <dc:title>玉溪市财政局文件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5B3D4777F149432499F228235568C993</vt:lpwstr>
  </property>
  <property fmtid="{D5CDD505-2E9C-101B-9397-08002B2CF9AE}" pid="4" name="KSOTemplateDocerSaveRecord">
    <vt:lpwstr>eyJoZGlkIjoiNGQxMjVlYmIxNzA5Njk4YmEzMjcyMTc2MTA3NWMwMGUiLCJ1c2VySWQiOiIxNTI5ODQ1NjM2In0=</vt:lpwstr>
  </property>
</Properties>
</file>