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FF0000"/>
          <w:spacing w:val="-14"/>
          <w:w w:val="90"/>
          <w:sz w:val="122"/>
          <w:szCs w:val="1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"/>
          <w:w w:val="9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</w:rPr>
        <w:t>财政局文件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华财农〔2026〕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tabs>
          <w:tab w:val="right" w:pos="9064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-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99695</wp:posOffset>
                </wp:positionV>
                <wp:extent cx="5687695" cy="635"/>
                <wp:effectExtent l="0" t="15875" r="82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7.85pt;height:0.05pt;width:447.85pt;z-index:251660288;mso-width-relative:page;mso-height-relative:page;" filled="f" stroked="t" coordsize="21600,21600" o:gfxdata="UEsDBAoAAAAAAIdO4kAAAAAAAAAAAAAAAAAEAAAAZHJzL1BLAwQUAAAACACHTuJAIwucwdkAAAAI&#10;AQAADwAAAGRycy9kb3ducmV2LnhtbE2PT0vDQBDF74LfYRnBi7Sb1FpjzKYUQRB6KNYePE6yYxLM&#10;zobs9o/99E5Pepz3Hm9+r1ieXK8ONIbOs4F0moAirr3tuDGw+3idZKBCRLbYeyYDPxRgWV5fFZhb&#10;f+R3Omxjo6SEQ44G2hiHXOtQt+QwTP1ALN6XHx1GOcdG2xGPUu56PUuShXbYsXxocaCXlurv7d4Z&#10;uMPPxSoL6cz6zbo6v7n17rxaG3N7kybPoCKd4l8YLviCDqUwVX7PNqjewCSdS1L0h0dQ4mdP83tQ&#10;1UXIQJeF/j+g/AVQSwMEFAAAAAgAh07iQG+9hm75AQAA5wMAAA4AAABkcnMvZTJvRG9jLnhtbK1T&#10;S44TMRDdI3EHy3vSyUTJDK10ZjEhbBBEAg5Qcbu7Lfknl5NOLsEFkNjBiiV7bsNwDMrukIFhkwW9&#10;cJddz8/1XtmL24PRbC8DKmcrPhmNOZNWuFrZtuLv362f3XCGEWwN2llZ8aNEfrt8+mTR+1Jeuc7p&#10;WgZGJBbL3le8i9GXRYGikwZw5Ly0lGxcMBBpGtqiDtATu9HF1Xg8L3oXah+ckIi0uhqS/MQYLiF0&#10;TaOEXDmxM9LGgTVIDZEkYac88mWutmmkiG+aBmVkuuKkNOaRDqF4m8ZiuYCyDeA7JU4lwCUlPNJk&#10;QFk69Ey1gghsF9Q/VEaJ4NA1cSScKQYh2RFSMRk/8uZtB15mLWQ1+rPp+P9oxev9JjBVV3zKmQVD&#10;Db//+O3Hh88/v3+i8f7rFzZNJvUeS8Le2U04zdBvQlJ8aIJJf9LCDtnY49lYeYhM0OJsfnM9fz7j&#10;TFBuPp0lxuJhqw8YX0pnWAoqrpVNqqGE/SuMA/Q3JC1ry3qqd3I9oy4KoDvYUO8pNJ50oG3zZnRa&#10;1WulddqCod3e6cD2QPdgvR7Td6rhL1g6ZQXYDbicSjAoOwn1C1uzePTkkKWHwVMNRtacaUnvKEUZ&#10;GUHpS5AkX1tyIRk7WJmirauP1I+dD6rtyIpJrjJlqP/Zs9NdTRfsz3lmenif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C5zB2QAAAAgBAAAPAAAAAAAAAAEAIAAAACIAAABkcnMvZG93bnJldi54&#10;bWxQSwECFAAUAAAACACHTuJAb72GbvkBAADnAwAADgAAAAAAAAABACAAAAAo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</w:p>
    <w:p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4"/>
      <w:bookmarkStart w:id="1" w:name="OLE_LINK5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财政局关于下达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2026年省级财政衔接推进乡村振兴补助资金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华宁县农业农村局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、华宁县公共就业和人才服务中心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《玉溪市财政局关于下达2026年省级财政衔接推进乡村振兴补助资金的通知》（玉财农〔2026〕2号）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《华宁县人民政府关于2026年省级财政衔接推进乡村振兴补助资金（第一批）项目分配及项目实施的批复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》(华政复〔2026〕12号)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文件要求</w:t>
      </w:r>
      <w:r>
        <w:rPr>
          <w:rFonts w:ascii="Times New Roman" w:hAnsi="Times New Roman" w:eastAsia="方正仿宋_GBK"/>
          <w:sz w:val="32"/>
          <w:szCs w:val="32"/>
          <w:lang w:bidi="ar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你单位2026年省级财政衔接推进乡村振兴补助资金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494</w:t>
      </w:r>
      <w:r>
        <w:rPr>
          <w:rFonts w:ascii="Times New Roman" w:hAnsi="Times New Roman" w:eastAsia="方正仿宋_GBK"/>
          <w:sz w:val="32"/>
          <w:szCs w:val="32"/>
          <w:lang w:bidi="ar"/>
        </w:rPr>
        <w:t>万元（具体预算单位、金额、科目名称、预算项目详见附表）。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并将有关事项通知如下：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一、切实管好用好衔接资金。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认真贯彻落实党中央、国务院关于过渡期后常态化帮扶的决策部署和省委、省人民政府工作要求，待中央衔接资金具体调整优化方案确定后，资金管理使用按照新修订办法等要求执行。督促指导加强资金项目管理，优先选择前期工作到位的项目，将资金尽快落到具体项目，加强项目实施的跟踪调度，加快资金支出，支出情况将作为资金分配的重要因素。持续强化资金监管，切实管好用好资金，充分发挥资金使用效益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二、突出资金支持重点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督促行业主管部门加强项目谋划等前期工作，突出资金支持重点，优先支持联农带农富农产业发展，以及就业帮扶和欠发达地区开发式帮扶，进一步巩固拓展脱贫攻坚成果，增强脱贫地区和脱贫群众内生发展动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三、认真落实预算执行常态化监督有关要求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此次下达的中央衔接资金列入转移支付预算执行常态化监督范围，财政部门要在预算管理一体化系统及时接收登录预算指标，并保持“追踪”标识不变，将资金分解落实到单位和具体项目时,对资金来源既包含中央衔接资金又包含地方对应安排资金的，应在预算指标文件、预算管理一体化系统中按资金明细来源分别列示和登录预算指标。各地应在收到上级资金后30日内将资金分解下达到具体单位和项目（资金下达超时情况将纳入后续资金测算分配因素）。财政部门要依托预算管理一体化系统转移支付监控模块，加强日常监管，提高转移支付资金管理使用规范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2026年华宁县省级财政衔接推进乡村振兴补助资金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2026年华宁县省级财政衔接推进乡村振兴补助资金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资金下达明细表</w:t>
      </w:r>
    </w:p>
    <w:tbl>
      <w:tblPr>
        <w:tblStyle w:val="6"/>
        <w:tblpPr w:leftFromText="180" w:rightFromText="180" w:vertAnchor="text" w:horzAnchor="margin" w:tblpY="48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18"/>
        <w:gridCol w:w="1269"/>
        <w:gridCol w:w="1009"/>
        <w:gridCol w:w="2795"/>
        <w:gridCol w:w="2414"/>
        <w:gridCol w:w="1002"/>
        <w:gridCol w:w="1325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（县区）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功能科目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项目分类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预算项目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指标用途摘要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  <w:t>指标来源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下达金额（元）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2130599 其他巩固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脱贫攻坚成果衔接乡村振兴支出</w:t>
            </w:r>
          </w:p>
        </w:tc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50201 办公经费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2026年项目管理费（省级）资金</w:t>
            </w:r>
          </w:p>
        </w:tc>
        <w:tc>
          <w:tcPr>
            <w:tcW w:w="2414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2026年省级财政衔接推进乡村振兴补助资金—2026年项目管理费（省级）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214 专项转移支付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247000.00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2130504 农村基础设施建设</w:t>
            </w:r>
          </w:p>
        </w:tc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50402 基础设施建设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2026年华宁县农文旅融合发展重点村冲麦村基础设施建设项项目资金</w:t>
            </w:r>
          </w:p>
        </w:tc>
        <w:tc>
          <w:tcPr>
            <w:tcW w:w="2414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2026年省级财政衔接推进乡村振兴补助资金—2026年华宁县农文旅融合发展重点村冲麦村基础设施建设项目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214 专项转移支付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2839700.00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2130599 其他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巩固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脱贫攻坚成果衔接乡村振兴支出</w:t>
            </w:r>
          </w:p>
        </w:tc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50903 个人农业生产补贴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2026年度雨露计划项目资金</w:t>
            </w:r>
          </w:p>
        </w:tc>
        <w:tc>
          <w:tcPr>
            <w:tcW w:w="2414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2026年省级财政衔接推进乡村振兴补助资金—2026年度雨露计划项目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214 专项转移支付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1400000.00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2130599 其他巩固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脱贫攻坚成果衔接乡村振兴支出</w:t>
            </w:r>
          </w:p>
        </w:tc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50901 社会福利和救助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2026年华宁县省内跨州市务工交通补助项目资金</w:t>
            </w:r>
          </w:p>
        </w:tc>
        <w:tc>
          <w:tcPr>
            <w:tcW w:w="2414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2026年省级财政衔接推进乡村振兴补助资金—省内跨州市务工交通补助项目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214 专项转移支付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60000.00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117004 华宁县公共就业和人才服务中心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2130599 其他巩固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拓展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脱贫攻坚成果衔接乡村振兴支出</w:t>
            </w:r>
          </w:p>
        </w:tc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50901 社会福利和救助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313 事业发展类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华宁县乡村公益性岗位补助资金</w:t>
            </w:r>
          </w:p>
        </w:tc>
        <w:tc>
          <w:tcPr>
            <w:tcW w:w="2414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2026年省级财政衔接推进乡村振兴补助资金——乡村公益性岗位补助资金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214 专项转移支付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393300.00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0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4940000.00</w:t>
            </w:r>
          </w:p>
        </w:tc>
        <w:tc>
          <w:tcPr>
            <w:tcW w:w="1119" w:type="dxa"/>
          </w:tcPr>
          <w:p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>
      <w:pPr>
        <w:pStyle w:val="3"/>
        <w:rPr>
          <w:rFonts w:hint="default"/>
        </w:rPr>
        <w:sectPr>
          <w:pgSz w:w="16838" w:h="11906" w:orient="landscape"/>
          <w:pgMar w:top="1474" w:right="2098" w:bottom="1134" w:left="1587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44"/>
        <w:gridCol w:w="2"/>
        <w:gridCol w:w="1488"/>
        <w:gridCol w:w="4"/>
        <w:gridCol w:w="1276"/>
        <w:gridCol w:w="4"/>
        <w:gridCol w:w="2151"/>
        <w:gridCol w:w="4"/>
        <w:gridCol w:w="1113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2026年省级财政衔接推进乡村振兴补助资金（项目管理费）绩效</w:t>
            </w: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11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项目名称</w:t>
            </w:r>
          </w:p>
        </w:tc>
        <w:tc>
          <w:tcPr>
            <w:tcW w:w="1529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年项目管理费</w:t>
            </w:r>
          </w:p>
        </w:tc>
        <w:tc>
          <w:tcPr>
            <w:tcW w:w="118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项目负责人及电话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李玲（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18087707576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6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主管部门</w:t>
            </w:r>
          </w:p>
        </w:tc>
        <w:tc>
          <w:tcPr>
            <w:tcW w:w="1529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华宁县农业农村局</w:t>
            </w:r>
          </w:p>
        </w:tc>
        <w:tc>
          <w:tcPr>
            <w:tcW w:w="118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实施单位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华宁县农业农村局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1529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年度资金总额</w:t>
            </w:r>
          </w:p>
        </w:tc>
        <w:tc>
          <w:tcPr>
            <w:tcW w:w="24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9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其中：财政拨款</w:t>
            </w:r>
          </w:p>
        </w:tc>
        <w:tc>
          <w:tcPr>
            <w:tcW w:w="24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9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其他资金</w:t>
            </w:r>
          </w:p>
        </w:tc>
        <w:tc>
          <w:tcPr>
            <w:tcW w:w="24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标</w:t>
            </w:r>
          </w:p>
        </w:tc>
        <w:tc>
          <w:tcPr>
            <w:tcW w:w="4679" w:type="pct"/>
            <w:gridSpan w:val="10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9" w:type="pct"/>
            <w:gridSpan w:val="10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9" w:type="pct"/>
            <w:gridSpan w:val="10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9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专门用于与项目前期准备和实施相关的规划编制、项目评估、检查验收、绩效评价、成果宣传、档案管理、项目公告公示、资金监管经费开支。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标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一级指标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二级指标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三级指标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产出指标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数量指标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按安排到县区的省、市级财政专项扶贫资金总额的比例据实列支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质量指标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严格遵守执行财政专项扶贫资金使用范围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严格遵守执行财政专项扶贫资金开支管理规定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时效指标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使用财政扶贫项目管理费的时效性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效益指标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成本指标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省级财政衔接资金按不高于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提取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为稳步推进扶贫项目建设、同步拨付扶贫资金提供有力补充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指标</w:t>
            </w:r>
          </w:p>
        </w:tc>
        <w:tc>
          <w:tcPr>
            <w:tcW w:w="250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为年度脱贫攻坚任务完成，确保贫困群众受益提供保障</w:t>
            </w: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满意度指标</w:t>
            </w:r>
          </w:p>
        </w:tc>
        <w:tc>
          <w:tcPr>
            <w:tcW w:w="823" w:type="pct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满意度指标</w:t>
            </w:r>
          </w:p>
        </w:tc>
        <w:tc>
          <w:tcPr>
            <w:tcW w:w="2509" w:type="pct"/>
            <w:gridSpan w:val="5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履行行政职能干部职工满意程度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9" w:type="pct"/>
            <w:gridSpan w:val="5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9" w:type="pct"/>
            <w:gridSpan w:val="5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9" w:type="pct"/>
            <w:gridSpan w:val="5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项目实施区受益群众满意程度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9" w:type="pct"/>
            <w:gridSpan w:val="5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2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9" w:type="pct"/>
            <w:gridSpan w:val="5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2026年省级财政衔接推进乡村振兴补助资金</w:t>
            </w:r>
            <w:r>
              <w:rPr>
                <w:rStyle w:val="16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2026年华宁县农文旅融合发展重点村冲麦村基础设施建设项目</w:t>
            </w:r>
            <w:r>
              <w:rPr>
                <w:rStyle w:val="16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）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年华宁县农文旅融合发展重点村冲麦村基础设施建设项目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12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华宁县农业农村局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华宁县农业农村局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4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283.97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4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283.97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467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生活污水治理设施建设工程：针对冲麦村上营，铺设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DN300HDPE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双壁波纹主管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2078.6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米，污水收集入户管铺设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DN110PVC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1039.3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米，建设检查井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村容村貌提升与农村生态小三园、道路硬化工程：将冲麦村上营作为整体风貌提升重点区域，开展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三清四治两提升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”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专项行动，村内路面硬化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3371.95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平方米，整治老旧房屋及残垣断壁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2983.1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平方米，规整闲置空地并建设公共环境提升改造活动场地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处，面积约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1713.6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平方米。在村内主干道及公共空间带状种植乡土乔木与灌木，新增绿植面积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1290.1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平方米，提升村落整体绿植覆盖率与环境品质。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DN300HDPE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双壁波纹主管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≥2078.6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污水收集入户管铺设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DN110PVC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支管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≥1039.3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检查井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≥70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村内路面硬化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≥3371.95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整治老旧房屋及残垣断壁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≥2983.1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规整闲置空地并建设公共环境提升改造活动场地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工程合格率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工程完工及时率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2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受益群众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≥867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5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≥92%</w:t>
            </w:r>
          </w:p>
        </w:tc>
      </w:tr>
    </w:tbl>
    <w:p>
      <w:pPr>
        <w:spacing w:line="5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48"/>
        <w:gridCol w:w="1491"/>
        <w:gridCol w:w="1279"/>
        <w:gridCol w:w="2155"/>
        <w:gridCol w:w="1115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2026年省级财政衔接推进乡村振兴补助资金</w:t>
            </w:r>
            <w:r>
              <w:rPr>
                <w:rStyle w:val="16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2026年雨露计划</w:t>
            </w:r>
            <w:r>
              <w:rPr>
                <w:rStyle w:val="16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）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2026年度雨露计划项目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李玲（18087707576）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2026年度雨露计划项目580人，通过政策扶持，农村脱贫户及监测对象家庭子女初、高中毕业后接受中、高等职业教育的比例逐步提高，确保每个孩子起码学会一项有用技能，脱贫户及监测对象家庭新成长劳动力创业就业能力得到提升，家庭工资性收入占比显著提高，实现一人长期就业，全家稳定脱贫的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接受中专、职业教育脱贫困户子女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接受中专、职业教育脱贫困户子女所占比例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补助资金及时足额发放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巩固脱贫困户教育负担，不让一个学生因家庭经济困难而辍学和失学学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有一技之长，适应社会需求，能自食其力，为家庭创收，改变家庭的贫困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接受中专、职业教育脱贫困户学生满意度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接受中专、职业教育脱贫困户学生家长满意度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20"/>
          <w:szCs w:val="20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161"/>
        <w:gridCol w:w="1159"/>
        <w:gridCol w:w="1161"/>
        <w:gridCol w:w="2077"/>
        <w:gridCol w:w="1404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2026年省级财政衔接推进乡村振兴补助资金（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2026年省内跨州市务工交通补助项目</w:t>
            </w:r>
            <w:r>
              <w:rPr>
                <w:rStyle w:val="16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）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年华宁县省内跨州市务工交通补助项目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李玲（18687782833）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bookmarkStart w:id="2" w:name="_GoBack"/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bookmarkEnd w:id="2"/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0" w:firstLineChars="10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0" w:firstLineChars="10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3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2026年计划给予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脱贫劳动力省内跨州市务工满3个月的，每人每年奖补500元，补助120人，促进就业创业和增收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享受省内跨州市务工交通补助人数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120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省内跨州市务工交通补助发放准确率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00" w:firstLineChars="5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省内跨州市务工交通补助人均标准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受益脱贫人口及监测对象人数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120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享受交通补助对象满意度</w:t>
            </w:r>
          </w:p>
        </w:tc>
        <w:tc>
          <w:tcPr>
            <w:tcW w:w="4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/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46"/>
        <w:gridCol w:w="1602"/>
        <w:gridCol w:w="1372"/>
        <w:gridCol w:w="2312"/>
        <w:gridCol w:w="535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 xml:space="preserve"> 2026年省级财政衔接推进乡村振兴补助资金（公益性岗位）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年农村公益性岗位项目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15987732366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华宁县农业农村局、华宁县人力资源和社会保障局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华宁县公共就业和人才服务中心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安置脱贫劳动力、三类监测对象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人在乡村保洁员岗位，每人每月补助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元，计划资金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万元，促进农村公益性事业的发展，激发脱贫人口和监测对象内生动力，巩固好脱贫攻坚成果，激励我县脱贫群众劳动致富、增收脱贫。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lang w:val="en-US" w:eastAsia="zh-CN" w:bidi="ar"/>
              </w:rPr>
              <w:t>乡村保洁员人数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“≥350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保洁员工资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合同用工时限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lang w:val="en-US" w:eastAsia="zh-CN" w:bidi="ar"/>
              </w:rPr>
              <w:t>脱贫劳动力安置在乡村保洁员岗位，增加家庭收入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“≥9600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lang w:val="en-US" w:eastAsia="zh-CN" w:bidi="ar"/>
              </w:rPr>
              <w:t>无法外出的脱贫劳动力安置在乡村保洁员岗位，有相对稳定的收入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lang w:val="en-US" w:eastAsia="zh-CN" w:bidi="ar"/>
              </w:rPr>
              <w:t>提升改善村庄人居环境的有效性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lang w:val="en-US" w:eastAsia="zh-CN" w:bidi="ar"/>
              </w:rPr>
              <w:t>受益群众满意度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“≥93%”</w:t>
            </w:r>
          </w:p>
        </w:tc>
      </w:tr>
    </w:tbl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ascii="Times New Roman" w:hAnsi="Times New Roman" w:eastAsia="方正仿宋_GBK"/>
          <w:sz w:val="28"/>
          <w:szCs w:val="28"/>
        </w:rPr>
      </w:pPr>
    </w:p>
    <w:p>
      <w:pPr>
        <w:pStyle w:val="3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.05pt;width:442.2pt;z-index:251663360;mso-width-relative:page;mso-height-relative:page;" filled="f" stroked="t" coordsize="21600,21600" o:gfxdata="UEsDBAoAAAAAAIdO4kAAAAAAAAAAAAAAAAAEAAAAZHJzL1BLAwQUAAAACACHTuJALrkBudQAAAAE&#10;AQAADwAAAGRycy9kb3ducmV2LnhtbE2PzU7DMBCE70i8g7VI3FqnVVKikE0PCCqOtFAJbtt4SSLi&#10;dRS7fzw97qkcRzOa+aZcnmyvDjz6zgnCbJqAYqmd6aRB+Hh/meSgfCAx1DthhDN7WFa3NyUVxh1l&#10;zYdNaFQsEV8QQhvCUGjt65Yt+akbWKL37UZLIcqx0WakYyy3vZ4nyUJb6iQutDTwU8v1z2ZvEbZ5&#10;OtKKt8+/Qun5bfX1ma3nr4j3d7PkEVTgU7iG4YIf0aGKTDu3F+NVjzDJFjGJkIKKbv6QxyM7hAx0&#10;Ver/8NUfUEsDBBQAAAAIAIdO4kCc+KKk6wEAANoDAAAOAAAAZHJzL2Uyb0RvYy54bWytU0uOEzEQ&#10;3SNxB8t70skwiaCVziwmDBsEkYADVGx32pJ/cnnSySW4ABI7WLFkz20YjkHZ3WRg2GRBL9zl+jzX&#10;ey4vrw7WsL2KqL1r+Gwy5Uw54aV2u4a/f3fz5BlnmMBJMN6phh8V8qvV40fLPtTqwnfeSBUZgTis&#10;+9DwLqVQVxWKTlnAiQ/KUbD10UKibdxVMkJP6NZUF9Ppoup9lCF6oRDJux6CfESM5wD6ttVCrb24&#10;tcqlATUqA4koYacD8lXptm2VSG/aFlVipuHENJWVDiF7m9dqtYR6FyF0WowtwDktPOBkQTs69AS1&#10;hgTsNup/oKwW0aNv00R4Ww1EiiLEYjZ9oM3bDoIqXEhqDCfR8f/Bitf7TWRa0iRw5sDShd99/Pbj&#10;w+ef3z/Revf1C5tlkfqANeVeu00cdxg2MTM+tNHmP3FhhyLs8SSsOiQmyDlfzObPL0lzQbHF03lG&#10;rO5LQ8T0UnnLstFwo11mDTXsX2EaUn+nZLdxrG/4JX0ECDSCLV09mTYQDXS7UoveaHmjjckVGHfb&#10;axPZHvIYlG9s4a+0fMgasBvySiinQd0pkC+cZOkYSCBH74LnFqySnBlFzyhbJTOBNudkEnvjSISs&#10;66BktrZeHovAxU9XXmQaxzPP1J/7Un3/J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5AbnU&#10;AAAABAEAAA8AAAAAAAAAAQAgAAAAIgAAAGRycy9kb3ducmV2LnhtbFBLAQIUABQAAAAIAIdO4kCc&#10;+KKk6wEAANoDAAAOAAAAAAAAAAEAIAAAACM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抄送：本局预算国库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股。</w:t>
      </w:r>
    </w:p>
    <w:p>
      <w:pPr>
        <w:spacing w:line="52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28.2pt;height:0pt;width:446.3pt;z-index:251662336;mso-width-relative:page;mso-height-relative:page;" filled="f" stroked="t" coordsize="21600,21600" o:gfxdata="UEsDBAoAAAAAAIdO4kAAAAAAAAAAAAAAAAAEAAAAZHJzL1BLAwQUAAAACACHTuJAF0+yJNcAAAAI&#10;AQAADwAAAGRycy9kb3ducmV2LnhtbE2PzU7DMBCE75V4B2uRuFSt3VBKmsbpAciNSwuI6zbeJhHx&#10;Oo3dH3h6jDjAcXZGM9/m64vtxIkG3zrWMJsqEMSVMy3XGl5fykkKwgdkg51j0vBJHtbF1SjHzLgz&#10;b+i0DbWIJewz1NCE0GdS+qohi37qeuLo7d1gMUQ51NIMeI7ltpOJUgtpseW40GBPDw1VH9uj1eDL&#10;NzqUX+NqrN5va0fJ4fH5CbW+uZ6pFYhAl/AXhh/8iA5FZNq5IxsvOg2T5X1MarhbzEFEP02TJYjd&#10;70EWufz/QPENUEsDBBQAAAAIAIdO4kBJqYrm4wEAAKoDAAAOAAAAZHJzL2Uyb0RvYy54bWytU0uO&#10;EzEQ3SNxB8t70kmkREMrnVkkGjYDRJrhABW3O21huyzbSSeX4AJI7GDFkj23YeYYlN1JmM9mFvTC&#10;suvzqt6r6tnl3mi2kz4otBUfDYacSSuwVnZT8U+3V28uOAsRbA0araz4QQZ+OX/9ata5Uo6xRV1L&#10;zwjEhrJzFW9jdGVRBNFKA2GATlpyNugNRHr6TVF76Ajd6GI8HE6LDn3tPAoZAlmXvZMfEf1LALFp&#10;lJBLFFsjbexRvdQQiVJolQt8nrttGinix6YJMjJdcWIa80lF6L5OZzGfQbnx4Folji3AS1p4wsmA&#10;slT0DLWECGzr1TMoo4THgE0cCDRFTyQrQixGwyfa3LTgZOZCUgd3Fj38P1jxYbfyTNUVH3NmwdDA&#10;777++vPl+/3vb3Te/fzBxkmkzoWSYhd25RNNsbc37hrF58AsLlqwG5mbvT04QhiljOJRSnoER6XW&#10;3XusKQa2EbNi+8abBElasH0ezOE8GLmPTJBxMp1ekDyciZOvgPKU6HyI7yQali4V18omzaCE3XWI&#10;qREoTyHJbPFKaZ3nri3rKv52Mp7khIBa1cmZwoLfrBfasx2kzclfZkWeh2Eet7bui2h7JJ149oqt&#10;sT6s/EkMGmHu5rhuaUcevnP2v19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T7Ik1wAAAAgB&#10;AAAPAAAAAAAAAAEAIAAAACIAAABkcnMvZG93bnJldi54bWxQSwECFAAUAAAACACHTuJASamK5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1.8pt;height:0pt;width:446.3pt;z-index:251661312;mso-width-relative:page;mso-height-relative:page;" filled="f" stroked="t" coordsize="21600,21600" o:gfxdata="UEsDBAoAAAAAAIdO4kAAAAAAAAAAAAAAAAAEAAAAZHJzL1BLAwQUAAAACACHTuJAvdzn3dUAAAAG&#10;AQAADwAAAGRycy9kb3ducmV2LnhtbE2OTU/DMBBE70j9D9ZW4lK1dlOppGmcHoDcuLSAuG7jJYka&#10;r9PY/YBfj+kFjqMZvXn55mo7cabBt441zGcKBHHlTMu1hrfXcpqC8AHZYOeYNHyRh00xussxM+7C&#10;WzrvQi0ihH2GGpoQ+kxKXzVk0c9cTxy7TzdYDDEOtTQDXiLcdjJRaiktthwfGuzpsaHqsDtZDb58&#10;p2P5Pakm6mNRO0qOTy/PqPX9eK7WIAJdw98YfvWjOhTRae9ObLzoNExXD3GpYbEEEes0TVYg9rcs&#10;i1z+1y9+AFBLAwQUAAAACACHTuJAoLj8deQBAACqAwAADgAAAGRycy9lMm9Eb2MueG1srVPNbhMx&#10;EL4j8Q6W72STqInKKpseEpVLgUgtD+B4vVkL22N5nGzyErwAEjc4ceTO27Q8BmNvEkq59MAeLHt+&#10;vpnvm9nZ1d4atlMBNbiKjwZDzpSTUGu3qfiHu+tXl5xhFK4WBpyq+EEhv5q/fDHrfKnG0IKpVWAE&#10;4rDsfMXbGH1ZFChbZQUOwCtHzgaCFZGeYVPUQXSEbk0xHg6nRQeh9gGkQiTrsnfyI2J4DiA0jZZq&#10;CXJrlYs9alBGRKKErfbI57nbplEyvm8aVJGZihPTmE8qQvd1Oov5TJSbIHyr5bEF8ZwWnnCyQjsq&#10;eoZaiijYNuh/oKyWARCaOJBgi55IVoRYjIZPtLlthVeZC0mN/iw6/j9Y+W63CkzXFb/gzAlLA3/4&#10;/OP+09dfP7/Q+fD9G7tIInUeS4pduFVINOXe3fobkB+ROVi0wm1Ubvbu4AlhlDKKv1LSAz2VWndv&#10;oaYYsY2QFds3wSZI0oLt82AO58GofWSSjJPp9JLk4UyefIUoT4k+YHyjwLJ0qbjRLmkmSrG7wZga&#10;EeUpJJkdXGtj8tyNY13FX0/Gk5yAYHSdnCkMw2a9MIHtRNqc/GVW5HkcFmDr6r6IcUfSiWev2Brq&#10;wyqcxKAR5m6O65Z25PE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c593VAAAABgEA&#10;AA8AAAAAAAAAAQAgAAAAIgAAAGRycy9kb3ducmV2LnhtbFBLAQIUABQAAAAIAIdO4kCguPx1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财政局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41" w:right="1474" w:bottom="130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Tc5YThmMjhmZDUyY2QxNDFiYzYzZTQzNjhiMTIifQ=="/>
  </w:docVars>
  <w:rsids>
    <w:rsidRoot w:val="00C34F97"/>
    <w:rsid w:val="00032339"/>
    <w:rsid w:val="000539D2"/>
    <w:rsid w:val="000615CC"/>
    <w:rsid w:val="00064B2A"/>
    <w:rsid w:val="000755AD"/>
    <w:rsid w:val="00095E1C"/>
    <w:rsid w:val="000B05A4"/>
    <w:rsid w:val="000E3732"/>
    <w:rsid w:val="00114760"/>
    <w:rsid w:val="001B02E5"/>
    <w:rsid w:val="002712B6"/>
    <w:rsid w:val="002C082D"/>
    <w:rsid w:val="002E1F4F"/>
    <w:rsid w:val="003264BC"/>
    <w:rsid w:val="003A3165"/>
    <w:rsid w:val="003E66AF"/>
    <w:rsid w:val="003E6B9A"/>
    <w:rsid w:val="0043520C"/>
    <w:rsid w:val="004C0851"/>
    <w:rsid w:val="004C479D"/>
    <w:rsid w:val="00510BD8"/>
    <w:rsid w:val="005604E0"/>
    <w:rsid w:val="005B750E"/>
    <w:rsid w:val="005C4B21"/>
    <w:rsid w:val="005C59BC"/>
    <w:rsid w:val="006128E1"/>
    <w:rsid w:val="006376B0"/>
    <w:rsid w:val="00674A74"/>
    <w:rsid w:val="00680AB4"/>
    <w:rsid w:val="007D1E3D"/>
    <w:rsid w:val="007D3C78"/>
    <w:rsid w:val="007E11DE"/>
    <w:rsid w:val="007E578F"/>
    <w:rsid w:val="008D3ECD"/>
    <w:rsid w:val="00921DCD"/>
    <w:rsid w:val="00950E3B"/>
    <w:rsid w:val="009710E3"/>
    <w:rsid w:val="00985794"/>
    <w:rsid w:val="009D0F4F"/>
    <w:rsid w:val="00B7045C"/>
    <w:rsid w:val="00BC007F"/>
    <w:rsid w:val="00C34F97"/>
    <w:rsid w:val="00C45BEE"/>
    <w:rsid w:val="00CA7922"/>
    <w:rsid w:val="00DD7F11"/>
    <w:rsid w:val="00E7202B"/>
    <w:rsid w:val="00E9148B"/>
    <w:rsid w:val="00E9442D"/>
    <w:rsid w:val="00EC1817"/>
    <w:rsid w:val="00EE514E"/>
    <w:rsid w:val="00FE2877"/>
    <w:rsid w:val="017F8841"/>
    <w:rsid w:val="022F493C"/>
    <w:rsid w:val="03A72C26"/>
    <w:rsid w:val="047F0A77"/>
    <w:rsid w:val="048260A2"/>
    <w:rsid w:val="05B2011D"/>
    <w:rsid w:val="06E071F9"/>
    <w:rsid w:val="082E76C3"/>
    <w:rsid w:val="0874698B"/>
    <w:rsid w:val="08BB4D3C"/>
    <w:rsid w:val="0A695500"/>
    <w:rsid w:val="0A7F4BFF"/>
    <w:rsid w:val="0ABA0109"/>
    <w:rsid w:val="0AEB602B"/>
    <w:rsid w:val="0B9B4A1F"/>
    <w:rsid w:val="0BB6098B"/>
    <w:rsid w:val="0C284591"/>
    <w:rsid w:val="0D2E1868"/>
    <w:rsid w:val="0D6805FD"/>
    <w:rsid w:val="0DBB04E9"/>
    <w:rsid w:val="103E2CA6"/>
    <w:rsid w:val="13673C4E"/>
    <w:rsid w:val="139F4EB9"/>
    <w:rsid w:val="13BA35D1"/>
    <w:rsid w:val="145C5533"/>
    <w:rsid w:val="147D107E"/>
    <w:rsid w:val="15177AE6"/>
    <w:rsid w:val="154A0B34"/>
    <w:rsid w:val="15EC3507"/>
    <w:rsid w:val="17452DA5"/>
    <w:rsid w:val="178C3202"/>
    <w:rsid w:val="17D659F1"/>
    <w:rsid w:val="17E44C80"/>
    <w:rsid w:val="18C71A83"/>
    <w:rsid w:val="190D405A"/>
    <w:rsid w:val="1A5C76BB"/>
    <w:rsid w:val="1A7E5729"/>
    <w:rsid w:val="1ACD5465"/>
    <w:rsid w:val="1B4E43F0"/>
    <w:rsid w:val="1BAF2D8E"/>
    <w:rsid w:val="1C813DCC"/>
    <w:rsid w:val="1C9F2E01"/>
    <w:rsid w:val="1E6D5020"/>
    <w:rsid w:val="1EEE1F03"/>
    <w:rsid w:val="1F7FE667"/>
    <w:rsid w:val="1FBD71DA"/>
    <w:rsid w:val="1FDB52E2"/>
    <w:rsid w:val="1FF7B9D7"/>
    <w:rsid w:val="20160915"/>
    <w:rsid w:val="20831E5B"/>
    <w:rsid w:val="21DEB560"/>
    <w:rsid w:val="220961D1"/>
    <w:rsid w:val="225200EF"/>
    <w:rsid w:val="231670F5"/>
    <w:rsid w:val="23E7FB61"/>
    <w:rsid w:val="24D41AFA"/>
    <w:rsid w:val="25DD7DCA"/>
    <w:rsid w:val="26B25742"/>
    <w:rsid w:val="27FB1228"/>
    <w:rsid w:val="27FF95F8"/>
    <w:rsid w:val="286C62E4"/>
    <w:rsid w:val="29341A44"/>
    <w:rsid w:val="29F123BC"/>
    <w:rsid w:val="29F606F1"/>
    <w:rsid w:val="2A1972AE"/>
    <w:rsid w:val="2ACE5C64"/>
    <w:rsid w:val="2B451080"/>
    <w:rsid w:val="2BA047BC"/>
    <w:rsid w:val="2BBD744E"/>
    <w:rsid w:val="2DF13D37"/>
    <w:rsid w:val="2E2D512C"/>
    <w:rsid w:val="2E9B0537"/>
    <w:rsid w:val="2EFECF58"/>
    <w:rsid w:val="2F822A62"/>
    <w:rsid w:val="2FBE60EA"/>
    <w:rsid w:val="2FC440F9"/>
    <w:rsid w:val="2FEBDAA6"/>
    <w:rsid w:val="2FFDB677"/>
    <w:rsid w:val="30520DD1"/>
    <w:rsid w:val="306C5487"/>
    <w:rsid w:val="31D504D2"/>
    <w:rsid w:val="31FA6199"/>
    <w:rsid w:val="325D04D3"/>
    <w:rsid w:val="33FBF80A"/>
    <w:rsid w:val="35072597"/>
    <w:rsid w:val="357F4571"/>
    <w:rsid w:val="35C60DA5"/>
    <w:rsid w:val="367D9293"/>
    <w:rsid w:val="368FA569"/>
    <w:rsid w:val="36E733E8"/>
    <w:rsid w:val="37243EB8"/>
    <w:rsid w:val="379B02FB"/>
    <w:rsid w:val="37CFC91A"/>
    <w:rsid w:val="37D42BA0"/>
    <w:rsid w:val="37F70AFB"/>
    <w:rsid w:val="37F92924"/>
    <w:rsid w:val="37FE8E63"/>
    <w:rsid w:val="38F78069"/>
    <w:rsid w:val="3A9F2FE8"/>
    <w:rsid w:val="3AFD7071"/>
    <w:rsid w:val="3BAF2E4B"/>
    <w:rsid w:val="3BBE0646"/>
    <w:rsid w:val="3BF92494"/>
    <w:rsid w:val="3BFFC185"/>
    <w:rsid w:val="3C376979"/>
    <w:rsid w:val="3C6B0C5F"/>
    <w:rsid w:val="3C749704"/>
    <w:rsid w:val="3CDFA0AE"/>
    <w:rsid w:val="3D0302BD"/>
    <w:rsid w:val="3D0E68F7"/>
    <w:rsid w:val="3D4F2F6B"/>
    <w:rsid w:val="3D9EAF5F"/>
    <w:rsid w:val="3DA9DFF5"/>
    <w:rsid w:val="3DBD986F"/>
    <w:rsid w:val="3DFD003B"/>
    <w:rsid w:val="3DFF29A4"/>
    <w:rsid w:val="3DFF65C5"/>
    <w:rsid w:val="3E9DC78C"/>
    <w:rsid w:val="3EFDC08F"/>
    <w:rsid w:val="3F5D53A3"/>
    <w:rsid w:val="3F5FB6C8"/>
    <w:rsid w:val="3FBDEEA3"/>
    <w:rsid w:val="3FBE0473"/>
    <w:rsid w:val="3FBF0B96"/>
    <w:rsid w:val="3FCE77D8"/>
    <w:rsid w:val="3FD31D1A"/>
    <w:rsid w:val="3FDF5F59"/>
    <w:rsid w:val="3FDF8D9F"/>
    <w:rsid w:val="3FEB0306"/>
    <w:rsid w:val="3FEF2ED7"/>
    <w:rsid w:val="3FEF313D"/>
    <w:rsid w:val="3FFE56F3"/>
    <w:rsid w:val="41524D2E"/>
    <w:rsid w:val="42DA3803"/>
    <w:rsid w:val="441A37D3"/>
    <w:rsid w:val="44F311F7"/>
    <w:rsid w:val="453E61E0"/>
    <w:rsid w:val="460F4DB2"/>
    <w:rsid w:val="467F45BC"/>
    <w:rsid w:val="46FD4AB7"/>
    <w:rsid w:val="470730E7"/>
    <w:rsid w:val="47291516"/>
    <w:rsid w:val="477D2D6F"/>
    <w:rsid w:val="47EF57E2"/>
    <w:rsid w:val="47FEC0CD"/>
    <w:rsid w:val="487D6524"/>
    <w:rsid w:val="49485262"/>
    <w:rsid w:val="49ABBD6F"/>
    <w:rsid w:val="4B5780E3"/>
    <w:rsid w:val="4B5869BB"/>
    <w:rsid w:val="4B8725BB"/>
    <w:rsid w:val="4BAF9456"/>
    <w:rsid w:val="4D0B020E"/>
    <w:rsid w:val="4DF7A93A"/>
    <w:rsid w:val="4E190719"/>
    <w:rsid w:val="4F2C3884"/>
    <w:rsid w:val="4F71C337"/>
    <w:rsid w:val="4FABDBEA"/>
    <w:rsid w:val="4FBC614C"/>
    <w:rsid w:val="4FF5AEF7"/>
    <w:rsid w:val="4FF67343"/>
    <w:rsid w:val="521405B2"/>
    <w:rsid w:val="52CC9C47"/>
    <w:rsid w:val="53BAA9FF"/>
    <w:rsid w:val="53DFC414"/>
    <w:rsid w:val="53FE96C0"/>
    <w:rsid w:val="5437167A"/>
    <w:rsid w:val="556A5494"/>
    <w:rsid w:val="55A47DD2"/>
    <w:rsid w:val="55C86D02"/>
    <w:rsid w:val="55CE70B7"/>
    <w:rsid w:val="55DF1A73"/>
    <w:rsid w:val="55F37C40"/>
    <w:rsid w:val="55F3CC33"/>
    <w:rsid w:val="56847DB9"/>
    <w:rsid w:val="56B23EE3"/>
    <w:rsid w:val="574B232F"/>
    <w:rsid w:val="577DDB0D"/>
    <w:rsid w:val="57E9A842"/>
    <w:rsid w:val="581F2E1D"/>
    <w:rsid w:val="587B1581"/>
    <w:rsid w:val="597C96E5"/>
    <w:rsid w:val="5A71200C"/>
    <w:rsid w:val="5ACB4093"/>
    <w:rsid w:val="5B6E5978"/>
    <w:rsid w:val="5BBF527B"/>
    <w:rsid w:val="5C497844"/>
    <w:rsid w:val="5C960873"/>
    <w:rsid w:val="5CB6247B"/>
    <w:rsid w:val="5DEC6249"/>
    <w:rsid w:val="5ECBB09B"/>
    <w:rsid w:val="5EF349CD"/>
    <w:rsid w:val="5F2E4200"/>
    <w:rsid w:val="5F3FB8D2"/>
    <w:rsid w:val="5F5C0FE6"/>
    <w:rsid w:val="5F7769B4"/>
    <w:rsid w:val="5F999DAC"/>
    <w:rsid w:val="5F9F6EA5"/>
    <w:rsid w:val="5F9F8F89"/>
    <w:rsid w:val="5FCFBFF5"/>
    <w:rsid w:val="5FE32B2D"/>
    <w:rsid w:val="5FEE1BD1"/>
    <w:rsid w:val="5FF76974"/>
    <w:rsid w:val="5FFE64FA"/>
    <w:rsid w:val="613215AA"/>
    <w:rsid w:val="614A74F3"/>
    <w:rsid w:val="61E643DB"/>
    <w:rsid w:val="62582E28"/>
    <w:rsid w:val="635BFA00"/>
    <w:rsid w:val="65730378"/>
    <w:rsid w:val="657EDF63"/>
    <w:rsid w:val="659D0EF1"/>
    <w:rsid w:val="66410EA1"/>
    <w:rsid w:val="667DA5AF"/>
    <w:rsid w:val="66882C46"/>
    <w:rsid w:val="66D718F3"/>
    <w:rsid w:val="67AFBD4F"/>
    <w:rsid w:val="67BF0286"/>
    <w:rsid w:val="67C055B0"/>
    <w:rsid w:val="67C4718E"/>
    <w:rsid w:val="67DB44F8"/>
    <w:rsid w:val="680E6B20"/>
    <w:rsid w:val="683BBFFF"/>
    <w:rsid w:val="686A57AE"/>
    <w:rsid w:val="68DF57C2"/>
    <w:rsid w:val="69580C46"/>
    <w:rsid w:val="696A3CDA"/>
    <w:rsid w:val="69DE3E62"/>
    <w:rsid w:val="6A7FB461"/>
    <w:rsid w:val="6B997CA1"/>
    <w:rsid w:val="6BBBD19A"/>
    <w:rsid w:val="6BDED4D9"/>
    <w:rsid w:val="6BDF1921"/>
    <w:rsid w:val="6C2E46AC"/>
    <w:rsid w:val="6DB726D6"/>
    <w:rsid w:val="6DDA2556"/>
    <w:rsid w:val="6DDFC727"/>
    <w:rsid w:val="6DF77E49"/>
    <w:rsid w:val="6DFB0CE9"/>
    <w:rsid w:val="6EB3C25A"/>
    <w:rsid w:val="6F56370E"/>
    <w:rsid w:val="6F5F2565"/>
    <w:rsid w:val="6F650844"/>
    <w:rsid w:val="6FBDFADA"/>
    <w:rsid w:val="6FBF287F"/>
    <w:rsid w:val="6FDF01A3"/>
    <w:rsid w:val="6FE9DC53"/>
    <w:rsid w:val="6FEEF185"/>
    <w:rsid w:val="6FF8C94A"/>
    <w:rsid w:val="6FFBA25A"/>
    <w:rsid w:val="6FFFD904"/>
    <w:rsid w:val="702A24DF"/>
    <w:rsid w:val="716141D7"/>
    <w:rsid w:val="71FEB4D8"/>
    <w:rsid w:val="72B60684"/>
    <w:rsid w:val="73B779FF"/>
    <w:rsid w:val="73DD1208"/>
    <w:rsid w:val="73F5E98D"/>
    <w:rsid w:val="73FE8599"/>
    <w:rsid w:val="73FF501D"/>
    <w:rsid w:val="75193D9F"/>
    <w:rsid w:val="7537061B"/>
    <w:rsid w:val="75677A07"/>
    <w:rsid w:val="75D59E7A"/>
    <w:rsid w:val="75F718F7"/>
    <w:rsid w:val="75FB0310"/>
    <w:rsid w:val="763C456C"/>
    <w:rsid w:val="76FB206A"/>
    <w:rsid w:val="774B308F"/>
    <w:rsid w:val="7774CCB9"/>
    <w:rsid w:val="77C9223D"/>
    <w:rsid w:val="77D4751C"/>
    <w:rsid w:val="77E7B80D"/>
    <w:rsid w:val="77EEFAA9"/>
    <w:rsid w:val="77FE4081"/>
    <w:rsid w:val="78575EEF"/>
    <w:rsid w:val="78CB18B9"/>
    <w:rsid w:val="793F4392"/>
    <w:rsid w:val="793F510B"/>
    <w:rsid w:val="79AE4B5D"/>
    <w:rsid w:val="79CBC06C"/>
    <w:rsid w:val="79F55F4E"/>
    <w:rsid w:val="7AD75333"/>
    <w:rsid w:val="7ADFBA2F"/>
    <w:rsid w:val="7AEF3B45"/>
    <w:rsid w:val="7AFF9FCD"/>
    <w:rsid w:val="7AFFC8AA"/>
    <w:rsid w:val="7B3325D0"/>
    <w:rsid w:val="7B7F806D"/>
    <w:rsid w:val="7BB2E039"/>
    <w:rsid w:val="7BDA1DAF"/>
    <w:rsid w:val="7BDE3E05"/>
    <w:rsid w:val="7BEF53F3"/>
    <w:rsid w:val="7BFA20F1"/>
    <w:rsid w:val="7C2F4711"/>
    <w:rsid w:val="7C474869"/>
    <w:rsid w:val="7C893676"/>
    <w:rsid w:val="7CFBDDFF"/>
    <w:rsid w:val="7CFF4752"/>
    <w:rsid w:val="7D275532"/>
    <w:rsid w:val="7D4F9FD3"/>
    <w:rsid w:val="7D71A113"/>
    <w:rsid w:val="7D99FDE0"/>
    <w:rsid w:val="7DB26FA7"/>
    <w:rsid w:val="7DB5669D"/>
    <w:rsid w:val="7DB9E6F6"/>
    <w:rsid w:val="7DCF3E94"/>
    <w:rsid w:val="7DFF1DB1"/>
    <w:rsid w:val="7DFFCC09"/>
    <w:rsid w:val="7EB72399"/>
    <w:rsid w:val="7EBF4A1E"/>
    <w:rsid w:val="7EE7083A"/>
    <w:rsid w:val="7EEC9F81"/>
    <w:rsid w:val="7EEF6968"/>
    <w:rsid w:val="7EFEBC8E"/>
    <w:rsid w:val="7F3526EE"/>
    <w:rsid w:val="7F384BC2"/>
    <w:rsid w:val="7F3D0A67"/>
    <w:rsid w:val="7F7D822E"/>
    <w:rsid w:val="7F7E9C5A"/>
    <w:rsid w:val="7F7EBF43"/>
    <w:rsid w:val="7F7F4051"/>
    <w:rsid w:val="7F879E7A"/>
    <w:rsid w:val="7F9DF17D"/>
    <w:rsid w:val="7F9F0828"/>
    <w:rsid w:val="7F9F0D18"/>
    <w:rsid w:val="7FB6020C"/>
    <w:rsid w:val="7FBEBCD1"/>
    <w:rsid w:val="7FDD70FB"/>
    <w:rsid w:val="7FDEAFCB"/>
    <w:rsid w:val="7FDF9F4B"/>
    <w:rsid w:val="7FE734FE"/>
    <w:rsid w:val="7FE912DF"/>
    <w:rsid w:val="7FEF8071"/>
    <w:rsid w:val="7FF3987A"/>
    <w:rsid w:val="7FFAF6E5"/>
    <w:rsid w:val="7FFBE439"/>
    <w:rsid w:val="7FFDA6F6"/>
    <w:rsid w:val="7FFEBC86"/>
    <w:rsid w:val="7FFF5463"/>
    <w:rsid w:val="7FFF7BC6"/>
    <w:rsid w:val="7FFF91D2"/>
    <w:rsid w:val="7FFFB6A7"/>
    <w:rsid w:val="7FFFE2CD"/>
    <w:rsid w:val="7FFFE507"/>
    <w:rsid w:val="93F5A1FB"/>
    <w:rsid w:val="93FF165C"/>
    <w:rsid w:val="99FEE7BC"/>
    <w:rsid w:val="9D3B270E"/>
    <w:rsid w:val="9E9B0D24"/>
    <w:rsid w:val="9EAF821E"/>
    <w:rsid w:val="9FD40DBB"/>
    <w:rsid w:val="9FEB9E71"/>
    <w:rsid w:val="9FF20ECE"/>
    <w:rsid w:val="A6DC23B3"/>
    <w:rsid w:val="A6EBF6ED"/>
    <w:rsid w:val="AB7B9AF9"/>
    <w:rsid w:val="ABFFC32D"/>
    <w:rsid w:val="AE7A30E3"/>
    <w:rsid w:val="AE9F40E3"/>
    <w:rsid w:val="AF7D8AB8"/>
    <w:rsid w:val="AF7EC9C4"/>
    <w:rsid w:val="AFDF4C7D"/>
    <w:rsid w:val="AFF78FF8"/>
    <w:rsid w:val="AFFD9775"/>
    <w:rsid w:val="AFFDA2EC"/>
    <w:rsid w:val="B4FFBEE1"/>
    <w:rsid w:val="B6FFEA21"/>
    <w:rsid w:val="B74CF76B"/>
    <w:rsid w:val="B7E949A6"/>
    <w:rsid w:val="B7F5F89A"/>
    <w:rsid w:val="B86C6BC9"/>
    <w:rsid w:val="BA6A3F88"/>
    <w:rsid w:val="BAF7BC04"/>
    <w:rsid w:val="BB6E9779"/>
    <w:rsid w:val="BB9B5915"/>
    <w:rsid w:val="BBDE7582"/>
    <w:rsid w:val="BBDEE7F3"/>
    <w:rsid w:val="BBFFABC0"/>
    <w:rsid w:val="BDBF53C5"/>
    <w:rsid w:val="BE93795D"/>
    <w:rsid w:val="BEAFD99B"/>
    <w:rsid w:val="BEB70FCD"/>
    <w:rsid w:val="BEEE8C42"/>
    <w:rsid w:val="BF5FE413"/>
    <w:rsid w:val="BF77F370"/>
    <w:rsid w:val="BFBDDA35"/>
    <w:rsid w:val="BFDB903F"/>
    <w:rsid w:val="BFDF6A93"/>
    <w:rsid w:val="BFF3E6DF"/>
    <w:rsid w:val="BFFB2529"/>
    <w:rsid w:val="BFFB55DD"/>
    <w:rsid w:val="BFFF1D42"/>
    <w:rsid w:val="C4FFE0CF"/>
    <w:rsid w:val="C7FF3BC7"/>
    <w:rsid w:val="C9EC6A62"/>
    <w:rsid w:val="C9FDB2D6"/>
    <w:rsid w:val="CD7FE14C"/>
    <w:rsid w:val="CDB75229"/>
    <w:rsid w:val="CDD77BC1"/>
    <w:rsid w:val="CE75BCBC"/>
    <w:rsid w:val="CEEF5E9C"/>
    <w:rsid w:val="CFBEE34D"/>
    <w:rsid w:val="CFFF80E3"/>
    <w:rsid w:val="D5FB3271"/>
    <w:rsid w:val="D5FE9B55"/>
    <w:rsid w:val="D6FFD3A3"/>
    <w:rsid w:val="D77F7AB1"/>
    <w:rsid w:val="D7D7D5F6"/>
    <w:rsid w:val="D7FE8C14"/>
    <w:rsid w:val="D9D145A1"/>
    <w:rsid w:val="D9FD6A12"/>
    <w:rsid w:val="DAD7E6D8"/>
    <w:rsid w:val="DBC3B13A"/>
    <w:rsid w:val="DBDFB595"/>
    <w:rsid w:val="DDFE8EE9"/>
    <w:rsid w:val="DDFFB082"/>
    <w:rsid w:val="DDFFE4C7"/>
    <w:rsid w:val="DE3E3F68"/>
    <w:rsid w:val="DE3FE316"/>
    <w:rsid w:val="DE5AF73B"/>
    <w:rsid w:val="DEBE1FD5"/>
    <w:rsid w:val="DEDD7921"/>
    <w:rsid w:val="DEFD031A"/>
    <w:rsid w:val="DF3EB2E7"/>
    <w:rsid w:val="DF66BBCE"/>
    <w:rsid w:val="DF7AB57C"/>
    <w:rsid w:val="DF84F0BC"/>
    <w:rsid w:val="DF8723F9"/>
    <w:rsid w:val="DF8FFAC8"/>
    <w:rsid w:val="DFA571B7"/>
    <w:rsid w:val="DFD5D541"/>
    <w:rsid w:val="DFD902C0"/>
    <w:rsid w:val="DFDF7278"/>
    <w:rsid w:val="DFEFB28B"/>
    <w:rsid w:val="E2D7AB79"/>
    <w:rsid w:val="E2EBB919"/>
    <w:rsid w:val="E377F5F8"/>
    <w:rsid w:val="E5C64DFB"/>
    <w:rsid w:val="E5FB76F0"/>
    <w:rsid w:val="E6BF8624"/>
    <w:rsid w:val="E6CB77C5"/>
    <w:rsid w:val="E71EC8BD"/>
    <w:rsid w:val="E7BDF57B"/>
    <w:rsid w:val="E7E7BAE8"/>
    <w:rsid w:val="E9BEDA24"/>
    <w:rsid w:val="E9EF941F"/>
    <w:rsid w:val="EA4B29CE"/>
    <w:rsid w:val="EB7F3B79"/>
    <w:rsid w:val="EBFBB68C"/>
    <w:rsid w:val="EBFD737E"/>
    <w:rsid w:val="ECED7CD4"/>
    <w:rsid w:val="ECF38DC9"/>
    <w:rsid w:val="EDAF475D"/>
    <w:rsid w:val="EDB705C8"/>
    <w:rsid w:val="EDFAFE91"/>
    <w:rsid w:val="EDFBE546"/>
    <w:rsid w:val="EDFDFE94"/>
    <w:rsid w:val="EF3F532F"/>
    <w:rsid w:val="EF674AD7"/>
    <w:rsid w:val="EF6FC30D"/>
    <w:rsid w:val="EF7B116A"/>
    <w:rsid w:val="EF9C356B"/>
    <w:rsid w:val="EFD80BA7"/>
    <w:rsid w:val="EFE730B5"/>
    <w:rsid w:val="EFF53DDD"/>
    <w:rsid w:val="EFFF06DF"/>
    <w:rsid w:val="EFFFA740"/>
    <w:rsid w:val="F1FFA312"/>
    <w:rsid w:val="F2FFC536"/>
    <w:rsid w:val="F3B4BE3F"/>
    <w:rsid w:val="F3DC401D"/>
    <w:rsid w:val="F45F1345"/>
    <w:rsid w:val="F549A5C6"/>
    <w:rsid w:val="F5AF251F"/>
    <w:rsid w:val="F5D7152E"/>
    <w:rsid w:val="F5EB2D95"/>
    <w:rsid w:val="F6B4A2FD"/>
    <w:rsid w:val="F6BE9761"/>
    <w:rsid w:val="F6BF7168"/>
    <w:rsid w:val="F6EF1EE2"/>
    <w:rsid w:val="F6FE48A4"/>
    <w:rsid w:val="F79F9A28"/>
    <w:rsid w:val="F79FBC6B"/>
    <w:rsid w:val="F7AE7BC2"/>
    <w:rsid w:val="F7CE151D"/>
    <w:rsid w:val="F7FBD7F6"/>
    <w:rsid w:val="F7FF6C04"/>
    <w:rsid w:val="F87F0C66"/>
    <w:rsid w:val="F87F0E7D"/>
    <w:rsid w:val="F96E6DFF"/>
    <w:rsid w:val="F9ABE0CE"/>
    <w:rsid w:val="F9B74600"/>
    <w:rsid w:val="FB3F2347"/>
    <w:rsid w:val="FB5A8FCE"/>
    <w:rsid w:val="FB86EA3C"/>
    <w:rsid w:val="FBAEA0D2"/>
    <w:rsid w:val="FBED8C34"/>
    <w:rsid w:val="FBEDEEB6"/>
    <w:rsid w:val="FBEFD42A"/>
    <w:rsid w:val="FBEFF1E0"/>
    <w:rsid w:val="FBF74481"/>
    <w:rsid w:val="FBFF383F"/>
    <w:rsid w:val="FBFF7FC0"/>
    <w:rsid w:val="FC7E520F"/>
    <w:rsid w:val="FCDF4ACB"/>
    <w:rsid w:val="FCFF2A63"/>
    <w:rsid w:val="FD074B1C"/>
    <w:rsid w:val="FD767B7E"/>
    <w:rsid w:val="FDAFA6A3"/>
    <w:rsid w:val="FDBC08F0"/>
    <w:rsid w:val="FDDDFDEB"/>
    <w:rsid w:val="FDEF9D89"/>
    <w:rsid w:val="FDFF8A3F"/>
    <w:rsid w:val="FE7D2FA7"/>
    <w:rsid w:val="FEABD4B2"/>
    <w:rsid w:val="FEBC166C"/>
    <w:rsid w:val="FEBEC86C"/>
    <w:rsid w:val="FEC760D8"/>
    <w:rsid w:val="FECF5E54"/>
    <w:rsid w:val="FEE6EB9D"/>
    <w:rsid w:val="FEE769DD"/>
    <w:rsid w:val="FEEF74A3"/>
    <w:rsid w:val="FEEFD142"/>
    <w:rsid w:val="FEF58CE2"/>
    <w:rsid w:val="FEF7472F"/>
    <w:rsid w:val="FEFBE127"/>
    <w:rsid w:val="FEFF2106"/>
    <w:rsid w:val="FEFF236A"/>
    <w:rsid w:val="FEFFA4D9"/>
    <w:rsid w:val="FF0FA008"/>
    <w:rsid w:val="FF2AB799"/>
    <w:rsid w:val="FF3C75E2"/>
    <w:rsid w:val="FF3E7F23"/>
    <w:rsid w:val="FF4DCD67"/>
    <w:rsid w:val="FF5FCCF5"/>
    <w:rsid w:val="FF6F42CE"/>
    <w:rsid w:val="FF932757"/>
    <w:rsid w:val="FF9F2436"/>
    <w:rsid w:val="FFB3F317"/>
    <w:rsid w:val="FFBA4868"/>
    <w:rsid w:val="FFBFA0A5"/>
    <w:rsid w:val="FFBFF601"/>
    <w:rsid w:val="FFCFAFC2"/>
    <w:rsid w:val="FFD1A79F"/>
    <w:rsid w:val="FFD36B6F"/>
    <w:rsid w:val="FFDCEF78"/>
    <w:rsid w:val="FFE7044A"/>
    <w:rsid w:val="FFE80274"/>
    <w:rsid w:val="FFF6ACCC"/>
    <w:rsid w:val="FFF72C6A"/>
    <w:rsid w:val="FFF94AC9"/>
    <w:rsid w:val="FFF983F1"/>
    <w:rsid w:val="FFFB30D2"/>
    <w:rsid w:val="FFFB4C0C"/>
    <w:rsid w:val="FFFB7654"/>
    <w:rsid w:val="FFFD08A2"/>
    <w:rsid w:val="FFFD1664"/>
    <w:rsid w:val="FFFD9B90"/>
    <w:rsid w:val="FFFED70F"/>
    <w:rsid w:val="FF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61"/>
    <w:basedOn w:val="8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8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81"/>
    <w:basedOn w:val="8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4"/>
      <w:szCs w:val="24"/>
      <w:u w:val="none"/>
    </w:rPr>
  </w:style>
  <w:style w:type="character" w:customStyle="1" w:styleId="17">
    <w:name w:val="font91"/>
    <w:basedOn w:val="8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10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3704</Words>
  <Characters>4247</Characters>
  <Lines>2</Lines>
  <Paragraphs>1</Paragraphs>
  <TotalTime>3</TotalTime>
  <ScaleCrop>false</ScaleCrop>
  <LinksUpToDate>false</LinksUpToDate>
  <CharactersWithSpaces>4311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2018-09-15T01:32:00Z</dcterms:created>
  <dc:creator>市财政局</dc:creator>
  <cp:lastModifiedBy>谷玥</cp:lastModifiedBy>
  <dcterms:modified xsi:type="dcterms:W3CDTF">2026-01-29T02:39:20Z</dcterms:modified>
  <dc:title>玉溪市财政局文件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7C484D23F4DE4EE4843E50F41F413ACB_13</vt:lpwstr>
  </property>
  <property fmtid="{D5CDD505-2E9C-101B-9397-08002B2CF9AE}" pid="4" name="KSOTemplateDocerSaveRecord">
    <vt:lpwstr>eyJoZGlkIjoiNGQxMjVlYmIxNzA5Njk4YmEzMjcyMTc2MTA3NWMwMGUiLCJ1c2VySWQiOiIxNTI5ODQ1NjM2In0=</vt:lpwstr>
  </property>
</Properties>
</file>