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bookmarkStart w:id="0" w:name="_GoBack"/>
      <w:bookmarkEnd w:id="0"/>
      <w:r>
        <w:rPr>
          <w:rFonts w:hint="default" w:ascii="Times New Roman" w:hAnsi="Times New Roman" w:eastAsia="方正小标宋_GBK" w:cs="Times New Roman"/>
          <w:b w:val="0"/>
          <w:bCs w:val="0"/>
          <w:strike w:val="0"/>
          <w:dstrike w:val="0"/>
          <w:color w:val="auto"/>
          <w:sz w:val="40"/>
          <w:szCs w:val="40"/>
          <w:lang w:eastAsia="zh-CN"/>
        </w:rPr>
        <w:t>前往台湾签注签发（县级-学习签注）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【00016310800607】</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前往台湾签注签发（县级-学习签注）(00016310800607)</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7.</w:t>
      </w:r>
      <w:r>
        <w:rPr>
          <w:rFonts w:hint="default" w:ascii="Times New Roman" w:hAnsi="Times New Roman" w:eastAsia="仿宋GB2312" w:cs="Times New Roman"/>
          <w:b/>
          <w:bCs/>
          <w:strike w:val="0"/>
          <w:dstrike w:val="0"/>
          <w:color w:val="auto"/>
          <w:sz w:val="28"/>
          <w:szCs w:val="28"/>
          <w:lang w:val="en-US" w:eastAsia="zh-CN"/>
        </w:rPr>
        <w:t>实施</w:t>
      </w:r>
      <w:r>
        <w:rPr>
          <w:rFonts w:hint="default" w:ascii="Times New Roman" w:hAnsi="Times New Roman" w:eastAsia="仿宋GB2312" w:cs="Times New Roman"/>
          <w:b/>
          <w:bCs w:val="0"/>
          <w:color w:val="auto"/>
          <w:sz w:val="28"/>
          <w:szCs w:val="28"/>
          <w:lang w:val="en-US" w:eastAsia="zh-CN"/>
        </w:rPr>
        <w:t>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8.</w:t>
      </w:r>
      <w:r>
        <w:rPr>
          <w:rFonts w:hint="default" w:ascii="Times New Roman" w:hAnsi="Times New Roman" w:eastAsia="仿宋GB2312" w:cs="Times New Roman"/>
          <w:b/>
          <w:bCs w:val="0"/>
          <w:color w:val="auto"/>
          <w:sz w:val="28"/>
          <w:szCs w:val="28"/>
          <w:lang w:val="en-US" w:eastAsia="zh-CN"/>
        </w:rPr>
        <w:t>审批层级：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9.</w:t>
      </w:r>
      <w:r>
        <w:rPr>
          <w:rFonts w:hint="default" w:ascii="Times New Roman" w:hAnsi="Times New Roman" w:eastAsia="仿宋GB2312" w:cs="Times New Roman"/>
          <w:b/>
          <w:bCs w:val="0"/>
          <w:color w:val="auto"/>
          <w:sz w:val="28"/>
          <w:szCs w:val="28"/>
          <w:lang w:val="en-US" w:eastAsia="zh-CN"/>
        </w:rPr>
        <w:t>行使层级：</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10.</w:t>
      </w:r>
      <w:r>
        <w:rPr>
          <w:rFonts w:hint="default" w:ascii="Times New Roman" w:hAnsi="Times New Roman" w:eastAsia="仿宋GB2312" w:cs="Times New Roman"/>
          <w:b/>
          <w:bCs/>
          <w:strike w:val="0"/>
          <w:dstrike w:val="0"/>
          <w:color w:val="auto"/>
          <w:sz w:val="28"/>
          <w:szCs w:val="28"/>
          <w:lang w:val="en-US" w:eastAsia="zh-CN"/>
        </w:rPr>
        <w:t>是否</w:t>
      </w:r>
      <w:r>
        <w:rPr>
          <w:rFonts w:hint="default" w:ascii="Times New Roman" w:hAnsi="Times New Roman" w:eastAsia="仿宋GB2312" w:cs="Times New Roman"/>
          <w:b/>
          <w:bCs w:val="0"/>
          <w:color w:val="auto"/>
          <w:sz w:val="28"/>
          <w:szCs w:val="28"/>
          <w:lang w:val="en-US" w:eastAsia="zh-CN"/>
        </w:rPr>
        <w:t>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11.</w:t>
      </w:r>
      <w:r>
        <w:rPr>
          <w:rFonts w:hint="default" w:ascii="Times New Roman" w:hAnsi="Times New Roman" w:eastAsia="仿宋GB2312" w:cs="Times New Roman"/>
          <w:b/>
          <w:bCs w:val="0"/>
          <w:color w:val="auto"/>
          <w:sz w:val="28"/>
          <w:szCs w:val="28"/>
          <w:lang w:val="en-US" w:eastAsia="zh-CN"/>
        </w:rPr>
        <w:t>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1.服务对象类型：</w:t>
      </w:r>
      <w:r>
        <w:rPr>
          <w:rFonts w:hint="default" w:ascii="Times New Roman" w:hAnsi="Times New Roman" w:eastAsia="方正仿宋_GBK" w:cs="Times New Roman"/>
          <w:b w:val="0"/>
          <w:bCs w:val="0"/>
          <w:color w:val="auto"/>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3.涉企经营许可事项名称：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6.具体改革举措</w:t>
      </w:r>
      <w:r>
        <w:rPr>
          <w:rFonts w:hint="eastAsia" w:ascii="Times New Roman" w:hAnsi="Times New Roman" w:eastAsia="仿宋GB2312" w:cs="Times New Roman"/>
          <w:b/>
          <w:bCs w:val="0"/>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《大陆居民往来台湾通行证和签注签发服务指南》（二）申请签注材料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bCs/>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《大陆居民往来台湾通行证和签注签发服务指南》十一、收费依据及标准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color w:val="auto"/>
          <w:sz w:val="28"/>
          <w:szCs w:val="28"/>
          <w:lang w:val="en-US" w:eastAsia="zh-CN"/>
        </w:rPr>
        <w:t>前往台湾签注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4.年检是否要求报送材料：</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5.年检报送材料名称：</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6.年检是否收费：</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2B25E1"/>
    <w:rsid w:val="052B25E1"/>
    <w:rsid w:val="07A42AA5"/>
    <w:rsid w:val="10A142BA"/>
    <w:rsid w:val="32BE3099"/>
    <w:rsid w:val="5A7C74DA"/>
    <w:rsid w:val="6877766E"/>
    <w:rsid w:val="6E3744B5"/>
    <w:rsid w:val="95F7C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2023-09-26T23:05:00Z</dcterms:created>
  <dc:creator>KXC</dc:creator>
  <cp:lastModifiedBy>user</cp:lastModifiedBy>
  <dcterms:modified xsi:type="dcterms:W3CDTF">2026-07-29T10:47:52Z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EF986ED4059E4466A843C3CB60FB1B1B</vt:lpwstr>
  </property>
</Properties>
</file>